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30BD6">
      <w:pPr>
        <w:tabs>
          <w:tab w:val="left" w:pos="630"/>
        </w:tabs>
        <w:wordWrap w:val="0"/>
        <w:spacing w:line="360" w:lineRule="auto"/>
        <w:rPr>
          <w:rFonts w:hint="eastAsia" w:ascii="宋体" w:hAnsi="宋体" w:eastAsia="宋体" w:cs="宋体"/>
          <w:sz w:val="28"/>
          <w:szCs w:val="28"/>
        </w:rPr>
      </w:pPr>
      <w:bookmarkStart w:id="0" w:name="_Toc144974478"/>
      <w:bookmarkStart w:id="1" w:name="_Toc152042286"/>
    </w:p>
    <w:p w14:paraId="0B7B03A7">
      <w:pPr>
        <w:wordWrap w:val="0"/>
        <w:spacing w:line="360" w:lineRule="auto"/>
        <w:jc w:val="center"/>
        <w:rPr>
          <w:rFonts w:hint="eastAsia" w:ascii="宋体" w:hAnsi="宋体" w:eastAsia="宋体" w:cs="宋体"/>
          <w:b/>
          <w:sz w:val="44"/>
          <w:szCs w:val="44"/>
        </w:rPr>
      </w:pPr>
      <w:r>
        <w:rPr>
          <w:rFonts w:hint="eastAsia" w:ascii="宋体" w:hAnsi="宋体" w:eastAsia="宋体"/>
          <w:b/>
          <w:sz w:val="44"/>
          <w:szCs w:val="44"/>
        </w:rPr>
        <w:t>郑州铁路技师学院</w:t>
      </w:r>
      <w:r>
        <w:rPr>
          <w:rFonts w:hint="eastAsia" w:ascii="宋体" w:hAnsi="宋体" w:eastAsia="宋体" w:cs="Times New Roman"/>
          <w:b/>
          <w:sz w:val="44"/>
          <w:szCs w:val="44"/>
        </w:rPr>
        <w:t>学生食堂空调配套工程</w:t>
      </w:r>
      <w:r>
        <w:rPr>
          <w:rFonts w:hint="eastAsia" w:ascii="宋体" w:hAnsi="宋体" w:eastAsia="宋体" w:cs="宋体"/>
          <w:b/>
          <w:sz w:val="44"/>
          <w:szCs w:val="44"/>
        </w:rPr>
        <w:t>项目</w:t>
      </w:r>
    </w:p>
    <w:p w14:paraId="3107A54E">
      <w:pPr>
        <w:wordWrap w:val="0"/>
        <w:spacing w:line="360" w:lineRule="auto"/>
        <w:rPr>
          <w:rFonts w:hint="eastAsia" w:ascii="宋体" w:hAnsi="宋体" w:eastAsia="宋体" w:cs="宋体"/>
          <w:sz w:val="28"/>
          <w:szCs w:val="28"/>
        </w:rPr>
      </w:pPr>
    </w:p>
    <w:p w14:paraId="1211C4F8">
      <w:pPr>
        <w:wordWrap w:val="0"/>
        <w:spacing w:line="360" w:lineRule="auto"/>
        <w:rPr>
          <w:rFonts w:hint="eastAsia" w:ascii="宋体" w:hAnsi="宋体" w:eastAsia="宋体" w:cs="宋体"/>
          <w:sz w:val="28"/>
          <w:szCs w:val="28"/>
        </w:rPr>
      </w:pPr>
    </w:p>
    <w:p w14:paraId="24E037AE">
      <w:pPr>
        <w:wordWrap w:val="0"/>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施工招标文件</w:t>
      </w:r>
    </w:p>
    <w:p w14:paraId="5771FF5D">
      <w:pPr>
        <w:pStyle w:val="48"/>
        <w:wordWrap w:val="0"/>
        <w:spacing w:line="360" w:lineRule="auto"/>
        <w:rPr>
          <w:rFonts w:hint="eastAsia" w:ascii="宋体" w:hAnsi="宋体" w:eastAsia="宋体" w:cs="宋体"/>
        </w:rPr>
      </w:pPr>
    </w:p>
    <w:p w14:paraId="6312D964">
      <w:pPr>
        <w:pStyle w:val="48"/>
        <w:wordWrap w:val="0"/>
        <w:spacing w:line="360" w:lineRule="auto"/>
        <w:rPr>
          <w:rFonts w:hint="eastAsia" w:ascii="宋体" w:hAnsi="宋体" w:eastAsia="宋体" w:cs="宋体"/>
        </w:rPr>
      </w:pPr>
    </w:p>
    <w:p w14:paraId="4EC7E6AE">
      <w:pPr>
        <w:pStyle w:val="49"/>
        <w:wordWrap w:val="0"/>
        <w:spacing w:line="360" w:lineRule="auto"/>
        <w:rPr>
          <w:rFonts w:hint="eastAsia" w:ascii="宋体" w:hAnsi="宋体" w:cs="宋体"/>
        </w:rPr>
      </w:pPr>
    </w:p>
    <w:p w14:paraId="777258BB">
      <w:pPr>
        <w:wordWrap w:val="0"/>
        <w:spacing w:line="360" w:lineRule="auto"/>
        <w:rPr>
          <w:rFonts w:hint="eastAsia" w:ascii="宋体" w:hAnsi="宋体" w:eastAsia="宋体" w:cs="宋体"/>
        </w:rPr>
      </w:pPr>
    </w:p>
    <w:p w14:paraId="4EC903F5">
      <w:pPr>
        <w:wordWrap w:val="0"/>
        <w:spacing w:line="360" w:lineRule="auto"/>
        <w:rPr>
          <w:rFonts w:hint="eastAsia" w:ascii="宋体" w:hAnsi="宋体" w:eastAsia="宋体" w:cs="宋体"/>
        </w:rPr>
      </w:pPr>
    </w:p>
    <w:p w14:paraId="04936392">
      <w:pPr>
        <w:wordWrap w:val="0"/>
        <w:spacing w:line="360" w:lineRule="auto"/>
        <w:rPr>
          <w:rFonts w:hint="eastAsia" w:ascii="宋体" w:hAnsi="宋体" w:eastAsia="宋体" w:cs="宋体"/>
        </w:rPr>
      </w:pPr>
    </w:p>
    <w:p w14:paraId="06DAB6C0">
      <w:pPr>
        <w:wordWrap w:val="0"/>
        <w:spacing w:line="360" w:lineRule="auto"/>
        <w:rPr>
          <w:rFonts w:hint="eastAsia" w:ascii="宋体" w:hAnsi="宋体" w:eastAsia="宋体" w:cs="宋体"/>
        </w:rPr>
      </w:pPr>
    </w:p>
    <w:p w14:paraId="443A962E">
      <w:pPr>
        <w:wordWrap w:val="0"/>
        <w:spacing w:line="360" w:lineRule="auto"/>
        <w:rPr>
          <w:rFonts w:hint="eastAsia" w:ascii="宋体" w:hAnsi="宋体" w:eastAsia="宋体" w:cs="宋体"/>
        </w:rPr>
      </w:pPr>
    </w:p>
    <w:p w14:paraId="5BF5B7C3">
      <w:pPr>
        <w:wordWrap w:val="0"/>
        <w:spacing w:line="360" w:lineRule="auto"/>
        <w:rPr>
          <w:rFonts w:hint="eastAsia" w:ascii="宋体" w:hAnsi="宋体" w:eastAsia="宋体" w:cs="宋体"/>
        </w:rPr>
      </w:pPr>
    </w:p>
    <w:p w14:paraId="7E3D2076">
      <w:pPr>
        <w:wordWrap w:val="0"/>
        <w:spacing w:line="360" w:lineRule="auto"/>
        <w:rPr>
          <w:rFonts w:hint="eastAsia" w:ascii="宋体" w:hAnsi="宋体" w:eastAsia="宋体" w:cs="宋体"/>
        </w:rPr>
      </w:pPr>
    </w:p>
    <w:p w14:paraId="4D5C5770">
      <w:pPr>
        <w:wordWrap w:val="0"/>
        <w:spacing w:line="360" w:lineRule="auto"/>
        <w:rPr>
          <w:rFonts w:hint="eastAsia" w:ascii="宋体" w:hAnsi="宋体" w:eastAsia="宋体" w:cs="宋体"/>
        </w:rPr>
      </w:pPr>
    </w:p>
    <w:p w14:paraId="5BDC70F4">
      <w:pPr>
        <w:wordWrap w:val="0"/>
        <w:spacing w:line="360" w:lineRule="auto"/>
        <w:rPr>
          <w:rFonts w:hint="eastAsia" w:ascii="宋体" w:hAnsi="宋体" w:eastAsia="宋体" w:cs="宋体"/>
        </w:rPr>
      </w:pPr>
    </w:p>
    <w:p w14:paraId="2F60D9F8">
      <w:pPr>
        <w:pStyle w:val="49"/>
        <w:wordWrap w:val="0"/>
        <w:spacing w:line="360" w:lineRule="auto"/>
        <w:rPr>
          <w:rFonts w:hint="eastAsia" w:ascii="宋体" w:hAnsi="宋体" w:cs="宋体"/>
        </w:rPr>
      </w:pPr>
    </w:p>
    <w:p w14:paraId="230EBBDA">
      <w:pPr>
        <w:pStyle w:val="49"/>
        <w:wordWrap w:val="0"/>
        <w:spacing w:line="360" w:lineRule="auto"/>
        <w:rPr>
          <w:rFonts w:hint="eastAsia" w:ascii="宋体" w:hAnsi="宋体" w:cs="宋体"/>
        </w:rPr>
      </w:pPr>
    </w:p>
    <w:p w14:paraId="6B8CDF04">
      <w:pPr>
        <w:pStyle w:val="49"/>
        <w:wordWrap w:val="0"/>
        <w:spacing w:line="360" w:lineRule="auto"/>
        <w:rPr>
          <w:rFonts w:hint="eastAsia" w:ascii="宋体" w:hAnsi="宋体" w:cs="宋体"/>
        </w:rPr>
      </w:pPr>
    </w:p>
    <w:p w14:paraId="55B0DE71">
      <w:pPr>
        <w:pStyle w:val="49"/>
        <w:wordWrap w:val="0"/>
        <w:spacing w:line="360" w:lineRule="auto"/>
        <w:rPr>
          <w:rFonts w:hint="eastAsia" w:ascii="宋体" w:hAnsi="宋体" w:cs="宋体"/>
        </w:rPr>
      </w:pPr>
      <w:r>
        <w:rPr>
          <w:rFonts w:hint="eastAsia" w:ascii="宋体" w:hAnsi="宋体" w:cs="宋体"/>
        </w:rPr>
        <w:t xml:space="preserve">     </w:t>
      </w:r>
    </w:p>
    <w:p w14:paraId="622CD5CE">
      <w:pPr>
        <w:wordWrap w:val="0"/>
        <w:spacing w:line="360" w:lineRule="auto"/>
        <w:ind w:firstLine="1687" w:firstLineChars="600"/>
        <w:rPr>
          <w:rFonts w:hint="eastAsia" w:ascii="宋体" w:hAnsi="宋体" w:eastAsia="宋体" w:cs="宋体"/>
          <w:b/>
          <w:bCs/>
          <w:sz w:val="28"/>
          <w:szCs w:val="28"/>
        </w:rPr>
      </w:pPr>
      <w:r>
        <w:rPr>
          <w:rFonts w:hint="eastAsia" w:ascii="宋体" w:hAnsi="宋体" w:eastAsia="宋体" w:cs="宋体"/>
          <w:b/>
          <w:bCs/>
          <w:sz w:val="28"/>
          <w:szCs w:val="28"/>
        </w:rPr>
        <w:t>招    标  人：郑州铁路师学院</w:t>
      </w:r>
    </w:p>
    <w:p w14:paraId="01A2D17B">
      <w:pPr>
        <w:wordWrap w:val="0"/>
        <w:spacing w:line="360" w:lineRule="auto"/>
        <w:ind w:firstLine="1687" w:firstLineChars="600"/>
        <w:rPr>
          <w:rFonts w:hint="eastAsia" w:ascii="宋体" w:hAnsi="宋体" w:eastAsia="宋体" w:cs="宋体"/>
          <w:b/>
          <w:bCs/>
          <w:sz w:val="28"/>
          <w:szCs w:val="28"/>
        </w:rPr>
      </w:pPr>
      <w:r>
        <w:rPr>
          <w:rFonts w:hint="eastAsia" w:ascii="宋体" w:hAnsi="宋体" w:eastAsia="宋体" w:cs="宋体"/>
          <w:b/>
          <w:bCs/>
          <w:sz w:val="28"/>
          <w:szCs w:val="28"/>
        </w:rPr>
        <w:t>日        期： 2026年4月</w:t>
      </w:r>
    </w:p>
    <w:p w14:paraId="50633F8E">
      <w:pPr>
        <w:pStyle w:val="48"/>
        <w:wordWrap w:val="0"/>
        <w:spacing w:line="360" w:lineRule="auto"/>
        <w:rPr>
          <w:rFonts w:hint="eastAsia" w:ascii="宋体" w:hAnsi="宋体" w:eastAsia="宋体" w:cs="宋体"/>
          <w:b/>
          <w:bCs/>
          <w:sz w:val="28"/>
          <w:szCs w:val="28"/>
        </w:rPr>
      </w:pPr>
    </w:p>
    <w:p w14:paraId="0F8F7B6E">
      <w:pPr>
        <w:wordWrap w:val="0"/>
        <w:spacing w:line="360" w:lineRule="auto"/>
        <w:rPr>
          <w:rFonts w:hint="eastAsia" w:ascii="宋体" w:hAnsi="宋体" w:eastAsia="宋体" w:cs="宋体"/>
          <w:b/>
          <w:bCs/>
          <w:sz w:val="32"/>
          <w:szCs w:val="32"/>
        </w:rPr>
        <w:sectPr>
          <w:headerReference r:id="rId3" w:type="default"/>
          <w:footerReference r:id="rId4" w:type="default"/>
          <w:pgSz w:w="11906" w:h="16838"/>
          <w:pgMar w:top="1134" w:right="1134" w:bottom="1134" w:left="1134" w:header="851" w:footer="992" w:gutter="0"/>
          <w:pgNumType w:start="1"/>
          <w:cols w:space="720" w:num="1"/>
          <w:docGrid w:type="lines" w:linePitch="312" w:charSpace="0"/>
        </w:sectPr>
      </w:pPr>
    </w:p>
    <w:p w14:paraId="449C78ED">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目     录</w:t>
      </w:r>
      <w:bookmarkEnd w:id="0"/>
      <w:bookmarkEnd w:id="1"/>
    </w:p>
    <w:p w14:paraId="2441657C">
      <w:pPr>
        <w:pStyle w:val="29"/>
        <w:tabs>
          <w:tab w:val="right" w:leader="dot" w:pos="9628"/>
        </w:tabs>
        <w:rPr>
          <w:rFonts w:hint="eastAsia" w:asciiTheme="minorEastAsia" w:hAnsiTheme="minorEastAsia"/>
          <w:b w:val="0"/>
          <w:bCs w:val="0"/>
          <w:caps w:val="0"/>
          <w:sz w:val="22"/>
          <w:szCs w:val="22"/>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fldChar w:fldCharType="begin"/>
      </w:r>
      <w:r>
        <w:instrText xml:space="preserve"> HYPERLINK \l "_Toc91687090" </w:instrText>
      </w:r>
      <w:r>
        <w:fldChar w:fldCharType="separate"/>
      </w:r>
      <w:r>
        <w:rPr>
          <w:rStyle w:val="45"/>
          <w:rFonts w:hint="eastAsia" w:cs="宋体" w:asciiTheme="minorEastAsia" w:hAnsiTheme="minorEastAsia"/>
          <w:color w:val="auto"/>
          <w:sz w:val="22"/>
          <w:szCs w:val="22"/>
        </w:rPr>
        <w:t>第一卷</w:t>
      </w:r>
      <w:r>
        <w:rPr>
          <w:rFonts w:asciiTheme="minorEastAsia" w:hAnsiTheme="minorEastAsia"/>
          <w:sz w:val="22"/>
          <w:szCs w:val="22"/>
        </w:rPr>
        <w:tab/>
      </w:r>
      <w:r>
        <w:rPr>
          <w:rFonts w:asciiTheme="minorEastAsia" w:hAnsiTheme="minorEastAsia"/>
          <w:sz w:val="22"/>
          <w:szCs w:val="22"/>
        </w:rPr>
        <w:fldChar w:fldCharType="begin"/>
      </w:r>
      <w:r>
        <w:rPr>
          <w:rFonts w:asciiTheme="minorEastAsia" w:hAnsiTheme="minorEastAsia"/>
          <w:sz w:val="22"/>
          <w:szCs w:val="22"/>
        </w:rPr>
        <w:instrText xml:space="preserve"> PAGEREF _Toc91687090 \h </w:instrText>
      </w:r>
      <w:r>
        <w:rPr>
          <w:rFonts w:asciiTheme="minorEastAsia" w:hAnsiTheme="minorEastAsia"/>
          <w:sz w:val="22"/>
          <w:szCs w:val="22"/>
        </w:rPr>
        <w:fldChar w:fldCharType="separate"/>
      </w:r>
      <w:r>
        <w:rPr>
          <w:rFonts w:asciiTheme="minorEastAsia" w:hAnsiTheme="minorEastAsia"/>
          <w:sz w:val="22"/>
          <w:szCs w:val="22"/>
        </w:rPr>
        <w:t>5</w:t>
      </w:r>
      <w:r>
        <w:rPr>
          <w:rFonts w:asciiTheme="minorEastAsia" w:hAnsiTheme="minorEastAsia"/>
          <w:sz w:val="22"/>
          <w:szCs w:val="22"/>
        </w:rPr>
        <w:fldChar w:fldCharType="end"/>
      </w:r>
      <w:r>
        <w:rPr>
          <w:rFonts w:asciiTheme="minorEastAsia" w:hAnsiTheme="minorEastAsia"/>
          <w:sz w:val="22"/>
          <w:szCs w:val="22"/>
        </w:rPr>
        <w:fldChar w:fldCharType="end"/>
      </w:r>
    </w:p>
    <w:p w14:paraId="35B8D05B">
      <w:pPr>
        <w:pStyle w:val="29"/>
        <w:tabs>
          <w:tab w:val="right" w:leader="dot" w:pos="9628"/>
        </w:tabs>
        <w:rPr>
          <w:rFonts w:hint="eastAsia" w:asciiTheme="minorEastAsia" w:hAnsiTheme="minorEastAsia"/>
          <w:b w:val="0"/>
          <w:bCs w:val="0"/>
          <w:caps w:val="0"/>
          <w:sz w:val="22"/>
          <w:szCs w:val="22"/>
        </w:rPr>
      </w:pPr>
      <w:r>
        <w:fldChar w:fldCharType="begin"/>
      </w:r>
      <w:r>
        <w:instrText xml:space="preserve"> HYPERLINK \l "_Toc91687091" </w:instrText>
      </w:r>
      <w:r>
        <w:fldChar w:fldCharType="separate"/>
      </w:r>
      <w:r>
        <w:rPr>
          <w:rStyle w:val="45"/>
          <w:rFonts w:hint="eastAsia" w:cs="宋体" w:asciiTheme="minorEastAsia" w:hAnsiTheme="minorEastAsia"/>
          <w:color w:val="auto"/>
          <w:sz w:val="22"/>
          <w:szCs w:val="22"/>
        </w:rPr>
        <w:t>第一章招标公告</w:t>
      </w:r>
      <w:r>
        <w:rPr>
          <w:rFonts w:asciiTheme="minorEastAsia" w:hAnsiTheme="minorEastAsia"/>
          <w:sz w:val="22"/>
          <w:szCs w:val="22"/>
        </w:rPr>
        <w:tab/>
      </w:r>
      <w:r>
        <w:rPr>
          <w:rFonts w:asciiTheme="minorEastAsia" w:hAnsiTheme="minorEastAsia"/>
          <w:sz w:val="22"/>
          <w:szCs w:val="22"/>
        </w:rPr>
        <w:fldChar w:fldCharType="begin"/>
      </w:r>
      <w:r>
        <w:rPr>
          <w:rFonts w:asciiTheme="minorEastAsia" w:hAnsiTheme="minorEastAsia"/>
          <w:sz w:val="22"/>
          <w:szCs w:val="22"/>
        </w:rPr>
        <w:instrText xml:space="preserve"> PAGEREF _Toc91687091 \h </w:instrText>
      </w:r>
      <w:r>
        <w:rPr>
          <w:rFonts w:asciiTheme="minorEastAsia" w:hAnsiTheme="minorEastAsia"/>
          <w:sz w:val="22"/>
          <w:szCs w:val="22"/>
        </w:rPr>
        <w:fldChar w:fldCharType="separate"/>
      </w:r>
      <w:r>
        <w:rPr>
          <w:rFonts w:asciiTheme="minorEastAsia" w:hAnsiTheme="minorEastAsia"/>
          <w:sz w:val="22"/>
          <w:szCs w:val="22"/>
        </w:rPr>
        <w:t>6</w:t>
      </w:r>
      <w:r>
        <w:rPr>
          <w:rFonts w:asciiTheme="minorEastAsia" w:hAnsiTheme="minorEastAsia"/>
          <w:sz w:val="22"/>
          <w:szCs w:val="22"/>
        </w:rPr>
        <w:fldChar w:fldCharType="end"/>
      </w:r>
      <w:r>
        <w:rPr>
          <w:rFonts w:asciiTheme="minorEastAsia" w:hAnsiTheme="minorEastAsia"/>
          <w:sz w:val="22"/>
          <w:szCs w:val="22"/>
        </w:rPr>
        <w:fldChar w:fldCharType="end"/>
      </w:r>
    </w:p>
    <w:p w14:paraId="192F6E91">
      <w:pPr>
        <w:pStyle w:val="29"/>
        <w:tabs>
          <w:tab w:val="right" w:leader="dot" w:pos="9628"/>
        </w:tabs>
        <w:rPr>
          <w:rFonts w:hint="eastAsia" w:asciiTheme="minorEastAsia" w:hAnsiTheme="minorEastAsia"/>
          <w:b w:val="0"/>
          <w:bCs w:val="0"/>
          <w:caps w:val="0"/>
          <w:sz w:val="22"/>
          <w:szCs w:val="22"/>
        </w:rPr>
      </w:pPr>
      <w:r>
        <w:fldChar w:fldCharType="begin"/>
      </w:r>
      <w:r>
        <w:instrText xml:space="preserve"> HYPERLINK \l "_Toc91687102" </w:instrText>
      </w:r>
      <w:r>
        <w:fldChar w:fldCharType="separate"/>
      </w:r>
      <w:r>
        <w:rPr>
          <w:rStyle w:val="45"/>
          <w:rFonts w:hint="eastAsia" w:cs="宋体" w:asciiTheme="minorEastAsia" w:hAnsiTheme="minorEastAsia"/>
          <w:color w:val="auto"/>
          <w:sz w:val="22"/>
          <w:szCs w:val="22"/>
        </w:rPr>
        <w:t>第二章</w:t>
      </w:r>
      <w:r>
        <w:rPr>
          <w:rStyle w:val="45"/>
          <w:rFonts w:cs="宋体" w:asciiTheme="minorEastAsia" w:hAnsiTheme="minorEastAsia"/>
          <w:color w:val="auto"/>
          <w:sz w:val="22"/>
          <w:szCs w:val="22"/>
        </w:rPr>
        <w:t xml:space="preserve"> </w:t>
      </w:r>
      <w:r>
        <w:rPr>
          <w:rStyle w:val="45"/>
          <w:rFonts w:hint="eastAsia" w:cs="宋体" w:asciiTheme="minorEastAsia" w:hAnsiTheme="minorEastAsia"/>
          <w:color w:val="auto"/>
          <w:sz w:val="22"/>
          <w:szCs w:val="22"/>
        </w:rPr>
        <w:t>投标人须知</w:t>
      </w:r>
      <w:r>
        <w:rPr>
          <w:rFonts w:asciiTheme="minorEastAsia" w:hAnsiTheme="minorEastAsia"/>
          <w:sz w:val="22"/>
          <w:szCs w:val="22"/>
        </w:rPr>
        <w:tab/>
      </w:r>
      <w:r>
        <w:rPr>
          <w:rFonts w:asciiTheme="minorEastAsia" w:hAnsiTheme="minorEastAsia"/>
          <w:sz w:val="22"/>
          <w:szCs w:val="22"/>
        </w:rPr>
        <w:fldChar w:fldCharType="begin"/>
      </w:r>
      <w:r>
        <w:rPr>
          <w:rFonts w:asciiTheme="minorEastAsia" w:hAnsiTheme="minorEastAsia"/>
          <w:sz w:val="22"/>
          <w:szCs w:val="22"/>
        </w:rPr>
        <w:instrText xml:space="preserve"> PAGEREF _Toc91687102 \h </w:instrText>
      </w:r>
      <w:r>
        <w:rPr>
          <w:rFonts w:asciiTheme="minorEastAsia" w:hAnsiTheme="minorEastAsia"/>
          <w:sz w:val="22"/>
          <w:szCs w:val="22"/>
        </w:rPr>
        <w:fldChar w:fldCharType="separate"/>
      </w:r>
      <w:r>
        <w:rPr>
          <w:rFonts w:asciiTheme="minorEastAsia" w:hAnsiTheme="minorEastAsia"/>
          <w:sz w:val="22"/>
          <w:szCs w:val="22"/>
        </w:rPr>
        <w:t>8</w:t>
      </w:r>
      <w:r>
        <w:rPr>
          <w:rFonts w:asciiTheme="minorEastAsia" w:hAnsiTheme="minorEastAsia"/>
          <w:sz w:val="22"/>
          <w:szCs w:val="22"/>
        </w:rPr>
        <w:fldChar w:fldCharType="end"/>
      </w:r>
      <w:r>
        <w:rPr>
          <w:rFonts w:asciiTheme="minorEastAsia" w:hAnsiTheme="minorEastAsia"/>
          <w:sz w:val="22"/>
          <w:szCs w:val="22"/>
        </w:rPr>
        <w:fldChar w:fldCharType="end"/>
      </w:r>
    </w:p>
    <w:p w14:paraId="5664A2E3">
      <w:pPr>
        <w:pStyle w:val="33"/>
        <w:tabs>
          <w:tab w:val="right" w:leader="dot" w:pos="9628"/>
        </w:tabs>
        <w:rPr>
          <w:rFonts w:hint="eastAsia" w:asciiTheme="minorEastAsia" w:hAnsiTheme="minorEastAsia"/>
          <w:smallCaps w:val="0"/>
          <w:sz w:val="22"/>
          <w:szCs w:val="22"/>
        </w:rPr>
      </w:pPr>
      <w:r>
        <w:fldChar w:fldCharType="begin"/>
      </w:r>
      <w:r>
        <w:instrText xml:space="preserve"> HYPERLINK \l "_Toc91687103" </w:instrText>
      </w:r>
      <w:r>
        <w:fldChar w:fldCharType="separate"/>
      </w:r>
      <w:r>
        <w:rPr>
          <w:rStyle w:val="45"/>
          <w:rFonts w:hint="eastAsia" w:cs="宋体" w:asciiTheme="minorEastAsia" w:hAnsiTheme="minorEastAsia"/>
          <w:color w:val="auto"/>
          <w:sz w:val="22"/>
          <w:szCs w:val="22"/>
        </w:rPr>
        <w:t>投标人须知前附表</w:t>
      </w:r>
      <w:r>
        <w:rPr>
          <w:rFonts w:asciiTheme="minorEastAsia" w:hAnsiTheme="minorEastAsia"/>
          <w:sz w:val="22"/>
          <w:szCs w:val="22"/>
        </w:rPr>
        <w:tab/>
      </w:r>
      <w:r>
        <w:rPr>
          <w:rFonts w:asciiTheme="minorEastAsia" w:hAnsiTheme="minorEastAsia"/>
          <w:sz w:val="22"/>
          <w:szCs w:val="22"/>
        </w:rPr>
        <w:fldChar w:fldCharType="begin"/>
      </w:r>
      <w:r>
        <w:rPr>
          <w:rFonts w:asciiTheme="minorEastAsia" w:hAnsiTheme="minorEastAsia"/>
          <w:sz w:val="22"/>
          <w:szCs w:val="22"/>
        </w:rPr>
        <w:instrText xml:space="preserve"> PAGEREF _Toc91687103 \h </w:instrText>
      </w:r>
      <w:r>
        <w:rPr>
          <w:rFonts w:asciiTheme="minorEastAsia" w:hAnsiTheme="minorEastAsia"/>
          <w:sz w:val="22"/>
          <w:szCs w:val="22"/>
        </w:rPr>
        <w:fldChar w:fldCharType="separate"/>
      </w:r>
      <w:r>
        <w:rPr>
          <w:rFonts w:asciiTheme="minorEastAsia" w:hAnsiTheme="minorEastAsia"/>
          <w:sz w:val="22"/>
          <w:szCs w:val="22"/>
        </w:rPr>
        <w:t>8</w:t>
      </w:r>
      <w:r>
        <w:rPr>
          <w:rFonts w:asciiTheme="minorEastAsia" w:hAnsiTheme="minorEastAsia"/>
          <w:sz w:val="22"/>
          <w:szCs w:val="22"/>
        </w:rPr>
        <w:fldChar w:fldCharType="end"/>
      </w:r>
      <w:r>
        <w:rPr>
          <w:rFonts w:asciiTheme="minorEastAsia" w:hAnsiTheme="minorEastAsia"/>
          <w:sz w:val="22"/>
          <w:szCs w:val="22"/>
        </w:rPr>
        <w:fldChar w:fldCharType="end"/>
      </w:r>
    </w:p>
    <w:p w14:paraId="08B40760">
      <w:pPr>
        <w:pStyle w:val="22"/>
        <w:tabs>
          <w:tab w:val="right" w:leader="dot" w:pos="9628"/>
        </w:tabs>
        <w:rPr>
          <w:rFonts w:hint="eastAsia" w:asciiTheme="minorEastAsia" w:hAnsiTheme="minorEastAsia"/>
          <w:i w:val="0"/>
          <w:iCs w:val="0"/>
          <w:sz w:val="22"/>
          <w:szCs w:val="22"/>
        </w:rPr>
      </w:pPr>
      <w:r>
        <w:fldChar w:fldCharType="begin"/>
      </w:r>
      <w:r>
        <w:instrText xml:space="preserve"> HYPERLINK \l "_Toc91687104" </w:instrText>
      </w:r>
      <w:r>
        <w:fldChar w:fldCharType="separate"/>
      </w:r>
      <w:r>
        <w:rPr>
          <w:rStyle w:val="45"/>
          <w:rFonts w:cs="宋体" w:asciiTheme="minorEastAsia" w:hAnsiTheme="minorEastAsia"/>
          <w:b/>
          <w:bCs/>
          <w:color w:val="auto"/>
          <w:sz w:val="22"/>
          <w:szCs w:val="22"/>
        </w:rPr>
        <w:t xml:space="preserve">1. </w:t>
      </w:r>
      <w:r>
        <w:rPr>
          <w:rStyle w:val="45"/>
          <w:rFonts w:hint="eastAsia" w:cs="宋体" w:asciiTheme="minorEastAsia" w:hAnsiTheme="minorEastAsia"/>
          <w:b/>
          <w:bCs/>
          <w:color w:val="auto"/>
          <w:sz w:val="22"/>
          <w:szCs w:val="22"/>
        </w:rPr>
        <w:t>总则</w:t>
      </w:r>
      <w:r>
        <w:rPr>
          <w:rFonts w:asciiTheme="minorEastAsia" w:hAnsiTheme="minorEastAsia"/>
          <w:sz w:val="22"/>
          <w:szCs w:val="22"/>
        </w:rPr>
        <w:tab/>
      </w:r>
      <w:r>
        <w:rPr>
          <w:rFonts w:asciiTheme="minorEastAsia" w:hAnsiTheme="minorEastAsia"/>
          <w:sz w:val="22"/>
          <w:szCs w:val="22"/>
        </w:rPr>
        <w:fldChar w:fldCharType="begin"/>
      </w:r>
      <w:r>
        <w:rPr>
          <w:rFonts w:asciiTheme="minorEastAsia" w:hAnsiTheme="minorEastAsia"/>
          <w:sz w:val="22"/>
          <w:szCs w:val="22"/>
        </w:rPr>
        <w:instrText xml:space="preserve"> PAGEREF _Toc91687104 \h </w:instrText>
      </w:r>
      <w:r>
        <w:rPr>
          <w:rFonts w:asciiTheme="minorEastAsia" w:hAnsiTheme="minorEastAsia"/>
          <w:sz w:val="22"/>
          <w:szCs w:val="22"/>
        </w:rPr>
        <w:fldChar w:fldCharType="separate"/>
      </w:r>
      <w:r>
        <w:rPr>
          <w:rFonts w:asciiTheme="minorEastAsia" w:hAnsiTheme="minorEastAsia"/>
          <w:sz w:val="22"/>
          <w:szCs w:val="22"/>
        </w:rPr>
        <w:t>11</w:t>
      </w:r>
      <w:r>
        <w:rPr>
          <w:rFonts w:asciiTheme="minorEastAsia" w:hAnsiTheme="minorEastAsia"/>
          <w:sz w:val="22"/>
          <w:szCs w:val="22"/>
        </w:rPr>
        <w:fldChar w:fldCharType="end"/>
      </w:r>
      <w:r>
        <w:rPr>
          <w:rFonts w:asciiTheme="minorEastAsia" w:hAnsiTheme="minorEastAsia"/>
          <w:sz w:val="22"/>
          <w:szCs w:val="22"/>
        </w:rPr>
        <w:fldChar w:fldCharType="end"/>
      </w:r>
    </w:p>
    <w:p w14:paraId="02575690">
      <w:pPr>
        <w:pStyle w:val="33"/>
        <w:tabs>
          <w:tab w:val="right" w:leader="dot" w:pos="9628"/>
        </w:tabs>
        <w:ind w:firstLine="200" w:firstLineChars="100"/>
        <w:rPr>
          <w:rFonts w:hint="eastAsia" w:asciiTheme="minorEastAsia" w:hAnsiTheme="minorEastAsia"/>
          <w:smallCaps w:val="0"/>
          <w:sz w:val="22"/>
          <w:szCs w:val="22"/>
        </w:rPr>
      </w:pPr>
      <w:r>
        <w:fldChar w:fldCharType="begin"/>
      </w:r>
      <w:r>
        <w:instrText xml:space="preserve"> HYPERLINK \l "_Toc91687117" </w:instrText>
      </w:r>
      <w:r>
        <w:fldChar w:fldCharType="separate"/>
      </w:r>
      <w:r>
        <w:rPr>
          <w:rStyle w:val="45"/>
          <w:rFonts w:cs="宋体" w:asciiTheme="minorEastAsia" w:hAnsiTheme="minorEastAsia"/>
          <w:b/>
          <w:bCs/>
          <w:color w:val="auto"/>
          <w:sz w:val="22"/>
          <w:szCs w:val="22"/>
        </w:rPr>
        <w:t xml:space="preserve">2. </w:t>
      </w:r>
      <w:r>
        <w:rPr>
          <w:rStyle w:val="45"/>
          <w:rFonts w:hint="eastAsia" w:cs="宋体" w:asciiTheme="minorEastAsia" w:hAnsiTheme="minorEastAsia"/>
          <w:b/>
          <w:bCs/>
          <w:color w:val="auto"/>
          <w:sz w:val="22"/>
          <w:szCs w:val="22"/>
        </w:rPr>
        <w:t>招标文件</w:t>
      </w:r>
      <w:r>
        <w:rPr>
          <w:rFonts w:asciiTheme="minorEastAsia" w:hAnsiTheme="minorEastAsia"/>
          <w:sz w:val="22"/>
          <w:szCs w:val="22"/>
        </w:rPr>
        <w:tab/>
      </w:r>
      <w:r>
        <w:rPr>
          <w:rFonts w:asciiTheme="minorEastAsia" w:hAnsiTheme="minorEastAsia"/>
          <w:sz w:val="22"/>
          <w:szCs w:val="22"/>
        </w:rPr>
        <w:fldChar w:fldCharType="begin"/>
      </w:r>
      <w:r>
        <w:rPr>
          <w:rFonts w:asciiTheme="minorEastAsia" w:hAnsiTheme="minorEastAsia"/>
          <w:sz w:val="22"/>
          <w:szCs w:val="22"/>
        </w:rPr>
        <w:instrText xml:space="preserve"> PAGEREF _Toc91687117 \h </w:instrText>
      </w:r>
      <w:r>
        <w:rPr>
          <w:rFonts w:asciiTheme="minorEastAsia" w:hAnsiTheme="minorEastAsia"/>
          <w:sz w:val="22"/>
          <w:szCs w:val="22"/>
        </w:rPr>
        <w:fldChar w:fldCharType="separate"/>
      </w:r>
      <w:r>
        <w:rPr>
          <w:rFonts w:asciiTheme="minorEastAsia" w:hAnsiTheme="minorEastAsia"/>
          <w:sz w:val="22"/>
          <w:szCs w:val="22"/>
        </w:rPr>
        <w:t>13</w:t>
      </w:r>
      <w:r>
        <w:rPr>
          <w:rFonts w:asciiTheme="minorEastAsia" w:hAnsiTheme="minorEastAsia"/>
          <w:sz w:val="22"/>
          <w:szCs w:val="22"/>
        </w:rPr>
        <w:fldChar w:fldCharType="end"/>
      </w:r>
      <w:r>
        <w:rPr>
          <w:rFonts w:asciiTheme="minorEastAsia" w:hAnsiTheme="minorEastAsia"/>
          <w:sz w:val="22"/>
          <w:szCs w:val="22"/>
        </w:rPr>
        <w:fldChar w:fldCharType="end"/>
      </w:r>
    </w:p>
    <w:p w14:paraId="5D10B25D">
      <w:pPr>
        <w:pStyle w:val="33"/>
        <w:tabs>
          <w:tab w:val="right" w:leader="dot" w:pos="9628"/>
        </w:tabs>
        <w:ind w:firstLine="200" w:firstLineChars="100"/>
        <w:rPr>
          <w:rFonts w:hint="eastAsia" w:asciiTheme="minorEastAsia" w:hAnsiTheme="minorEastAsia"/>
          <w:smallCaps w:val="0"/>
          <w:sz w:val="22"/>
          <w:szCs w:val="22"/>
        </w:rPr>
      </w:pPr>
      <w:r>
        <w:fldChar w:fldCharType="begin"/>
      </w:r>
      <w:r>
        <w:instrText xml:space="preserve"> HYPERLINK \l "_Toc91687121" </w:instrText>
      </w:r>
      <w:r>
        <w:fldChar w:fldCharType="separate"/>
      </w:r>
      <w:r>
        <w:rPr>
          <w:rStyle w:val="45"/>
          <w:rFonts w:cs="宋体" w:asciiTheme="minorEastAsia" w:hAnsiTheme="minorEastAsia"/>
          <w:b/>
          <w:bCs/>
          <w:color w:val="auto"/>
          <w:sz w:val="22"/>
          <w:szCs w:val="22"/>
        </w:rPr>
        <w:t xml:space="preserve">3. </w:t>
      </w:r>
      <w:r>
        <w:rPr>
          <w:rStyle w:val="45"/>
          <w:rFonts w:hint="eastAsia" w:cs="宋体" w:asciiTheme="minorEastAsia" w:hAnsiTheme="minorEastAsia"/>
          <w:b/>
          <w:bCs/>
          <w:color w:val="auto"/>
          <w:sz w:val="22"/>
          <w:szCs w:val="22"/>
        </w:rPr>
        <w:t>投标文件</w:t>
      </w:r>
      <w:r>
        <w:rPr>
          <w:rFonts w:asciiTheme="minorEastAsia" w:hAnsiTheme="minorEastAsia"/>
          <w:sz w:val="22"/>
          <w:szCs w:val="22"/>
        </w:rPr>
        <w:tab/>
      </w:r>
      <w:r>
        <w:rPr>
          <w:rFonts w:asciiTheme="minorEastAsia" w:hAnsiTheme="minorEastAsia"/>
          <w:sz w:val="22"/>
          <w:szCs w:val="22"/>
        </w:rPr>
        <w:fldChar w:fldCharType="begin"/>
      </w:r>
      <w:r>
        <w:rPr>
          <w:rFonts w:asciiTheme="minorEastAsia" w:hAnsiTheme="minorEastAsia"/>
          <w:sz w:val="22"/>
          <w:szCs w:val="22"/>
        </w:rPr>
        <w:instrText xml:space="preserve"> PAGEREF _Toc91687121 \h </w:instrText>
      </w:r>
      <w:r>
        <w:rPr>
          <w:rFonts w:asciiTheme="minorEastAsia" w:hAnsiTheme="minorEastAsia"/>
          <w:sz w:val="22"/>
          <w:szCs w:val="22"/>
        </w:rPr>
        <w:fldChar w:fldCharType="separate"/>
      </w:r>
      <w:r>
        <w:rPr>
          <w:rFonts w:asciiTheme="minorEastAsia" w:hAnsiTheme="minorEastAsia"/>
          <w:sz w:val="22"/>
          <w:szCs w:val="22"/>
        </w:rPr>
        <w:t>14</w:t>
      </w:r>
      <w:r>
        <w:rPr>
          <w:rFonts w:asciiTheme="minorEastAsia" w:hAnsiTheme="minorEastAsia"/>
          <w:sz w:val="22"/>
          <w:szCs w:val="22"/>
        </w:rPr>
        <w:fldChar w:fldCharType="end"/>
      </w:r>
      <w:r>
        <w:rPr>
          <w:rFonts w:asciiTheme="minorEastAsia" w:hAnsiTheme="minorEastAsia"/>
          <w:sz w:val="22"/>
          <w:szCs w:val="22"/>
        </w:rPr>
        <w:fldChar w:fldCharType="end"/>
      </w:r>
    </w:p>
    <w:p w14:paraId="12EFD5F0">
      <w:pPr>
        <w:pStyle w:val="22"/>
        <w:tabs>
          <w:tab w:val="right" w:leader="dot" w:pos="9628"/>
        </w:tabs>
        <w:rPr>
          <w:rFonts w:hint="eastAsia" w:asciiTheme="minorEastAsia" w:hAnsiTheme="minorEastAsia"/>
          <w:i w:val="0"/>
          <w:iCs w:val="0"/>
          <w:sz w:val="22"/>
          <w:szCs w:val="22"/>
        </w:rPr>
      </w:pPr>
      <w:r>
        <w:fldChar w:fldCharType="begin"/>
      </w:r>
      <w:r>
        <w:instrText xml:space="preserve"> HYPERLINK \l "_Toc91687128" </w:instrText>
      </w:r>
      <w:r>
        <w:fldChar w:fldCharType="separate"/>
      </w:r>
      <w:r>
        <w:fldChar w:fldCharType="end"/>
      </w:r>
      <w:r>
        <w:fldChar w:fldCharType="begin"/>
      </w:r>
      <w:r>
        <w:instrText xml:space="preserve"> HYPERLINK \l "_Toc91687130" </w:instrText>
      </w:r>
      <w:r>
        <w:fldChar w:fldCharType="separate"/>
      </w:r>
      <w:r>
        <w:rPr>
          <w:rStyle w:val="45"/>
          <w:rFonts w:cs="宋体" w:asciiTheme="minorEastAsia" w:hAnsiTheme="minorEastAsia"/>
          <w:b/>
          <w:bCs/>
          <w:color w:val="auto"/>
          <w:sz w:val="22"/>
          <w:szCs w:val="22"/>
        </w:rPr>
        <w:t xml:space="preserve">4. </w:t>
      </w:r>
      <w:r>
        <w:rPr>
          <w:rStyle w:val="45"/>
          <w:rFonts w:hint="eastAsia" w:cs="宋体" w:asciiTheme="minorEastAsia" w:hAnsiTheme="minorEastAsia"/>
          <w:b/>
          <w:bCs/>
          <w:color w:val="auto"/>
          <w:sz w:val="22"/>
          <w:szCs w:val="22"/>
        </w:rPr>
        <w:t>投标</w:t>
      </w:r>
      <w:r>
        <w:rPr>
          <w:rFonts w:asciiTheme="minorEastAsia" w:hAnsiTheme="minorEastAsia"/>
          <w:sz w:val="22"/>
          <w:szCs w:val="22"/>
        </w:rPr>
        <w:tab/>
      </w:r>
      <w:r>
        <w:rPr>
          <w:rFonts w:asciiTheme="minorEastAsia" w:hAnsiTheme="minorEastAsia"/>
          <w:sz w:val="22"/>
          <w:szCs w:val="22"/>
        </w:rPr>
        <w:fldChar w:fldCharType="begin"/>
      </w:r>
      <w:r>
        <w:rPr>
          <w:rFonts w:asciiTheme="minorEastAsia" w:hAnsiTheme="minorEastAsia"/>
          <w:sz w:val="22"/>
          <w:szCs w:val="22"/>
        </w:rPr>
        <w:instrText xml:space="preserve"> PAGEREF _Toc91687130 \h </w:instrText>
      </w:r>
      <w:r>
        <w:rPr>
          <w:rFonts w:asciiTheme="minorEastAsia" w:hAnsiTheme="minorEastAsia"/>
          <w:sz w:val="22"/>
          <w:szCs w:val="22"/>
        </w:rPr>
        <w:fldChar w:fldCharType="separate"/>
      </w:r>
      <w:r>
        <w:rPr>
          <w:rFonts w:asciiTheme="minorEastAsia" w:hAnsiTheme="minorEastAsia"/>
          <w:sz w:val="22"/>
          <w:szCs w:val="22"/>
        </w:rPr>
        <w:t>16</w:t>
      </w:r>
      <w:r>
        <w:rPr>
          <w:rFonts w:asciiTheme="minorEastAsia" w:hAnsiTheme="minorEastAsia"/>
          <w:sz w:val="22"/>
          <w:szCs w:val="22"/>
        </w:rPr>
        <w:fldChar w:fldCharType="end"/>
      </w:r>
      <w:r>
        <w:rPr>
          <w:rFonts w:asciiTheme="minorEastAsia" w:hAnsiTheme="minorEastAsia"/>
          <w:sz w:val="22"/>
          <w:szCs w:val="22"/>
        </w:rPr>
        <w:fldChar w:fldCharType="end"/>
      </w:r>
    </w:p>
    <w:p w14:paraId="4979EAC8">
      <w:pPr>
        <w:pStyle w:val="33"/>
        <w:tabs>
          <w:tab w:val="right" w:leader="dot" w:pos="9628"/>
        </w:tabs>
        <w:ind w:firstLine="200" w:firstLineChars="100"/>
        <w:rPr>
          <w:smallCaps w:val="0"/>
          <w:sz w:val="22"/>
          <w:szCs w:val="22"/>
        </w:rPr>
      </w:pPr>
      <w:r>
        <w:fldChar w:fldCharType="begin"/>
      </w:r>
      <w:r>
        <w:instrText xml:space="preserve"> HYPERLINK \l "_Toc91687134" </w:instrText>
      </w:r>
      <w:r>
        <w:fldChar w:fldCharType="separate"/>
      </w:r>
      <w:r>
        <w:rPr>
          <w:rStyle w:val="45"/>
          <w:rFonts w:ascii="宋体" w:hAnsi="宋体" w:eastAsia="宋体" w:cs="宋体"/>
          <w:b/>
          <w:bCs/>
          <w:color w:val="auto"/>
          <w:sz w:val="22"/>
          <w:szCs w:val="22"/>
        </w:rPr>
        <w:t xml:space="preserve">5. </w:t>
      </w:r>
      <w:r>
        <w:rPr>
          <w:rStyle w:val="45"/>
          <w:rFonts w:hint="eastAsia" w:ascii="宋体" w:hAnsi="宋体" w:eastAsia="宋体" w:cs="宋体"/>
          <w:b/>
          <w:bCs/>
          <w:color w:val="auto"/>
          <w:sz w:val="22"/>
          <w:szCs w:val="22"/>
        </w:rPr>
        <w:t>合同授予</w:t>
      </w:r>
      <w:r>
        <w:rPr>
          <w:sz w:val="22"/>
          <w:szCs w:val="22"/>
        </w:rPr>
        <w:tab/>
      </w:r>
      <w:r>
        <w:rPr>
          <w:sz w:val="22"/>
          <w:szCs w:val="22"/>
        </w:rPr>
        <w:fldChar w:fldCharType="begin"/>
      </w:r>
      <w:r>
        <w:rPr>
          <w:sz w:val="22"/>
          <w:szCs w:val="22"/>
        </w:rPr>
        <w:instrText xml:space="preserve"> PAGEREF _Toc91687134 \h </w:instrText>
      </w:r>
      <w:r>
        <w:rPr>
          <w:sz w:val="22"/>
          <w:szCs w:val="22"/>
        </w:rPr>
        <w:fldChar w:fldCharType="separate"/>
      </w:r>
      <w:r>
        <w:rPr>
          <w:sz w:val="22"/>
          <w:szCs w:val="22"/>
        </w:rPr>
        <w:t>17</w:t>
      </w:r>
      <w:r>
        <w:rPr>
          <w:sz w:val="22"/>
          <w:szCs w:val="22"/>
        </w:rPr>
        <w:fldChar w:fldCharType="end"/>
      </w:r>
      <w:r>
        <w:rPr>
          <w:sz w:val="22"/>
          <w:szCs w:val="22"/>
        </w:rPr>
        <w:fldChar w:fldCharType="end"/>
      </w:r>
    </w:p>
    <w:p w14:paraId="54F00D4B">
      <w:pPr>
        <w:pStyle w:val="29"/>
        <w:tabs>
          <w:tab w:val="right" w:leader="dot" w:pos="9628"/>
        </w:tabs>
        <w:rPr>
          <w:b w:val="0"/>
          <w:bCs w:val="0"/>
          <w:caps w:val="0"/>
          <w:sz w:val="22"/>
          <w:szCs w:val="22"/>
        </w:rPr>
      </w:pPr>
      <w:r>
        <w:fldChar w:fldCharType="begin"/>
      </w:r>
      <w:r>
        <w:instrText xml:space="preserve"> HYPERLINK \l "_Toc91687142" </w:instrText>
      </w:r>
      <w:r>
        <w:fldChar w:fldCharType="separate"/>
      </w:r>
      <w:r>
        <w:rPr>
          <w:rStyle w:val="45"/>
          <w:rFonts w:hint="eastAsia" w:ascii="宋体" w:hAnsi="宋体" w:eastAsia="宋体" w:cs="宋体"/>
          <w:color w:val="auto"/>
          <w:sz w:val="22"/>
          <w:szCs w:val="22"/>
        </w:rPr>
        <w:t>第三章</w:t>
      </w:r>
      <w:r>
        <w:rPr>
          <w:rStyle w:val="45"/>
          <w:rFonts w:ascii="宋体" w:hAnsi="宋体" w:eastAsia="宋体" w:cs="宋体"/>
          <w:color w:val="auto"/>
          <w:sz w:val="22"/>
          <w:szCs w:val="22"/>
        </w:rPr>
        <w:t xml:space="preserve">  </w:t>
      </w:r>
      <w:r>
        <w:rPr>
          <w:rStyle w:val="45"/>
          <w:rFonts w:hint="eastAsia" w:ascii="宋体" w:hAnsi="宋体" w:eastAsia="宋体" w:cs="宋体"/>
          <w:color w:val="auto"/>
          <w:sz w:val="22"/>
          <w:szCs w:val="22"/>
        </w:rPr>
        <w:t>评标办法（综合评估法）</w:t>
      </w:r>
      <w:r>
        <w:rPr>
          <w:sz w:val="22"/>
          <w:szCs w:val="22"/>
        </w:rPr>
        <w:tab/>
      </w:r>
      <w:r>
        <w:rPr>
          <w:sz w:val="22"/>
          <w:szCs w:val="22"/>
        </w:rPr>
        <w:fldChar w:fldCharType="begin"/>
      </w:r>
      <w:r>
        <w:rPr>
          <w:sz w:val="22"/>
          <w:szCs w:val="22"/>
        </w:rPr>
        <w:instrText xml:space="preserve"> PAGEREF _Toc91687142 \h </w:instrText>
      </w:r>
      <w:r>
        <w:rPr>
          <w:sz w:val="22"/>
          <w:szCs w:val="22"/>
        </w:rPr>
        <w:fldChar w:fldCharType="separate"/>
      </w:r>
      <w:r>
        <w:rPr>
          <w:sz w:val="22"/>
          <w:szCs w:val="22"/>
        </w:rPr>
        <w:t>19</w:t>
      </w:r>
      <w:r>
        <w:rPr>
          <w:sz w:val="22"/>
          <w:szCs w:val="22"/>
        </w:rPr>
        <w:fldChar w:fldCharType="end"/>
      </w:r>
      <w:r>
        <w:rPr>
          <w:sz w:val="22"/>
          <w:szCs w:val="22"/>
        </w:rPr>
        <w:fldChar w:fldCharType="end"/>
      </w:r>
    </w:p>
    <w:p w14:paraId="6C626030">
      <w:pPr>
        <w:pStyle w:val="33"/>
        <w:tabs>
          <w:tab w:val="right" w:leader="dot" w:pos="9628"/>
        </w:tabs>
        <w:rPr>
          <w:smallCaps w:val="0"/>
          <w:sz w:val="22"/>
          <w:szCs w:val="22"/>
        </w:rPr>
      </w:pPr>
      <w:r>
        <w:fldChar w:fldCharType="begin"/>
      </w:r>
      <w:r>
        <w:instrText xml:space="preserve"> HYPERLINK \l "_Toc91687143" </w:instrText>
      </w:r>
      <w:r>
        <w:fldChar w:fldCharType="separate"/>
      </w:r>
      <w:r>
        <w:rPr>
          <w:rStyle w:val="45"/>
          <w:rFonts w:hint="eastAsia" w:ascii="宋体" w:hAnsi="宋体" w:eastAsia="宋体" w:cs="宋体"/>
          <w:color w:val="auto"/>
          <w:sz w:val="22"/>
          <w:szCs w:val="22"/>
        </w:rPr>
        <w:t>评标办法前附表</w:t>
      </w:r>
      <w:r>
        <w:rPr>
          <w:sz w:val="22"/>
          <w:szCs w:val="22"/>
        </w:rPr>
        <w:tab/>
      </w:r>
      <w:r>
        <w:rPr>
          <w:sz w:val="22"/>
          <w:szCs w:val="22"/>
        </w:rPr>
        <w:fldChar w:fldCharType="begin"/>
      </w:r>
      <w:r>
        <w:rPr>
          <w:sz w:val="22"/>
          <w:szCs w:val="22"/>
        </w:rPr>
        <w:instrText xml:space="preserve"> PAGEREF _Toc91687143 \h </w:instrText>
      </w:r>
      <w:r>
        <w:rPr>
          <w:sz w:val="22"/>
          <w:szCs w:val="22"/>
        </w:rPr>
        <w:fldChar w:fldCharType="separate"/>
      </w:r>
      <w:r>
        <w:rPr>
          <w:sz w:val="22"/>
          <w:szCs w:val="22"/>
        </w:rPr>
        <w:t>19</w:t>
      </w:r>
      <w:r>
        <w:rPr>
          <w:sz w:val="22"/>
          <w:szCs w:val="22"/>
        </w:rPr>
        <w:fldChar w:fldCharType="end"/>
      </w:r>
      <w:r>
        <w:rPr>
          <w:sz w:val="22"/>
          <w:szCs w:val="22"/>
        </w:rPr>
        <w:fldChar w:fldCharType="end"/>
      </w:r>
    </w:p>
    <w:p w14:paraId="1A3FD6DC">
      <w:pPr>
        <w:pStyle w:val="33"/>
        <w:tabs>
          <w:tab w:val="right" w:leader="dot" w:pos="9628"/>
        </w:tabs>
        <w:rPr>
          <w:smallCaps w:val="0"/>
          <w:sz w:val="22"/>
          <w:szCs w:val="22"/>
        </w:rPr>
      </w:pPr>
      <w:r>
        <w:fldChar w:fldCharType="begin"/>
      </w:r>
      <w:r>
        <w:instrText xml:space="preserve"> HYPERLINK \l "_Toc91687144" </w:instrText>
      </w:r>
      <w:r>
        <w:fldChar w:fldCharType="separate"/>
      </w:r>
      <w:r>
        <w:rPr>
          <w:rStyle w:val="45"/>
          <w:rFonts w:ascii="宋体" w:hAnsi="宋体" w:eastAsia="宋体" w:cs="宋体"/>
          <w:b/>
          <w:bCs/>
          <w:color w:val="auto"/>
          <w:sz w:val="22"/>
          <w:szCs w:val="22"/>
        </w:rPr>
        <w:t xml:space="preserve">1. </w:t>
      </w:r>
      <w:r>
        <w:rPr>
          <w:rStyle w:val="45"/>
          <w:rFonts w:hint="eastAsia" w:ascii="宋体" w:hAnsi="宋体" w:eastAsia="宋体" w:cs="宋体"/>
          <w:b/>
          <w:bCs/>
          <w:color w:val="auto"/>
          <w:sz w:val="22"/>
          <w:szCs w:val="22"/>
        </w:rPr>
        <w:t>评标方法</w:t>
      </w:r>
      <w:r>
        <w:rPr>
          <w:sz w:val="22"/>
          <w:szCs w:val="22"/>
        </w:rPr>
        <w:tab/>
      </w:r>
      <w:r>
        <w:rPr>
          <w:sz w:val="22"/>
          <w:szCs w:val="22"/>
        </w:rPr>
        <w:fldChar w:fldCharType="begin"/>
      </w:r>
      <w:r>
        <w:rPr>
          <w:sz w:val="22"/>
          <w:szCs w:val="22"/>
        </w:rPr>
        <w:instrText xml:space="preserve"> PAGEREF _Toc91687144 \h </w:instrText>
      </w:r>
      <w:r>
        <w:rPr>
          <w:sz w:val="22"/>
          <w:szCs w:val="22"/>
        </w:rPr>
        <w:fldChar w:fldCharType="separate"/>
      </w:r>
      <w:r>
        <w:rPr>
          <w:sz w:val="22"/>
          <w:szCs w:val="22"/>
        </w:rPr>
        <w:t>23</w:t>
      </w:r>
      <w:r>
        <w:rPr>
          <w:sz w:val="22"/>
          <w:szCs w:val="22"/>
        </w:rPr>
        <w:fldChar w:fldCharType="end"/>
      </w:r>
      <w:r>
        <w:rPr>
          <w:sz w:val="22"/>
          <w:szCs w:val="22"/>
        </w:rPr>
        <w:fldChar w:fldCharType="end"/>
      </w:r>
    </w:p>
    <w:p w14:paraId="0EE6B980">
      <w:pPr>
        <w:pStyle w:val="33"/>
        <w:tabs>
          <w:tab w:val="right" w:leader="dot" w:pos="9628"/>
        </w:tabs>
        <w:rPr>
          <w:smallCaps w:val="0"/>
          <w:sz w:val="22"/>
          <w:szCs w:val="22"/>
        </w:rPr>
      </w:pPr>
      <w:r>
        <w:fldChar w:fldCharType="begin"/>
      </w:r>
      <w:r>
        <w:instrText xml:space="preserve"> HYPERLINK \l "_Toc91687145" </w:instrText>
      </w:r>
      <w:r>
        <w:fldChar w:fldCharType="separate"/>
      </w:r>
      <w:r>
        <w:rPr>
          <w:rStyle w:val="45"/>
          <w:rFonts w:ascii="宋体" w:hAnsi="宋体" w:eastAsia="宋体" w:cs="宋体"/>
          <w:b/>
          <w:bCs/>
          <w:color w:val="auto"/>
          <w:sz w:val="22"/>
          <w:szCs w:val="22"/>
        </w:rPr>
        <w:t xml:space="preserve">2. </w:t>
      </w:r>
      <w:r>
        <w:rPr>
          <w:rStyle w:val="45"/>
          <w:rFonts w:hint="eastAsia" w:ascii="宋体" w:hAnsi="宋体" w:eastAsia="宋体" w:cs="宋体"/>
          <w:b/>
          <w:bCs/>
          <w:color w:val="auto"/>
          <w:sz w:val="22"/>
          <w:szCs w:val="22"/>
        </w:rPr>
        <w:t>评审标准</w:t>
      </w:r>
      <w:r>
        <w:rPr>
          <w:sz w:val="22"/>
          <w:szCs w:val="22"/>
        </w:rPr>
        <w:tab/>
      </w:r>
      <w:r>
        <w:rPr>
          <w:sz w:val="22"/>
          <w:szCs w:val="22"/>
        </w:rPr>
        <w:fldChar w:fldCharType="begin"/>
      </w:r>
      <w:r>
        <w:rPr>
          <w:sz w:val="22"/>
          <w:szCs w:val="22"/>
        </w:rPr>
        <w:instrText xml:space="preserve"> PAGEREF _Toc91687145 \h </w:instrText>
      </w:r>
      <w:r>
        <w:rPr>
          <w:sz w:val="22"/>
          <w:szCs w:val="22"/>
        </w:rPr>
        <w:fldChar w:fldCharType="separate"/>
      </w:r>
      <w:r>
        <w:rPr>
          <w:sz w:val="22"/>
          <w:szCs w:val="22"/>
        </w:rPr>
        <w:t>23</w:t>
      </w:r>
      <w:r>
        <w:rPr>
          <w:sz w:val="22"/>
          <w:szCs w:val="22"/>
        </w:rPr>
        <w:fldChar w:fldCharType="end"/>
      </w:r>
      <w:r>
        <w:rPr>
          <w:sz w:val="22"/>
          <w:szCs w:val="22"/>
        </w:rPr>
        <w:fldChar w:fldCharType="end"/>
      </w:r>
    </w:p>
    <w:p w14:paraId="6E8974DD">
      <w:pPr>
        <w:pStyle w:val="33"/>
        <w:tabs>
          <w:tab w:val="right" w:leader="dot" w:pos="9628"/>
        </w:tabs>
        <w:rPr>
          <w:smallCaps w:val="0"/>
          <w:sz w:val="22"/>
          <w:szCs w:val="22"/>
        </w:rPr>
      </w:pPr>
      <w:r>
        <w:fldChar w:fldCharType="begin"/>
      </w:r>
      <w:r>
        <w:instrText xml:space="preserve"> HYPERLINK \l "_Toc91687146" </w:instrText>
      </w:r>
      <w:r>
        <w:fldChar w:fldCharType="separate"/>
      </w:r>
      <w:r>
        <w:rPr>
          <w:rStyle w:val="45"/>
          <w:rFonts w:ascii="宋体" w:hAnsi="宋体" w:eastAsia="宋体" w:cs="宋体"/>
          <w:color w:val="auto"/>
          <w:sz w:val="22"/>
          <w:szCs w:val="22"/>
        </w:rPr>
        <w:t xml:space="preserve">2.1 </w:t>
      </w:r>
      <w:r>
        <w:rPr>
          <w:rStyle w:val="45"/>
          <w:rFonts w:hint="eastAsia" w:ascii="宋体" w:hAnsi="宋体" w:eastAsia="宋体" w:cs="宋体"/>
          <w:color w:val="auto"/>
          <w:sz w:val="22"/>
          <w:szCs w:val="22"/>
        </w:rPr>
        <w:t>初步评审标准</w:t>
      </w:r>
      <w:r>
        <w:rPr>
          <w:sz w:val="22"/>
          <w:szCs w:val="22"/>
        </w:rPr>
        <w:tab/>
      </w:r>
      <w:r>
        <w:rPr>
          <w:sz w:val="22"/>
          <w:szCs w:val="22"/>
        </w:rPr>
        <w:fldChar w:fldCharType="begin"/>
      </w:r>
      <w:r>
        <w:rPr>
          <w:sz w:val="22"/>
          <w:szCs w:val="22"/>
        </w:rPr>
        <w:instrText xml:space="preserve"> PAGEREF _Toc91687146 \h </w:instrText>
      </w:r>
      <w:r>
        <w:rPr>
          <w:sz w:val="22"/>
          <w:szCs w:val="22"/>
        </w:rPr>
        <w:fldChar w:fldCharType="separate"/>
      </w:r>
      <w:r>
        <w:rPr>
          <w:sz w:val="22"/>
          <w:szCs w:val="22"/>
        </w:rPr>
        <w:t>23</w:t>
      </w:r>
      <w:r>
        <w:rPr>
          <w:sz w:val="22"/>
          <w:szCs w:val="22"/>
        </w:rPr>
        <w:fldChar w:fldCharType="end"/>
      </w:r>
      <w:r>
        <w:rPr>
          <w:sz w:val="22"/>
          <w:szCs w:val="22"/>
        </w:rPr>
        <w:fldChar w:fldCharType="end"/>
      </w:r>
    </w:p>
    <w:p w14:paraId="55FA4606">
      <w:pPr>
        <w:pStyle w:val="33"/>
        <w:tabs>
          <w:tab w:val="right" w:leader="dot" w:pos="9628"/>
        </w:tabs>
        <w:rPr>
          <w:smallCaps w:val="0"/>
          <w:sz w:val="22"/>
          <w:szCs w:val="22"/>
        </w:rPr>
      </w:pPr>
      <w:r>
        <w:fldChar w:fldCharType="begin"/>
      </w:r>
      <w:r>
        <w:instrText xml:space="preserve"> HYPERLINK \l "_Toc91687147" </w:instrText>
      </w:r>
      <w:r>
        <w:fldChar w:fldCharType="separate"/>
      </w:r>
      <w:r>
        <w:rPr>
          <w:rStyle w:val="45"/>
          <w:rFonts w:ascii="宋体" w:hAnsi="宋体" w:eastAsia="宋体" w:cs="宋体"/>
          <w:color w:val="auto"/>
          <w:sz w:val="22"/>
          <w:szCs w:val="22"/>
        </w:rPr>
        <w:t xml:space="preserve">2.2 </w:t>
      </w:r>
      <w:r>
        <w:rPr>
          <w:rStyle w:val="45"/>
          <w:rFonts w:hint="eastAsia" w:ascii="宋体" w:hAnsi="宋体" w:eastAsia="宋体" w:cs="宋体"/>
          <w:color w:val="auto"/>
          <w:sz w:val="22"/>
          <w:szCs w:val="22"/>
        </w:rPr>
        <w:t>分值构成与评分标准</w:t>
      </w:r>
      <w:r>
        <w:rPr>
          <w:sz w:val="22"/>
          <w:szCs w:val="22"/>
        </w:rPr>
        <w:tab/>
      </w:r>
      <w:r>
        <w:rPr>
          <w:sz w:val="22"/>
          <w:szCs w:val="22"/>
        </w:rPr>
        <w:fldChar w:fldCharType="begin"/>
      </w:r>
      <w:r>
        <w:rPr>
          <w:sz w:val="22"/>
          <w:szCs w:val="22"/>
        </w:rPr>
        <w:instrText xml:space="preserve"> PAGEREF _Toc91687147 \h </w:instrText>
      </w:r>
      <w:r>
        <w:rPr>
          <w:sz w:val="22"/>
          <w:szCs w:val="22"/>
        </w:rPr>
        <w:fldChar w:fldCharType="separate"/>
      </w:r>
      <w:r>
        <w:rPr>
          <w:sz w:val="22"/>
          <w:szCs w:val="22"/>
        </w:rPr>
        <w:t>23</w:t>
      </w:r>
      <w:r>
        <w:rPr>
          <w:sz w:val="22"/>
          <w:szCs w:val="22"/>
        </w:rPr>
        <w:fldChar w:fldCharType="end"/>
      </w:r>
      <w:r>
        <w:rPr>
          <w:sz w:val="22"/>
          <w:szCs w:val="22"/>
        </w:rPr>
        <w:fldChar w:fldCharType="end"/>
      </w:r>
    </w:p>
    <w:p w14:paraId="331B5593">
      <w:pPr>
        <w:pStyle w:val="33"/>
        <w:tabs>
          <w:tab w:val="right" w:leader="dot" w:pos="9628"/>
        </w:tabs>
        <w:rPr>
          <w:smallCaps w:val="0"/>
          <w:sz w:val="22"/>
          <w:szCs w:val="22"/>
        </w:rPr>
      </w:pPr>
      <w:r>
        <w:fldChar w:fldCharType="begin"/>
      </w:r>
      <w:r>
        <w:instrText xml:space="preserve"> HYPERLINK \l "_Toc91687148" </w:instrText>
      </w:r>
      <w:r>
        <w:fldChar w:fldCharType="separate"/>
      </w:r>
      <w:r>
        <w:rPr>
          <w:rStyle w:val="45"/>
          <w:rFonts w:ascii="宋体" w:hAnsi="宋体" w:eastAsia="宋体" w:cs="宋体"/>
          <w:b/>
          <w:bCs/>
          <w:color w:val="auto"/>
          <w:sz w:val="22"/>
          <w:szCs w:val="22"/>
        </w:rPr>
        <w:t xml:space="preserve">3. </w:t>
      </w:r>
      <w:r>
        <w:rPr>
          <w:rStyle w:val="45"/>
          <w:rFonts w:hint="eastAsia" w:ascii="宋体" w:hAnsi="宋体" w:eastAsia="宋体" w:cs="宋体"/>
          <w:b/>
          <w:bCs/>
          <w:color w:val="auto"/>
          <w:sz w:val="22"/>
          <w:szCs w:val="22"/>
        </w:rPr>
        <w:t>评标程序</w:t>
      </w:r>
      <w:r>
        <w:rPr>
          <w:sz w:val="22"/>
          <w:szCs w:val="22"/>
        </w:rPr>
        <w:tab/>
      </w:r>
      <w:r>
        <w:rPr>
          <w:sz w:val="22"/>
          <w:szCs w:val="22"/>
        </w:rPr>
        <w:fldChar w:fldCharType="begin"/>
      </w:r>
      <w:r>
        <w:rPr>
          <w:sz w:val="22"/>
          <w:szCs w:val="22"/>
        </w:rPr>
        <w:instrText xml:space="preserve"> PAGEREF _Toc91687148 \h </w:instrText>
      </w:r>
      <w:r>
        <w:rPr>
          <w:sz w:val="22"/>
          <w:szCs w:val="22"/>
        </w:rPr>
        <w:fldChar w:fldCharType="separate"/>
      </w:r>
      <w:r>
        <w:rPr>
          <w:sz w:val="22"/>
          <w:szCs w:val="22"/>
        </w:rPr>
        <w:t>23</w:t>
      </w:r>
      <w:r>
        <w:rPr>
          <w:sz w:val="22"/>
          <w:szCs w:val="22"/>
        </w:rPr>
        <w:fldChar w:fldCharType="end"/>
      </w:r>
      <w:r>
        <w:rPr>
          <w:sz w:val="22"/>
          <w:szCs w:val="22"/>
        </w:rPr>
        <w:fldChar w:fldCharType="end"/>
      </w:r>
    </w:p>
    <w:p w14:paraId="2D827B55">
      <w:pPr>
        <w:pStyle w:val="33"/>
        <w:tabs>
          <w:tab w:val="right" w:leader="dot" w:pos="9628"/>
        </w:tabs>
        <w:rPr>
          <w:smallCaps w:val="0"/>
          <w:sz w:val="22"/>
          <w:szCs w:val="22"/>
        </w:rPr>
      </w:pPr>
      <w:r>
        <w:fldChar w:fldCharType="begin"/>
      </w:r>
      <w:r>
        <w:instrText xml:space="preserve"> HYPERLINK \l "_Toc91687149" </w:instrText>
      </w:r>
      <w:r>
        <w:fldChar w:fldCharType="separate"/>
      </w:r>
      <w:r>
        <w:rPr>
          <w:rStyle w:val="45"/>
          <w:rFonts w:ascii="宋体" w:hAnsi="宋体" w:eastAsia="宋体" w:cs="宋体"/>
          <w:b/>
          <w:bCs/>
          <w:color w:val="auto"/>
          <w:sz w:val="22"/>
          <w:szCs w:val="22"/>
        </w:rPr>
        <w:t xml:space="preserve">3.1 </w:t>
      </w:r>
      <w:r>
        <w:rPr>
          <w:rStyle w:val="45"/>
          <w:rFonts w:hint="eastAsia" w:ascii="宋体" w:hAnsi="宋体" w:eastAsia="宋体" w:cs="宋体"/>
          <w:b/>
          <w:bCs/>
          <w:color w:val="auto"/>
          <w:sz w:val="22"/>
          <w:szCs w:val="22"/>
        </w:rPr>
        <w:t>初步评审</w:t>
      </w:r>
      <w:r>
        <w:rPr>
          <w:sz w:val="22"/>
          <w:szCs w:val="22"/>
        </w:rPr>
        <w:tab/>
      </w:r>
      <w:r>
        <w:rPr>
          <w:sz w:val="22"/>
          <w:szCs w:val="22"/>
        </w:rPr>
        <w:fldChar w:fldCharType="begin"/>
      </w:r>
      <w:r>
        <w:rPr>
          <w:sz w:val="22"/>
          <w:szCs w:val="22"/>
        </w:rPr>
        <w:instrText xml:space="preserve"> PAGEREF _Toc91687149 \h </w:instrText>
      </w:r>
      <w:r>
        <w:rPr>
          <w:sz w:val="22"/>
          <w:szCs w:val="22"/>
        </w:rPr>
        <w:fldChar w:fldCharType="separate"/>
      </w:r>
      <w:r>
        <w:rPr>
          <w:sz w:val="22"/>
          <w:szCs w:val="22"/>
        </w:rPr>
        <w:t>23</w:t>
      </w:r>
      <w:r>
        <w:rPr>
          <w:sz w:val="22"/>
          <w:szCs w:val="22"/>
        </w:rPr>
        <w:fldChar w:fldCharType="end"/>
      </w:r>
      <w:r>
        <w:rPr>
          <w:sz w:val="22"/>
          <w:szCs w:val="22"/>
        </w:rPr>
        <w:fldChar w:fldCharType="end"/>
      </w:r>
    </w:p>
    <w:p w14:paraId="5980A08B">
      <w:pPr>
        <w:pStyle w:val="33"/>
        <w:tabs>
          <w:tab w:val="right" w:leader="dot" w:pos="9628"/>
        </w:tabs>
        <w:rPr>
          <w:smallCaps w:val="0"/>
          <w:sz w:val="22"/>
          <w:szCs w:val="22"/>
        </w:rPr>
      </w:pPr>
      <w:r>
        <w:fldChar w:fldCharType="begin"/>
      </w:r>
      <w:r>
        <w:instrText xml:space="preserve"> HYPERLINK \l "_Toc91687150" </w:instrText>
      </w:r>
      <w:r>
        <w:fldChar w:fldCharType="separate"/>
      </w:r>
      <w:r>
        <w:rPr>
          <w:rStyle w:val="45"/>
          <w:rFonts w:ascii="宋体" w:hAnsi="宋体" w:eastAsia="宋体" w:cs="宋体"/>
          <w:b/>
          <w:bCs/>
          <w:color w:val="auto"/>
          <w:sz w:val="22"/>
          <w:szCs w:val="22"/>
        </w:rPr>
        <w:t xml:space="preserve">3.2 </w:t>
      </w:r>
      <w:r>
        <w:rPr>
          <w:rStyle w:val="45"/>
          <w:rFonts w:hint="eastAsia" w:ascii="宋体" w:hAnsi="宋体" w:eastAsia="宋体" w:cs="宋体"/>
          <w:b/>
          <w:bCs/>
          <w:color w:val="auto"/>
          <w:sz w:val="22"/>
          <w:szCs w:val="22"/>
        </w:rPr>
        <w:t>详细评审</w:t>
      </w:r>
      <w:r>
        <w:rPr>
          <w:sz w:val="22"/>
          <w:szCs w:val="22"/>
        </w:rPr>
        <w:tab/>
      </w:r>
      <w:r>
        <w:rPr>
          <w:sz w:val="22"/>
          <w:szCs w:val="22"/>
        </w:rPr>
        <w:fldChar w:fldCharType="begin"/>
      </w:r>
      <w:r>
        <w:rPr>
          <w:sz w:val="22"/>
          <w:szCs w:val="22"/>
        </w:rPr>
        <w:instrText xml:space="preserve"> PAGEREF _Toc91687150 \h </w:instrText>
      </w:r>
      <w:r>
        <w:rPr>
          <w:sz w:val="22"/>
          <w:szCs w:val="22"/>
        </w:rPr>
        <w:fldChar w:fldCharType="separate"/>
      </w:r>
      <w:r>
        <w:rPr>
          <w:sz w:val="22"/>
          <w:szCs w:val="22"/>
        </w:rPr>
        <w:t>24</w:t>
      </w:r>
      <w:r>
        <w:rPr>
          <w:sz w:val="22"/>
          <w:szCs w:val="22"/>
        </w:rPr>
        <w:fldChar w:fldCharType="end"/>
      </w:r>
      <w:r>
        <w:rPr>
          <w:sz w:val="22"/>
          <w:szCs w:val="22"/>
        </w:rPr>
        <w:fldChar w:fldCharType="end"/>
      </w:r>
    </w:p>
    <w:p w14:paraId="1449A2C2">
      <w:pPr>
        <w:pStyle w:val="33"/>
        <w:tabs>
          <w:tab w:val="right" w:leader="dot" w:pos="9628"/>
        </w:tabs>
        <w:rPr>
          <w:smallCaps w:val="0"/>
          <w:sz w:val="22"/>
          <w:szCs w:val="22"/>
        </w:rPr>
      </w:pPr>
      <w:r>
        <w:fldChar w:fldCharType="begin"/>
      </w:r>
      <w:r>
        <w:instrText xml:space="preserve"> HYPERLINK \l "_Toc91687151" </w:instrText>
      </w:r>
      <w:r>
        <w:fldChar w:fldCharType="separate"/>
      </w:r>
      <w:r>
        <w:rPr>
          <w:rStyle w:val="45"/>
          <w:rFonts w:ascii="宋体" w:hAnsi="宋体" w:eastAsia="宋体" w:cs="宋体"/>
          <w:color w:val="auto"/>
          <w:sz w:val="22"/>
          <w:szCs w:val="22"/>
        </w:rPr>
        <w:t xml:space="preserve">3.3 </w:t>
      </w:r>
      <w:r>
        <w:rPr>
          <w:rStyle w:val="45"/>
          <w:rFonts w:hint="eastAsia" w:ascii="宋体" w:hAnsi="宋体" w:eastAsia="宋体" w:cs="宋体"/>
          <w:color w:val="auto"/>
          <w:sz w:val="22"/>
          <w:szCs w:val="22"/>
        </w:rPr>
        <w:t>投标文件的澄清和补正</w:t>
      </w:r>
      <w:r>
        <w:rPr>
          <w:sz w:val="22"/>
          <w:szCs w:val="22"/>
        </w:rPr>
        <w:tab/>
      </w:r>
      <w:r>
        <w:rPr>
          <w:sz w:val="22"/>
          <w:szCs w:val="22"/>
        </w:rPr>
        <w:fldChar w:fldCharType="begin"/>
      </w:r>
      <w:r>
        <w:rPr>
          <w:sz w:val="22"/>
          <w:szCs w:val="22"/>
        </w:rPr>
        <w:instrText xml:space="preserve"> PAGEREF _Toc91687151 \h </w:instrText>
      </w:r>
      <w:r>
        <w:rPr>
          <w:sz w:val="22"/>
          <w:szCs w:val="22"/>
        </w:rPr>
        <w:fldChar w:fldCharType="separate"/>
      </w:r>
      <w:r>
        <w:rPr>
          <w:sz w:val="22"/>
          <w:szCs w:val="22"/>
        </w:rPr>
        <w:t>24</w:t>
      </w:r>
      <w:r>
        <w:rPr>
          <w:sz w:val="22"/>
          <w:szCs w:val="22"/>
        </w:rPr>
        <w:fldChar w:fldCharType="end"/>
      </w:r>
      <w:r>
        <w:rPr>
          <w:sz w:val="22"/>
          <w:szCs w:val="22"/>
        </w:rPr>
        <w:fldChar w:fldCharType="end"/>
      </w:r>
    </w:p>
    <w:p w14:paraId="4924EF5D">
      <w:pPr>
        <w:pStyle w:val="33"/>
        <w:tabs>
          <w:tab w:val="right" w:leader="dot" w:pos="9628"/>
        </w:tabs>
        <w:rPr>
          <w:smallCaps w:val="0"/>
          <w:sz w:val="22"/>
          <w:szCs w:val="22"/>
        </w:rPr>
      </w:pPr>
      <w:r>
        <w:fldChar w:fldCharType="begin"/>
      </w:r>
      <w:r>
        <w:instrText xml:space="preserve"> HYPERLINK \l "_Toc91687152" </w:instrText>
      </w:r>
      <w:r>
        <w:fldChar w:fldCharType="separate"/>
      </w:r>
      <w:r>
        <w:rPr>
          <w:rStyle w:val="45"/>
          <w:rFonts w:ascii="宋体" w:hAnsi="宋体" w:eastAsia="宋体" w:cs="宋体"/>
          <w:b/>
          <w:bCs/>
          <w:color w:val="auto"/>
          <w:sz w:val="22"/>
          <w:szCs w:val="22"/>
        </w:rPr>
        <w:t xml:space="preserve">3.4 </w:t>
      </w:r>
      <w:r>
        <w:rPr>
          <w:rStyle w:val="45"/>
          <w:rFonts w:hint="eastAsia" w:ascii="宋体" w:hAnsi="宋体" w:eastAsia="宋体" w:cs="宋体"/>
          <w:b/>
          <w:bCs/>
          <w:color w:val="auto"/>
          <w:sz w:val="22"/>
          <w:szCs w:val="22"/>
        </w:rPr>
        <w:t>评标结果</w:t>
      </w:r>
      <w:r>
        <w:rPr>
          <w:sz w:val="22"/>
          <w:szCs w:val="22"/>
        </w:rPr>
        <w:tab/>
      </w:r>
      <w:r>
        <w:rPr>
          <w:sz w:val="22"/>
          <w:szCs w:val="22"/>
        </w:rPr>
        <w:fldChar w:fldCharType="begin"/>
      </w:r>
      <w:r>
        <w:rPr>
          <w:sz w:val="22"/>
          <w:szCs w:val="22"/>
        </w:rPr>
        <w:instrText xml:space="preserve"> PAGEREF _Toc91687152 \h </w:instrText>
      </w:r>
      <w:r>
        <w:rPr>
          <w:sz w:val="22"/>
          <w:szCs w:val="22"/>
        </w:rPr>
        <w:fldChar w:fldCharType="separate"/>
      </w:r>
      <w:r>
        <w:rPr>
          <w:sz w:val="22"/>
          <w:szCs w:val="22"/>
        </w:rPr>
        <w:t>24</w:t>
      </w:r>
      <w:r>
        <w:rPr>
          <w:sz w:val="22"/>
          <w:szCs w:val="22"/>
        </w:rPr>
        <w:fldChar w:fldCharType="end"/>
      </w:r>
      <w:r>
        <w:rPr>
          <w:sz w:val="22"/>
          <w:szCs w:val="22"/>
        </w:rPr>
        <w:fldChar w:fldCharType="end"/>
      </w:r>
    </w:p>
    <w:p w14:paraId="526C3029">
      <w:pPr>
        <w:pStyle w:val="29"/>
        <w:tabs>
          <w:tab w:val="right" w:leader="dot" w:pos="9628"/>
        </w:tabs>
        <w:rPr>
          <w:b w:val="0"/>
          <w:bCs w:val="0"/>
          <w:caps w:val="0"/>
          <w:sz w:val="22"/>
          <w:szCs w:val="22"/>
        </w:rPr>
      </w:pPr>
      <w:r>
        <w:fldChar w:fldCharType="begin"/>
      </w:r>
      <w:r>
        <w:instrText xml:space="preserve"> HYPERLINK \l "_Toc91687156" </w:instrText>
      </w:r>
      <w:r>
        <w:fldChar w:fldCharType="separate"/>
      </w:r>
      <w:r>
        <w:rPr>
          <w:rStyle w:val="45"/>
          <w:rFonts w:hint="eastAsia" w:ascii="宋体" w:hAnsi="宋体" w:eastAsia="宋体" w:cs="宋体"/>
          <w:color w:val="auto"/>
          <w:sz w:val="22"/>
          <w:szCs w:val="22"/>
        </w:rPr>
        <w:t>第二卷</w:t>
      </w:r>
      <w:r>
        <w:rPr>
          <w:sz w:val="22"/>
          <w:szCs w:val="22"/>
        </w:rPr>
        <w:tab/>
      </w:r>
      <w:r>
        <w:rPr>
          <w:sz w:val="22"/>
          <w:szCs w:val="22"/>
        </w:rPr>
        <w:fldChar w:fldCharType="begin"/>
      </w:r>
      <w:r>
        <w:rPr>
          <w:sz w:val="22"/>
          <w:szCs w:val="22"/>
        </w:rPr>
        <w:instrText xml:space="preserve"> PAGEREF _Toc91687156 \h </w:instrText>
      </w:r>
      <w:r>
        <w:rPr>
          <w:sz w:val="22"/>
          <w:szCs w:val="22"/>
        </w:rPr>
        <w:fldChar w:fldCharType="separate"/>
      </w:r>
      <w:r>
        <w:rPr>
          <w:sz w:val="22"/>
          <w:szCs w:val="22"/>
        </w:rPr>
        <w:t>26</w:t>
      </w:r>
      <w:r>
        <w:rPr>
          <w:sz w:val="22"/>
          <w:szCs w:val="22"/>
        </w:rPr>
        <w:fldChar w:fldCharType="end"/>
      </w:r>
      <w:r>
        <w:rPr>
          <w:sz w:val="22"/>
          <w:szCs w:val="22"/>
        </w:rPr>
        <w:fldChar w:fldCharType="end"/>
      </w:r>
    </w:p>
    <w:p w14:paraId="441D2551">
      <w:pPr>
        <w:pStyle w:val="29"/>
        <w:tabs>
          <w:tab w:val="right" w:leader="dot" w:pos="9628"/>
        </w:tabs>
        <w:rPr>
          <w:b w:val="0"/>
          <w:bCs w:val="0"/>
          <w:caps w:val="0"/>
          <w:sz w:val="22"/>
          <w:szCs w:val="22"/>
        </w:rPr>
      </w:pPr>
      <w:r>
        <w:fldChar w:fldCharType="begin"/>
      </w:r>
      <w:r>
        <w:instrText xml:space="preserve"> HYPERLINK \l "_Toc91687157" </w:instrText>
      </w:r>
      <w:r>
        <w:fldChar w:fldCharType="separate"/>
      </w:r>
      <w:r>
        <w:rPr>
          <w:rStyle w:val="45"/>
          <w:rFonts w:hint="eastAsia" w:ascii="宋体" w:hAnsi="宋体" w:eastAsia="宋体" w:cs="宋体"/>
          <w:color w:val="auto"/>
          <w:sz w:val="22"/>
          <w:szCs w:val="22"/>
        </w:rPr>
        <w:t>第四章</w:t>
      </w:r>
      <w:r>
        <w:rPr>
          <w:rStyle w:val="45"/>
          <w:rFonts w:ascii="宋体" w:hAnsi="宋体" w:eastAsia="宋体" w:cs="宋体"/>
          <w:color w:val="auto"/>
          <w:sz w:val="22"/>
          <w:szCs w:val="22"/>
        </w:rPr>
        <w:t xml:space="preserve"> </w:t>
      </w:r>
      <w:r>
        <w:rPr>
          <w:rStyle w:val="45"/>
          <w:rFonts w:hint="eastAsia" w:ascii="宋体" w:hAnsi="宋体" w:eastAsia="宋体" w:cs="宋体"/>
          <w:color w:val="auto"/>
          <w:sz w:val="22"/>
          <w:szCs w:val="22"/>
        </w:rPr>
        <w:t>合同条款及格式</w:t>
      </w:r>
      <w:r>
        <w:rPr>
          <w:sz w:val="22"/>
          <w:szCs w:val="22"/>
        </w:rPr>
        <w:tab/>
      </w:r>
      <w:r>
        <w:rPr>
          <w:sz w:val="22"/>
          <w:szCs w:val="22"/>
        </w:rPr>
        <w:fldChar w:fldCharType="begin"/>
      </w:r>
      <w:r>
        <w:rPr>
          <w:sz w:val="22"/>
          <w:szCs w:val="22"/>
        </w:rPr>
        <w:instrText xml:space="preserve"> PAGEREF _Toc91687157 \h </w:instrText>
      </w:r>
      <w:r>
        <w:rPr>
          <w:sz w:val="22"/>
          <w:szCs w:val="22"/>
        </w:rPr>
        <w:fldChar w:fldCharType="separate"/>
      </w:r>
      <w:r>
        <w:rPr>
          <w:sz w:val="22"/>
          <w:szCs w:val="22"/>
        </w:rPr>
        <w:t>27</w:t>
      </w:r>
      <w:r>
        <w:rPr>
          <w:sz w:val="22"/>
          <w:szCs w:val="22"/>
        </w:rPr>
        <w:fldChar w:fldCharType="end"/>
      </w:r>
      <w:r>
        <w:rPr>
          <w:sz w:val="22"/>
          <w:szCs w:val="22"/>
        </w:rPr>
        <w:fldChar w:fldCharType="end"/>
      </w:r>
    </w:p>
    <w:p w14:paraId="697E00D9">
      <w:pPr>
        <w:pStyle w:val="33"/>
        <w:tabs>
          <w:tab w:val="right" w:leader="dot" w:pos="9628"/>
        </w:tabs>
        <w:rPr>
          <w:smallCaps w:val="0"/>
          <w:sz w:val="22"/>
          <w:szCs w:val="22"/>
        </w:rPr>
      </w:pPr>
      <w:r>
        <w:fldChar w:fldCharType="begin"/>
      </w:r>
      <w:r>
        <w:instrText xml:space="preserve"> HYPERLINK \l "_Toc91687158" </w:instrText>
      </w:r>
      <w:r>
        <w:fldChar w:fldCharType="separate"/>
      </w:r>
      <w:r>
        <w:rPr>
          <w:rStyle w:val="45"/>
          <w:rFonts w:hint="eastAsia" w:ascii="宋体" w:hAnsi="宋体" w:eastAsia="宋体" w:cs="宋体"/>
          <w:color w:val="auto"/>
          <w:sz w:val="22"/>
          <w:szCs w:val="22"/>
        </w:rPr>
        <w:t>第一部分</w:t>
      </w:r>
      <w:r>
        <w:rPr>
          <w:rStyle w:val="45"/>
          <w:rFonts w:ascii="宋体" w:hAnsi="宋体" w:eastAsia="宋体" w:cs="宋体"/>
          <w:color w:val="auto"/>
          <w:sz w:val="22"/>
          <w:szCs w:val="22"/>
        </w:rPr>
        <w:t xml:space="preserve"> </w:t>
      </w:r>
      <w:r>
        <w:rPr>
          <w:rStyle w:val="45"/>
          <w:rFonts w:hint="eastAsia" w:ascii="宋体" w:hAnsi="宋体" w:eastAsia="宋体" w:cs="宋体"/>
          <w:color w:val="auto"/>
          <w:sz w:val="22"/>
          <w:szCs w:val="22"/>
        </w:rPr>
        <w:t>合同协议书</w:t>
      </w:r>
      <w:r>
        <w:rPr>
          <w:sz w:val="22"/>
          <w:szCs w:val="22"/>
        </w:rPr>
        <w:tab/>
      </w:r>
      <w:r>
        <w:rPr>
          <w:sz w:val="22"/>
          <w:szCs w:val="22"/>
        </w:rPr>
        <w:fldChar w:fldCharType="begin"/>
      </w:r>
      <w:r>
        <w:rPr>
          <w:sz w:val="22"/>
          <w:szCs w:val="22"/>
        </w:rPr>
        <w:instrText xml:space="preserve"> PAGEREF _Toc91687158 \h </w:instrText>
      </w:r>
      <w:r>
        <w:rPr>
          <w:sz w:val="22"/>
          <w:szCs w:val="22"/>
        </w:rPr>
        <w:fldChar w:fldCharType="separate"/>
      </w:r>
      <w:r>
        <w:rPr>
          <w:sz w:val="22"/>
          <w:szCs w:val="22"/>
        </w:rPr>
        <w:t>28</w:t>
      </w:r>
      <w:r>
        <w:rPr>
          <w:sz w:val="22"/>
          <w:szCs w:val="22"/>
        </w:rPr>
        <w:fldChar w:fldCharType="end"/>
      </w:r>
      <w:r>
        <w:rPr>
          <w:sz w:val="22"/>
          <w:szCs w:val="22"/>
        </w:rPr>
        <w:fldChar w:fldCharType="end"/>
      </w:r>
    </w:p>
    <w:p w14:paraId="223401D6">
      <w:pPr>
        <w:pStyle w:val="33"/>
        <w:tabs>
          <w:tab w:val="right" w:leader="dot" w:pos="9628"/>
        </w:tabs>
        <w:rPr>
          <w:smallCaps w:val="0"/>
          <w:sz w:val="22"/>
          <w:szCs w:val="22"/>
        </w:rPr>
      </w:pPr>
      <w:r>
        <w:fldChar w:fldCharType="begin"/>
      </w:r>
      <w:r>
        <w:instrText xml:space="preserve"> HYPERLINK \l "_Toc91687159" </w:instrText>
      </w:r>
      <w:r>
        <w:fldChar w:fldCharType="separate"/>
      </w:r>
      <w:r>
        <w:rPr>
          <w:rStyle w:val="45"/>
          <w:rFonts w:hint="eastAsia" w:ascii="宋体" w:hAnsi="宋体" w:eastAsia="宋体" w:cs="宋体"/>
          <w:color w:val="auto"/>
          <w:sz w:val="22"/>
          <w:szCs w:val="22"/>
        </w:rPr>
        <w:t>第二部分</w:t>
      </w:r>
      <w:r>
        <w:rPr>
          <w:rStyle w:val="45"/>
          <w:rFonts w:ascii="宋体" w:hAnsi="宋体" w:eastAsia="宋体" w:cs="宋体"/>
          <w:color w:val="auto"/>
          <w:sz w:val="22"/>
          <w:szCs w:val="22"/>
        </w:rPr>
        <w:t xml:space="preserve"> </w:t>
      </w:r>
      <w:r>
        <w:rPr>
          <w:rStyle w:val="45"/>
          <w:rFonts w:hint="eastAsia" w:ascii="宋体" w:hAnsi="宋体" w:eastAsia="宋体" w:cs="宋体"/>
          <w:color w:val="auto"/>
          <w:sz w:val="22"/>
          <w:szCs w:val="22"/>
        </w:rPr>
        <w:t>通用合同条款</w:t>
      </w:r>
      <w:r>
        <w:rPr>
          <w:sz w:val="22"/>
          <w:szCs w:val="22"/>
        </w:rPr>
        <w:tab/>
      </w:r>
      <w:r>
        <w:rPr>
          <w:sz w:val="22"/>
          <w:szCs w:val="22"/>
        </w:rPr>
        <w:fldChar w:fldCharType="begin"/>
      </w:r>
      <w:r>
        <w:rPr>
          <w:sz w:val="22"/>
          <w:szCs w:val="22"/>
        </w:rPr>
        <w:instrText xml:space="preserve"> PAGEREF _Toc91687159 \h </w:instrText>
      </w:r>
      <w:r>
        <w:rPr>
          <w:sz w:val="22"/>
          <w:szCs w:val="22"/>
        </w:rPr>
        <w:fldChar w:fldCharType="separate"/>
      </w:r>
      <w:r>
        <w:rPr>
          <w:sz w:val="22"/>
          <w:szCs w:val="22"/>
        </w:rPr>
        <w:t>32</w:t>
      </w:r>
      <w:r>
        <w:rPr>
          <w:sz w:val="22"/>
          <w:szCs w:val="22"/>
        </w:rPr>
        <w:fldChar w:fldCharType="end"/>
      </w:r>
      <w:r>
        <w:rPr>
          <w:sz w:val="22"/>
          <w:szCs w:val="22"/>
        </w:rPr>
        <w:fldChar w:fldCharType="end"/>
      </w:r>
    </w:p>
    <w:p w14:paraId="39E03A42">
      <w:pPr>
        <w:pStyle w:val="33"/>
        <w:tabs>
          <w:tab w:val="right" w:leader="dot" w:pos="9628"/>
        </w:tabs>
        <w:rPr>
          <w:smallCaps w:val="0"/>
          <w:sz w:val="22"/>
          <w:szCs w:val="22"/>
        </w:rPr>
      </w:pPr>
      <w:r>
        <w:fldChar w:fldCharType="begin"/>
      </w:r>
      <w:r>
        <w:instrText xml:space="preserve"> HYPERLINK \l "_Toc91687160" </w:instrText>
      </w:r>
      <w:r>
        <w:fldChar w:fldCharType="separate"/>
      </w:r>
      <w:r>
        <w:rPr>
          <w:rStyle w:val="45"/>
          <w:rFonts w:hint="eastAsia" w:ascii="宋体" w:hAnsi="宋体" w:eastAsia="宋体" w:cs="宋体"/>
          <w:color w:val="auto"/>
          <w:sz w:val="22"/>
          <w:szCs w:val="22"/>
        </w:rPr>
        <w:t>第三部分</w:t>
      </w:r>
      <w:r>
        <w:rPr>
          <w:rStyle w:val="45"/>
          <w:rFonts w:ascii="宋体" w:hAnsi="宋体" w:eastAsia="宋体" w:cs="宋体"/>
          <w:color w:val="auto"/>
          <w:sz w:val="22"/>
          <w:szCs w:val="22"/>
        </w:rPr>
        <w:t xml:space="preserve"> </w:t>
      </w:r>
      <w:r>
        <w:rPr>
          <w:rStyle w:val="45"/>
          <w:rFonts w:hint="eastAsia" w:ascii="宋体" w:hAnsi="宋体" w:eastAsia="宋体" w:cs="宋体"/>
          <w:color w:val="auto"/>
          <w:sz w:val="22"/>
          <w:szCs w:val="22"/>
        </w:rPr>
        <w:t>专用合同条款</w:t>
      </w:r>
      <w:r>
        <w:rPr>
          <w:sz w:val="22"/>
          <w:szCs w:val="22"/>
        </w:rPr>
        <w:tab/>
      </w:r>
      <w:r>
        <w:rPr>
          <w:sz w:val="22"/>
          <w:szCs w:val="22"/>
        </w:rPr>
        <w:fldChar w:fldCharType="begin"/>
      </w:r>
      <w:r>
        <w:rPr>
          <w:sz w:val="22"/>
          <w:szCs w:val="22"/>
        </w:rPr>
        <w:instrText xml:space="preserve"> PAGEREF _Toc91687160 \h </w:instrText>
      </w:r>
      <w:r>
        <w:rPr>
          <w:sz w:val="22"/>
          <w:szCs w:val="22"/>
        </w:rPr>
        <w:fldChar w:fldCharType="separate"/>
      </w:r>
      <w:r>
        <w:rPr>
          <w:sz w:val="22"/>
          <w:szCs w:val="22"/>
        </w:rPr>
        <w:t>33</w:t>
      </w:r>
      <w:r>
        <w:rPr>
          <w:sz w:val="22"/>
          <w:szCs w:val="22"/>
        </w:rPr>
        <w:fldChar w:fldCharType="end"/>
      </w:r>
      <w:r>
        <w:rPr>
          <w:sz w:val="22"/>
          <w:szCs w:val="22"/>
        </w:rPr>
        <w:fldChar w:fldCharType="end"/>
      </w:r>
    </w:p>
    <w:p w14:paraId="629B7755">
      <w:pPr>
        <w:pStyle w:val="29"/>
        <w:tabs>
          <w:tab w:val="right" w:leader="dot" w:pos="9628"/>
        </w:tabs>
        <w:rPr>
          <w:b w:val="0"/>
          <w:bCs w:val="0"/>
          <w:caps w:val="0"/>
          <w:sz w:val="22"/>
          <w:szCs w:val="22"/>
        </w:rPr>
      </w:pPr>
      <w:r>
        <w:fldChar w:fldCharType="begin"/>
      </w:r>
      <w:r>
        <w:instrText xml:space="preserve"> HYPERLINK \l "_Toc91687161" </w:instrText>
      </w:r>
      <w:r>
        <w:fldChar w:fldCharType="separate"/>
      </w:r>
      <w:r>
        <w:rPr>
          <w:rStyle w:val="45"/>
          <w:rFonts w:hint="eastAsia" w:ascii="宋体" w:hAnsi="宋体" w:eastAsia="宋体" w:cs="宋体"/>
          <w:color w:val="auto"/>
          <w:sz w:val="22"/>
          <w:szCs w:val="22"/>
        </w:rPr>
        <w:t>第五章</w:t>
      </w:r>
      <w:r>
        <w:rPr>
          <w:rStyle w:val="45"/>
          <w:rFonts w:ascii="宋体" w:hAnsi="宋体" w:eastAsia="宋体" w:cs="宋体"/>
          <w:color w:val="auto"/>
          <w:sz w:val="22"/>
          <w:szCs w:val="22"/>
        </w:rPr>
        <w:t xml:space="preserve">  </w:t>
      </w:r>
      <w:r>
        <w:rPr>
          <w:rStyle w:val="45"/>
          <w:rFonts w:hint="eastAsia" w:ascii="宋体" w:hAnsi="宋体" w:eastAsia="宋体" w:cs="宋体"/>
          <w:color w:val="auto"/>
          <w:sz w:val="22"/>
          <w:szCs w:val="22"/>
        </w:rPr>
        <w:t>工程量清单（另附）</w:t>
      </w:r>
      <w:r>
        <w:rPr>
          <w:sz w:val="22"/>
          <w:szCs w:val="22"/>
        </w:rPr>
        <w:tab/>
      </w:r>
      <w:r>
        <w:rPr>
          <w:sz w:val="22"/>
          <w:szCs w:val="22"/>
        </w:rPr>
        <w:fldChar w:fldCharType="begin"/>
      </w:r>
      <w:r>
        <w:rPr>
          <w:sz w:val="22"/>
          <w:szCs w:val="22"/>
        </w:rPr>
        <w:instrText xml:space="preserve"> PAGEREF _Toc91687161 \h </w:instrText>
      </w:r>
      <w:r>
        <w:rPr>
          <w:sz w:val="22"/>
          <w:szCs w:val="22"/>
        </w:rPr>
        <w:fldChar w:fldCharType="separate"/>
      </w:r>
      <w:r>
        <w:rPr>
          <w:sz w:val="22"/>
          <w:szCs w:val="22"/>
        </w:rPr>
        <w:t>56</w:t>
      </w:r>
      <w:r>
        <w:rPr>
          <w:sz w:val="22"/>
          <w:szCs w:val="22"/>
        </w:rPr>
        <w:fldChar w:fldCharType="end"/>
      </w:r>
      <w:r>
        <w:rPr>
          <w:sz w:val="22"/>
          <w:szCs w:val="22"/>
        </w:rPr>
        <w:fldChar w:fldCharType="end"/>
      </w:r>
    </w:p>
    <w:p w14:paraId="075BF274">
      <w:pPr>
        <w:pStyle w:val="29"/>
        <w:tabs>
          <w:tab w:val="right" w:leader="dot" w:pos="9628"/>
        </w:tabs>
        <w:rPr>
          <w:b w:val="0"/>
          <w:bCs w:val="0"/>
          <w:caps w:val="0"/>
          <w:sz w:val="22"/>
          <w:szCs w:val="22"/>
        </w:rPr>
      </w:pPr>
      <w:r>
        <w:fldChar w:fldCharType="begin"/>
      </w:r>
      <w:r>
        <w:instrText xml:space="preserve"> HYPERLINK \l "_Toc91687162" </w:instrText>
      </w:r>
      <w:r>
        <w:fldChar w:fldCharType="separate"/>
      </w:r>
      <w:r>
        <w:rPr>
          <w:rStyle w:val="45"/>
          <w:rFonts w:hint="eastAsia" w:ascii="宋体" w:hAnsi="宋体" w:eastAsia="宋体" w:cs="宋体"/>
          <w:color w:val="auto"/>
          <w:sz w:val="22"/>
          <w:szCs w:val="22"/>
        </w:rPr>
        <w:t>第六章</w:t>
      </w:r>
      <w:r>
        <w:rPr>
          <w:rStyle w:val="45"/>
          <w:rFonts w:ascii="宋体" w:hAnsi="宋体" w:eastAsia="宋体" w:cs="宋体"/>
          <w:color w:val="auto"/>
          <w:sz w:val="22"/>
          <w:szCs w:val="22"/>
        </w:rPr>
        <w:t xml:space="preserve">  </w:t>
      </w:r>
      <w:r>
        <w:rPr>
          <w:rStyle w:val="45"/>
          <w:rFonts w:hint="eastAsia" w:ascii="宋体" w:hAnsi="宋体" w:eastAsia="宋体" w:cs="宋体"/>
          <w:color w:val="auto"/>
          <w:sz w:val="22"/>
          <w:szCs w:val="22"/>
        </w:rPr>
        <w:t>图</w:t>
      </w:r>
      <w:r>
        <w:rPr>
          <w:rStyle w:val="45"/>
          <w:rFonts w:ascii="宋体" w:hAnsi="宋体" w:eastAsia="宋体" w:cs="宋体"/>
          <w:color w:val="auto"/>
          <w:sz w:val="22"/>
          <w:szCs w:val="22"/>
        </w:rPr>
        <w:t xml:space="preserve">  </w:t>
      </w:r>
      <w:r>
        <w:rPr>
          <w:rStyle w:val="45"/>
          <w:rFonts w:hint="eastAsia" w:ascii="宋体" w:hAnsi="宋体" w:eastAsia="宋体" w:cs="宋体"/>
          <w:color w:val="auto"/>
          <w:sz w:val="22"/>
          <w:szCs w:val="22"/>
        </w:rPr>
        <w:t>纸（另附）</w:t>
      </w:r>
      <w:r>
        <w:rPr>
          <w:sz w:val="22"/>
          <w:szCs w:val="22"/>
        </w:rPr>
        <w:tab/>
      </w:r>
      <w:r>
        <w:rPr>
          <w:sz w:val="22"/>
          <w:szCs w:val="22"/>
        </w:rPr>
        <w:fldChar w:fldCharType="begin"/>
      </w:r>
      <w:r>
        <w:rPr>
          <w:sz w:val="22"/>
          <w:szCs w:val="22"/>
        </w:rPr>
        <w:instrText xml:space="preserve"> PAGEREF _Toc91687162 \h </w:instrText>
      </w:r>
      <w:r>
        <w:rPr>
          <w:sz w:val="22"/>
          <w:szCs w:val="22"/>
        </w:rPr>
        <w:fldChar w:fldCharType="separate"/>
      </w:r>
      <w:r>
        <w:rPr>
          <w:sz w:val="22"/>
          <w:szCs w:val="22"/>
        </w:rPr>
        <w:t>57</w:t>
      </w:r>
      <w:r>
        <w:rPr>
          <w:sz w:val="22"/>
          <w:szCs w:val="22"/>
        </w:rPr>
        <w:fldChar w:fldCharType="end"/>
      </w:r>
      <w:r>
        <w:rPr>
          <w:sz w:val="22"/>
          <w:szCs w:val="22"/>
        </w:rPr>
        <w:fldChar w:fldCharType="end"/>
      </w:r>
    </w:p>
    <w:p w14:paraId="296D3A0D">
      <w:pPr>
        <w:pStyle w:val="29"/>
        <w:tabs>
          <w:tab w:val="right" w:leader="dot" w:pos="9628"/>
        </w:tabs>
        <w:rPr>
          <w:b w:val="0"/>
          <w:bCs w:val="0"/>
          <w:caps w:val="0"/>
          <w:sz w:val="22"/>
          <w:szCs w:val="22"/>
        </w:rPr>
      </w:pPr>
      <w:r>
        <w:fldChar w:fldCharType="begin"/>
      </w:r>
      <w:r>
        <w:instrText xml:space="preserve"> HYPERLINK \l "_Toc91687163" </w:instrText>
      </w:r>
      <w:r>
        <w:fldChar w:fldCharType="separate"/>
      </w:r>
      <w:r>
        <w:rPr>
          <w:rStyle w:val="45"/>
          <w:rFonts w:hint="eastAsia" w:ascii="宋体" w:hAnsi="宋体" w:eastAsia="宋体" w:cs="宋体"/>
          <w:color w:val="auto"/>
          <w:sz w:val="22"/>
          <w:szCs w:val="22"/>
        </w:rPr>
        <w:t>第三卷</w:t>
      </w:r>
      <w:r>
        <w:rPr>
          <w:sz w:val="22"/>
          <w:szCs w:val="22"/>
        </w:rPr>
        <w:tab/>
      </w:r>
      <w:r>
        <w:rPr>
          <w:sz w:val="22"/>
          <w:szCs w:val="22"/>
        </w:rPr>
        <w:fldChar w:fldCharType="begin"/>
      </w:r>
      <w:r>
        <w:rPr>
          <w:sz w:val="22"/>
          <w:szCs w:val="22"/>
        </w:rPr>
        <w:instrText xml:space="preserve"> PAGEREF _Toc91687163 \h </w:instrText>
      </w:r>
      <w:r>
        <w:rPr>
          <w:sz w:val="22"/>
          <w:szCs w:val="22"/>
        </w:rPr>
        <w:fldChar w:fldCharType="separate"/>
      </w:r>
      <w:r>
        <w:rPr>
          <w:sz w:val="22"/>
          <w:szCs w:val="22"/>
        </w:rPr>
        <w:t>58</w:t>
      </w:r>
      <w:r>
        <w:rPr>
          <w:sz w:val="22"/>
          <w:szCs w:val="22"/>
        </w:rPr>
        <w:fldChar w:fldCharType="end"/>
      </w:r>
      <w:r>
        <w:rPr>
          <w:sz w:val="22"/>
          <w:szCs w:val="22"/>
        </w:rPr>
        <w:fldChar w:fldCharType="end"/>
      </w:r>
    </w:p>
    <w:p w14:paraId="752FDE09">
      <w:pPr>
        <w:pStyle w:val="29"/>
        <w:tabs>
          <w:tab w:val="right" w:leader="dot" w:pos="9628"/>
        </w:tabs>
        <w:rPr>
          <w:b w:val="0"/>
          <w:bCs w:val="0"/>
          <w:caps w:val="0"/>
          <w:sz w:val="22"/>
          <w:szCs w:val="22"/>
        </w:rPr>
      </w:pPr>
      <w:r>
        <w:fldChar w:fldCharType="begin"/>
      </w:r>
      <w:r>
        <w:instrText xml:space="preserve"> HYPERLINK \l "_Toc91687164" </w:instrText>
      </w:r>
      <w:r>
        <w:fldChar w:fldCharType="separate"/>
      </w:r>
      <w:r>
        <w:rPr>
          <w:rStyle w:val="45"/>
          <w:rFonts w:hint="eastAsia" w:ascii="宋体" w:hAnsi="宋体" w:eastAsia="宋体" w:cs="宋体"/>
          <w:color w:val="auto"/>
          <w:sz w:val="22"/>
          <w:szCs w:val="22"/>
        </w:rPr>
        <w:t>第七章 技术标准和要求</w:t>
      </w:r>
      <w:r>
        <w:rPr>
          <w:sz w:val="22"/>
          <w:szCs w:val="22"/>
        </w:rPr>
        <w:tab/>
      </w:r>
      <w:r>
        <w:rPr>
          <w:sz w:val="22"/>
          <w:szCs w:val="22"/>
        </w:rPr>
        <w:fldChar w:fldCharType="begin"/>
      </w:r>
      <w:r>
        <w:rPr>
          <w:sz w:val="22"/>
          <w:szCs w:val="22"/>
        </w:rPr>
        <w:instrText xml:space="preserve"> PAGEREF _Toc91687164 \h </w:instrText>
      </w:r>
      <w:r>
        <w:rPr>
          <w:sz w:val="22"/>
          <w:szCs w:val="22"/>
        </w:rPr>
        <w:fldChar w:fldCharType="separate"/>
      </w:r>
      <w:r>
        <w:rPr>
          <w:sz w:val="22"/>
          <w:szCs w:val="22"/>
        </w:rPr>
        <w:t>59</w:t>
      </w:r>
      <w:r>
        <w:rPr>
          <w:sz w:val="22"/>
          <w:szCs w:val="22"/>
        </w:rPr>
        <w:fldChar w:fldCharType="end"/>
      </w:r>
      <w:r>
        <w:rPr>
          <w:sz w:val="22"/>
          <w:szCs w:val="22"/>
        </w:rPr>
        <w:fldChar w:fldCharType="end"/>
      </w:r>
    </w:p>
    <w:p w14:paraId="7A3E2D88">
      <w:pPr>
        <w:pStyle w:val="29"/>
        <w:tabs>
          <w:tab w:val="right" w:leader="dot" w:pos="9628"/>
        </w:tabs>
        <w:rPr>
          <w:b w:val="0"/>
          <w:bCs w:val="0"/>
          <w:caps w:val="0"/>
          <w:sz w:val="21"/>
          <w:szCs w:val="22"/>
        </w:rPr>
      </w:pPr>
      <w:r>
        <w:fldChar w:fldCharType="begin"/>
      </w:r>
      <w:r>
        <w:instrText xml:space="preserve"> HYPERLINK \l "_Toc91687165" </w:instrText>
      </w:r>
      <w:r>
        <w:fldChar w:fldCharType="separate"/>
      </w:r>
      <w:r>
        <w:rPr>
          <w:rStyle w:val="45"/>
          <w:rFonts w:hint="eastAsia" w:ascii="宋体" w:hAnsi="宋体" w:eastAsia="宋体" w:cs="宋体"/>
          <w:color w:val="auto"/>
          <w:sz w:val="22"/>
          <w:szCs w:val="22"/>
        </w:rPr>
        <w:t>第八章</w:t>
      </w:r>
      <w:r>
        <w:rPr>
          <w:rStyle w:val="45"/>
          <w:rFonts w:ascii="宋体" w:hAnsi="宋体" w:eastAsia="宋体" w:cs="宋体"/>
          <w:color w:val="auto"/>
          <w:sz w:val="22"/>
          <w:szCs w:val="22"/>
        </w:rPr>
        <w:t xml:space="preserve">  </w:t>
      </w:r>
      <w:r>
        <w:rPr>
          <w:rStyle w:val="45"/>
          <w:rFonts w:hint="eastAsia" w:ascii="宋体" w:hAnsi="宋体" w:eastAsia="宋体" w:cs="宋体"/>
          <w:color w:val="auto"/>
          <w:sz w:val="22"/>
          <w:szCs w:val="22"/>
        </w:rPr>
        <w:t>投标文件格式</w:t>
      </w:r>
      <w:r>
        <w:rPr>
          <w:sz w:val="22"/>
          <w:szCs w:val="22"/>
        </w:rPr>
        <w:tab/>
      </w:r>
      <w:r>
        <w:rPr>
          <w:sz w:val="22"/>
          <w:szCs w:val="22"/>
        </w:rPr>
        <w:fldChar w:fldCharType="begin"/>
      </w:r>
      <w:r>
        <w:rPr>
          <w:sz w:val="22"/>
          <w:szCs w:val="22"/>
        </w:rPr>
        <w:instrText xml:space="preserve"> PAGEREF _Toc91687165 \h </w:instrText>
      </w:r>
      <w:r>
        <w:rPr>
          <w:sz w:val="22"/>
          <w:szCs w:val="22"/>
        </w:rPr>
        <w:fldChar w:fldCharType="separate"/>
      </w:r>
      <w:r>
        <w:rPr>
          <w:sz w:val="22"/>
          <w:szCs w:val="22"/>
        </w:rPr>
        <w:t>60</w:t>
      </w:r>
      <w:r>
        <w:rPr>
          <w:sz w:val="22"/>
          <w:szCs w:val="22"/>
        </w:rPr>
        <w:fldChar w:fldCharType="end"/>
      </w:r>
      <w:r>
        <w:rPr>
          <w:sz w:val="22"/>
          <w:szCs w:val="22"/>
        </w:rPr>
        <w:fldChar w:fldCharType="end"/>
      </w:r>
    </w:p>
    <w:p w14:paraId="2A504F5E">
      <w:pPr>
        <w:wordWrap w:val="0"/>
        <w:spacing w:line="360" w:lineRule="auto"/>
        <w:rPr>
          <w:rFonts w:hint="eastAsia" w:ascii="宋体" w:hAnsi="宋体" w:eastAsia="宋体" w:cs="宋体"/>
          <w:sz w:val="24"/>
          <w:szCs w:val="24"/>
        </w:rPr>
      </w:pPr>
      <w:r>
        <w:rPr>
          <w:rFonts w:hint="eastAsia" w:ascii="宋体" w:hAnsi="宋体" w:eastAsia="宋体" w:cs="宋体"/>
          <w:bCs/>
          <w:szCs w:val="24"/>
          <w:lang w:val="zh-CN"/>
        </w:rPr>
        <w:fldChar w:fldCharType="end"/>
      </w:r>
    </w:p>
    <w:p w14:paraId="57A1BDFE">
      <w:pPr>
        <w:spacing w:line="360" w:lineRule="auto"/>
        <w:rPr>
          <w:rFonts w:hint="eastAsia" w:ascii="宋体" w:hAnsi="宋体" w:eastAsia="宋体" w:cs="宋体"/>
          <w:b/>
          <w:bCs/>
          <w:sz w:val="32"/>
          <w:szCs w:val="32"/>
        </w:rPr>
      </w:pPr>
      <w:bookmarkStart w:id="2" w:name="_Toc184635068"/>
      <w:bookmarkStart w:id="3" w:name="_Toc152042303"/>
      <w:bookmarkStart w:id="4" w:name="_Toc152045527"/>
      <w:bookmarkStart w:id="5" w:name="_Toc144974495"/>
      <w:r>
        <w:rPr>
          <w:rFonts w:hint="eastAsia" w:ascii="宋体" w:hAnsi="宋体" w:eastAsia="宋体" w:cs="宋体"/>
          <w:b/>
          <w:bCs/>
          <w:sz w:val="32"/>
          <w:szCs w:val="32"/>
        </w:rPr>
        <w:br w:type="page"/>
      </w:r>
    </w:p>
    <w:p w14:paraId="58FF4996">
      <w:pPr>
        <w:pStyle w:val="19"/>
        <w:spacing w:line="360" w:lineRule="auto"/>
        <w:ind w:left="840" w:hanging="420"/>
        <w:rPr>
          <w:rFonts w:hint="eastAsia" w:ascii="宋体" w:hAnsi="宋体" w:eastAsia="宋体" w:cs="宋体"/>
        </w:rPr>
      </w:pPr>
    </w:p>
    <w:p w14:paraId="33E59096">
      <w:pPr>
        <w:wordWrap w:val="0"/>
        <w:spacing w:line="360" w:lineRule="auto"/>
        <w:rPr>
          <w:rFonts w:hint="eastAsia" w:ascii="宋体" w:hAnsi="宋体" w:eastAsia="宋体" w:cs="宋体"/>
          <w:b/>
          <w:bCs/>
          <w:sz w:val="32"/>
          <w:szCs w:val="32"/>
        </w:rPr>
      </w:pPr>
    </w:p>
    <w:p w14:paraId="37CDED9F">
      <w:pPr>
        <w:wordWrap w:val="0"/>
        <w:spacing w:line="360" w:lineRule="auto"/>
        <w:rPr>
          <w:rFonts w:hint="eastAsia" w:ascii="宋体" w:hAnsi="宋体" w:eastAsia="宋体" w:cs="宋体"/>
          <w:b/>
          <w:bCs/>
          <w:sz w:val="32"/>
          <w:szCs w:val="32"/>
        </w:rPr>
      </w:pPr>
    </w:p>
    <w:p w14:paraId="3AFB40B8">
      <w:pPr>
        <w:wordWrap w:val="0"/>
        <w:spacing w:line="360" w:lineRule="auto"/>
        <w:rPr>
          <w:rFonts w:hint="eastAsia" w:ascii="宋体" w:hAnsi="宋体" w:eastAsia="宋体" w:cs="宋体"/>
          <w:b/>
          <w:bCs/>
          <w:sz w:val="32"/>
          <w:szCs w:val="32"/>
        </w:rPr>
      </w:pPr>
    </w:p>
    <w:p w14:paraId="42B7A110">
      <w:pPr>
        <w:wordWrap w:val="0"/>
        <w:spacing w:line="360" w:lineRule="auto"/>
        <w:rPr>
          <w:rFonts w:hint="eastAsia" w:ascii="宋体" w:hAnsi="宋体" w:eastAsia="宋体" w:cs="宋体"/>
          <w:b/>
          <w:bCs/>
          <w:sz w:val="32"/>
          <w:szCs w:val="32"/>
        </w:rPr>
      </w:pPr>
    </w:p>
    <w:p w14:paraId="5125D182">
      <w:pPr>
        <w:wordWrap w:val="0"/>
        <w:spacing w:line="360" w:lineRule="auto"/>
        <w:rPr>
          <w:rFonts w:hint="eastAsia" w:ascii="宋体" w:hAnsi="宋体" w:eastAsia="宋体" w:cs="宋体"/>
          <w:b/>
          <w:bCs/>
          <w:sz w:val="32"/>
          <w:szCs w:val="32"/>
        </w:rPr>
      </w:pPr>
    </w:p>
    <w:p w14:paraId="30EDAA4D">
      <w:pPr>
        <w:pStyle w:val="3"/>
        <w:keepNext w:val="0"/>
        <w:keepLines w:val="0"/>
        <w:wordWrap w:val="0"/>
        <w:spacing w:before="0" w:after="0" w:line="360" w:lineRule="auto"/>
        <w:jc w:val="center"/>
        <w:rPr>
          <w:rFonts w:hint="eastAsia" w:ascii="宋体" w:hAnsi="宋体" w:eastAsia="宋体" w:cs="宋体"/>
          <w:sz w:val="32"/>
          <w:szCs w:val="32"/>
        </w:rPr>
      </w:pPr>
      <w:bookmarkStart w:id="6" w:name="_Toc91687090"/>
      <w:bookmarkStart w:id="7" w:name="_Toc23740"/>
      <w:r>
        <w:rPr>
          <w:rFonts w:hint="eastAsia" w:ascii="宋体" w:hAnsi="宋体" w:eastAsia="宋体" w:cs="宋体"/>
          <w:sz w:val="32"/>
          <w:szCs w:val="32"/>
        </w:rPr>
        <w:t>第一卷</w:t>
      </w:r>
      <w:bookmarkEnd w:id="6"/>
      <w:bookmarkEnd w:id="7"/>
    </w:p>
    <w:p w14:paraId="46B211E1">
      <w:pPr>
        <w:wordWrap w:val="0"/>
        <w:spacing w:line="360" w:lineRule="auto"/>
        <w:rPr>
          <w:rFonts w:hint="eastAsia" w:ascii="宋体" w:hAnsi="宋体" w:eastAsia="宋体" w:cs="宋体"/>
          <w:b/>
          <w:bCs/>
          <w:sz w:val="32"/>
          <w:szCs w:val="32"/>
        </w:rPr>
      </w:pPr>
    </w:p>
    <w:p w14:paraId="10B33491">
      <w:pPr>
        <w:wordWrap w:val="0"/>
        <w:spacing w:line="360" w:lineRule="auto"/>
        <w:rPr>
          <w:rFonts w:hint="eastAsia" w:ascii="宋体" w:hAnsi="宋体" w:eastAsia="宋体" w:cs="宋体"/>
          <w:b/>
          <w:bCs/>
          <w:sz w:val="32"/>
          <w:szCs w:val="32"/>
        </w:rPr>
      </w:pPr>
    </w:p>
    <w:p w14:paraId="12837749">
      <w:pPr>
        <w:wordWrap w:val="0"/>
        <w:spacing w:line="360" w:lineRule="auto"/>
        <w:rPr>
          <w:rFonts w:hint="eastAsia" w:ascii="宋体" w:hAnsi="宋体" w:eastAsia="宋体" w:cs="宋体"/>
          <w:b/>
          <w:bCs/>
          <w:sz w:val="32"/>
          <w:szCs w:val="32"/>
        </w:rPr>
      </w:pPr>
    </w:p>
    <w:p w14:paraId="799BC3A4">
      <w:pPr>
        <w:wordWrap w:val="0"/>
        <w:spacing w:line="360" w:lineRule="auto"/>
        <w:rPr>
          <w:rFonts w:hint="eastAsia" w:ascii="宋体" w:hAnsi="宋体" w:eastAsia="宋体" w:cs="宋体"/>
          <w:b/>
          <w:bCs/>
          <w:sz w:val="32"/>
          <w:szCs w:val="32"/>
        </w:rPr>
      </w:pPr>
    </w:p>
    <w:p w14:paraId="7A161289">
      <w:pPr>
        <w:wordWrap w:val="0"/>
        <w:spacing w:line="360" w:lineRule="auto"/>
        <w:rPr>
          <w:rFonts w:hint="eastAsia" w:ascii="宋体" w:hAnsi="宋体" w:eastAsia="宋体" w:cs="宋体"/>
          <w:b/>
          <w:bCs/>
          <w:sz w:val="32"/>
          <w:szCs w:val="32"/>
        </w:rPr>
      </w:pPr>
    </w:p>
    <w:p w14:paraId="43B9C3F6">
      <w:pPr>
        <w:wordWrap w:val="0"/>
        <w:spacing w:line="360" w:lineRule="auto"/>
        <w:rPr>
          <w:rFonts w:hint="eastAsia" w:ascii="宋体" w:hAnsi="宋体" w:eastAsia="宋体" w:cs="宋体"/>
          <w:b/>
          <w:bCs/>
          <w:sz w:val="32"/>
          <w:szCs w:val="32"/>
        </w:rPr>
      </w:pPr>
    </w:p>
    <w:p w14:paraId="7C99E3D6">
      <w:pPr>
        <w:wordWrap w:val="0"/>
        <w:spacing w:line="360" w:lineRule="auto"/>
        <w:rPr>
          <w:rFonts w:hint="eastAsia" w:ascii="宋体" w:hAnsi="宋体" w:eastAsia="宋体" w:cs="宋体"/>
          <w:b/>
          <w:bCs/>
          <w:sz w:val="32"/>
          <w:szCs w:val="32"/>
        </w:rPr>
      </w:pPr>
    </w:p>
    <w:p w14:paraId="44BB8D97">
      <w:pPr>
        <w:wordWrap w:val="0"/>
        <w:spacing w:line="360" w:lineRule="auto"/>
        <w:rPr>
          <w:rFonts w:hint="eastAsia" w:ascii="宋体" w:hAnsi="宋体" w:eastAsia="宋体" w:cs="宋体"/>
          <w:b/>
          <w:bCs/>
          <w:sz w:val="32"/>
          <w:szCs w:val="32"/>
        </w:rPr>
      </w:pPr>
    </w:p>
    <w:p w14:paraId="11D9415B">
      <w:pPr>
        <w:wordWrap w:val="0"/>
        <w:spacing w:line="360" w:lineRule="auto"/>
        <w:rPr>
          <w:rFonts w:hint="eastAsia" w:ascii="宋体" w:hAnsi="宋体" w:eastAsia="宋体" w:cs="宋体"/>
          <w:b/>
          <w:bCs/>
          <w:sz w:val="32"/>
          <w:szCs w:val="32"/>
        </w:rPr>
      </w:pPr>
    </w:p>
    <w:p w14:paraId="7592A2BB">
      <w:pPr>
        <w:pStyle w:val="49"/>
        <w:wordWrap w:val="0"/>
        <w:spacing w:line="360" w:lineRule="auto"/>
        <w:rPr>
          <w:rFonts w:hint="eastAsia" w:ascii="宋体" w:hAnsi="宋体" w:cs="宋体"/>
          <w:b/>
          <w:bCs/>
          <w:sz w:val="32"/>
          <w:szCs w:val="32"/>
        </w:rPr>
      </w:pPr>
    </w:p>
    <w:p w14:paraId="13C1C141">
      <w:pPr>
        <w:pStyle w:val="49"/>
        <w:wordWrap w:val="0"/>
        <w:spacing w:line="360" w:lineRule="auto"/>
        <w:rPr>
          <w:rFonts w:hint="eastAsia" w:ascii="宋体" w:hAnsi="宋体" w:cs="宋体"/>
          <w:b/>
          <w:bCs/>
          <w:sz w:val="32"/>
          <w:szCs w:val="32"/>
        </w:rPr>
      </w:pPr>
    </w:p>
    <w:p w14:paraId="12DEF736">
      <w:pPr>
        <w:pStyle w:val="49"/>
        <w:wordWrap w:val="0"/>
        <w:spacing w:line="360" w:lineRule="auto"/>
        <w:rPr>
          <w:rFonts w:hint="eastAsia" w:ascii="宋体" w:hAnsi="宋体" w:cs="宋体"/>
          <w:b/>
          <w:bCs/>
          <w:sz w:val="32"/>
          <w:szCs w:val="32"/>
        </w:rPr>
      </w:pPr>
    </w:p>
    <w:p w14:paraId="0DF79BE4">
      <w:pPr>
        <w:pStyle w:val="49"/>
        <w:wordWrap w:val="0"/>
        <w:spacing w:line="360" w:lineRule="auto"/>
        <w:rPr>
          <w:rFonts w:hint="eastAsia" w:ascii="宋体" w:hAnsi="宋体" w:cs="宋体"/>
          <w:b/>
          <w:bCs/>
          <w:sz w:val="32"/>
          <w:szCs w:val="32"/>
        </w:rPr>
      </w:pPr>
    </w:p>
    <w:bookmarkEnd w:id="2"/>
    <w:p w14:paraId="197C213E">
      <w:pPr>
        <w:spacing w:line="360" w:lineRule="auto"/>
        <w:rPr>
          <w:rFonts w:hint="eastAsia" w:ascii="宋体" w:hAnsi="宋体" w:eastAsia="宋体" w:cs="宋体"/>
          <w:sz w:val="32"/>
          <w:szCs w:val="32"/>
        </w:rPr>
      </w:pPr>
      <w:bookmarkStart w:id="8" w:name="_Toc17484"/>
      <w:r>
        <w:rPr>
          <w:rFonts w:hint="eastAsia" w:ascii="宋体" w:hAnsi="宋体" w:eastAsia="宋体" w:cs="宋体"/>
          <w:sz w:val="32"/>
          <w:szCs w:val="32"/>
        </w:rPr>
        <w:br w:type="page"/>
      </w:r>
    </w:p>
    <w:p w14:paraId="2D4D3E88">
      <w:pPr>
        <w:pStyle w:val="3"/>
        <w:keepNext w:val="0"/>
        <w:keepLines w:val="0"/>
        <w:wordWrap w:val="0"/>
        <w:spacing w:before="0" w:after="0" w:line="360" w:lineRule="auto"/>
        <w:jc w:val="center"/>
        <w:rPr>
          <w:rFonts w:hint="eastAsia" w:ascii="宋体" w:hAnsi="宋体" w:eastAsia="宋体" w:cs="宋体"/>
          <w:sz w:val="32"/>
          <w:szCs w:val="32"/>
        </w:rPr>
      </w:pPr>
      <w:bookmarkStart w:id="9" w:name="_Toc91687091"/>
      <w:r>
        <w:rPr>
          <w:rFonts w:hint="eastAsia" w:ascii="宋体" w:hAnsi="宋体" w:eastAsia="宋体" w:cs="宋体"/>
          <w:sz w:val="32"/>
          <w:szCs w:val="32"/>
        </w:rPr>
        <w:t>第一章  招标公告</w:t>
      </w:r>
      <w:bookmarkEnd w:id="8"/>
      <w:bookmarkEnd w:id="9"/>
    </w:p>
    <w:p w14:paraId="26C47AC3">
      <w:pPr>
        <w:wordWrap w:val="0"/>
        <w:spacing w:line="360" w:lineRule="auto"/>
        <w:jc w:val="center"/>
        <w:rPr>
          <w:rFonts w:hint="eastAsia" w:ascii="宋体" w:hAnsi="宋体" w:eastAsia="宋体" w:cs="宋体"/>
          <w:b/>
          <w:bCs/>
          <w:sz w:val="32"/>
          <w:szCs w:val="32"/>
        </w:rPr>
      </w:pPr>
      <w:bookmarkStart w:id="10" w:name="OLE_LINK2"/>
      <w:bookmarkStart w:id="11" w:name="OLE_LINK3"/>
      <w:bookmarkStart w:id="12" w:name="OLE_LINK1"/>
      <w:r>
        <w:rPr>
          <w:rFonts w:hint="eastAsia" w:ascii="宋体" w:hAnsi="宋体" w:eastAsia="宋体" w:cs="宋体"/>
          <w:b/>
          <w:bCs/>
          <w:sz w:val="32"/>
          <w:szCs w:val="32"/>
        </w:rPr>
        <w:t>郑州铁路技师学院学生食堂空调配套工程项目</w:t>
      </w:r>
    </w:p>
    <w:p w14:paraId="31749421">
      <w:pPr>
        <w:wordWrap w:val="0"/>
        <w:spacing w:line="360" w:lineRule="auto"/>
        <w:jc w:val="center"/>
        <w:rPr>
          <w:rFonts w:hint="eastAsia" w:ascii="宋体" w:hAnsi="宋体" w:eastAsia="宋体" w:cs="宋体"/>
          <w:b/>
          <w:bCs/>
          <w:kern w:val="10"/>
          <w:sz w:val="24"/>
        </w:rPr>
      </w:pPr>
      <w:r>
        <w:rPr>
          <w:rFonts w:hint="eastAsia" w:ascii="宋体" w:hAnsi="宋体" w:eastAsia="宋体" w:cs="宋体"/>
          <w:b/>
          <w:bCs/>
          <w:sz w:val="32"/>
          <w:szCs w:val="32"/>
        </w:rPr>
        <w:t>招标公告</w:t>
      </w:r>
    </w:p>
    <w:p w14:paraId="34500820">
      <w:pPr>
        <w:wordWrap w:val="0"/>
        <w:spacing w:line="360" w:lineRule="auto"/>
        <w:ind w:firstLine="482" w:firstLineChars="200"/>
        <w:outlineLvl w:val="1"/>
        <w:rPr>
          <w:rFonts w:hint="eastAsia" w:ascii="宋体" w:hAnsi="宋体" w:eastAsia="宋体" w:cs="宋体"/>
          <w:b/>
          <w:bCs/>
          <w:kern w:val="10"/>
          <w:sz w:val="24"/>
          <w:szCs w:val="24"/>
        </w:rPr>
      </w:pPr>
      <w:bookmarkStart w:id="13" w:name="_Toc91687092"/>
      <w:bookmarkStart w:id="14" w:name="_Toc22855"/>
      <w:bookmarkStart w:id="15" w:name="_Toc1619"/>
      <w:bookmarkStart w:id="16" w:name="_Toc504144266"/>
      <w:bookmarkStart w:id="17" w:name="_Toc6489"/>
      <w:bookmarkStart w:id="18" w:name="_Toc13761"/>
      <w:bookmarkStart w:id="19" w:name="_Toc7107"/>
      <w:bookmarkStart w:id="20" w:name="_Toc18845"/>
      <w:r>
        <w:rPr>
          <w:rFonts w:hint="eastAsia" w:ascii="宋体" w:hAnsi="宋体" w:eastAsia="宋体" w:cs="宋体"/>
          <w:b/>
          <w:bCs/>
          <w:kern w:val="10"/>
          <w:sz w:val="24"/>
          <w:szCs w:val="24"/>
        </w:rPr>
        <w:t>1、招标条件</w:t>
      </w:r>
      <w:bookmarkEnd w:id="13"/>
      <w:bookmarkEnd w:id="14"/>
      <w:bookmarkEnd w:id="15"/>
      <w:bookmarkEnd w:id="16"/>
    </w:p>
    <w:p w14:paraId="597FAA63">
      <w:pPr>
        <w:wordWrap w:val="0"/>
        <w:spacing w:line="360" w:lineRule="auto"/>
        <w:ind w:firstLine="480" w:firstLineChars="200"/>
        <w:rPr>
          <w:rFonts w:hint="eastAsia" w:ascii="宋体" w:hAnsi="宋体" w:eastAsia="宋体" w:cs="宋体"/>
          <w:b/>
          <w:bCs/>
          <w:kern w:val="10"/>
          <w:sz w:val="24"/>
          <w:szCs w:val="24"/>
        </w:rPr>
      </w:pPr>
      <w:bookmarkStart w:id="21" w:name="_Toc20177"/>
      <w:bookmarkStart w:id="22" w:name="_Toc8721"/>
      <w:bookmarkStart w:id="23" w:name="_Toc23269"/>
      <w:bookmarkStart w:id="24" w:name="_Toc269823917"/>
      <w:bookmarkStart w:id="25" w:name="_Toc14855"/>
      <w:bookmarkStart w:id="26" w:name="_Toc20535"/>
      <w:bookmarkStart w:id="27" w:name="_Toc504144267"/>
      <w:r>
        <w:rPr>
          <w:rFonts w:hint="eastAsia" w:ascii="宋体" w:hAnsi="宋体" w:eastAsia="宋体" w:cs="宋体"/>
          <w:kern w:val="10"/>
          <w:sz w:val="24"/>
          <w:szCs w:val="24"/>
        </w:rPr>
        <w:t>本招标项目</w:t>
      </w:r>
      <w:r>
        <w:rPr>
          <w:rFonts w:hint="eastAsia" w:ascii="宋体" w:hAnsi="宋体" w:eastAsia="宋体" w:cs="宋体"/>
          <w:b/>
          <w:bCs/>
          <w:kern w:val="10"/>
          <w:sz w:val="24"/>
          <w:szCs w:val="24"/>
        </w:rPr>
        <w:t>郑州铁路技师学院学生食堂空调配套工程项目</w:t>
      </w:r>
      <w:r>
        <w:rPr>
          <w:rFonts w:hint="eastAsia" w:ascii="宋体" w:hAnsi="宋体" w:eastAsia="宋体" w:cs="宋体"/>
          <w:kern w:val="10"/>
          <w:sz w:val="24"/>
          <w:szCs w:val="24"/>
        </w:rPr>
        <w:t>已由相关部门批准建设。招标人为郑州铁路技师学院，建设资金来自自筹资金，资金已落实，项目已具备招标条件，现对该项目施工进行国内邀请招标。</w:t>
      </w:r>
    </w:p>
    <w:bookmarkEnd w:id="21"/>
    <w:bookmarkEnd w:id="22"/>
    <w:bookmarkEnd w:id="23"/>
    <w:bookmarkEnd w:id="24"/>
    <w:bookmarkEnd w:id="25"/>
    <w:p w14:paraId="54559BAB">
      <w:pPr>
        <w:wordWrap w:val="0"/>
        <w:spacing w:line="360" w:lineRule="auto"/>
        <w:ind w:firstLine="482" w:firstLineChars="200"/>
        <w:outlineLvl w:val="1"/>
        <w:rPr>
          <w:rFonts w:hint="eastAsia" w:ascii="宋体" w:hAnsi="宋体" w:eastAsia="宋体" w:cs="宋体"/>
          <w:b/>
          <w:bCs/>
          <w:kern w:val="10"/>
          <w:sz w:val="24"/>
          <w:szCs w:val="24"/>
        </w:rPr>
      </w:pPr>
      <w:bookmarkStart w:id="28" w:name="_Toc9206"/>
      <w:bookmarkStart w:id="29" w:name="_Toc91687093"/>
      <w:r>
        <w:rPr>
          <w:rFonts w:hint="eastAsia" w:ascii="宋体" w:hAnsi="宋体" w:eastAsia="宋体" w:cs="宋体"/>
          <w:b/>
          <w:bCs/>
          <w:kern w:val="10"/>
          <w:sz w:val="24"/>
          <w:szCs w:val="24"/>
        </w:rPr>
        <w:t>2、项目概况</w:t>
      </w:r>
      <w:bookmarkEnd w:id="26"/>
      <w:bookmarkEnd w:id="27"/>
      <w:bookmarkEnd w:id="28"/>
      <w:bookmarkEnd w:id="29"/>
      <w:bookmarkStart w:id="30" w:name="_Toc15314"/>
      <w:bookmarkStart w:id="31" w:name="_Toc18001"/>
      <w:bookmarkStart w:id="32" w:name="_Toc25227"/>
      <w:bookmarkStart w:id="33" w:name="_Toc17922"/>
    </w:p>
    <w:p w14:paraId="54250754">
      <w:pPr>
        <w:wordWrap w:val="0"/>
        <w:spacing w:line="360" w:lineRule="auto"/>
        <w:ind w:firstLine="480" w:firstLineChars="200"/>
        <w:rPr>
          <w:rFonts w:hint="eastAsia" w:ascii="宋体" w:hAnsi="宋体" w:eastAsia="宋体" w:cs="宋体"/>
          <w:b/>
          <w:bCs/>
          <w:kern w:val="10"/>
          <w:sz w:val="24"/>
          <w:szCs w:val="24"/>
        </w:rPr>
      </w:pPr>
      <w:r>
        <w:rPr>
          <w:rFonts w:hint="eastAsia" w:ascii="宋体" w:hAnsi="宋体" w:eastAsia="宋体" w:cs="宋体"/>
          <w:bCs/>
          <w:kern w:val="10"/>
          <w:sz w:val="24"/>
          <w:szCs w:val="24"/>
        </w:rPr>
        <w:t>2.1、项目名称：</w:t>
      </w:r>
      <w:r>
        <w:rPr>
          <w:rFonts w:hint="eastAsia" w:ascii="宋体" w:hAnsi="宋体" w:eastAsia="宋体" w:cs="宋体"/>
          <w:b/>
          <w:bCs/>
          <w:kern w:val="10"/>
          <w:sz w:val="24"/>
          <w:szCs w:val="24"/>
        </w:rPr>
        <w:t>郑州铁路技师学院学生食堂空调配套工程项目</w:t>
      </w:r>
      <w:r>
        <w:rPr>
          <w:rFonts w:hint="eastAsia" w:ascii="宋体" w:hAnsi="宋体" w:eastAsia="宋体" w:cs="宋体"/>
          <w:bCs/>
          <w:kern w:val="10"/>
          <w:sz w:val="24"/>
          <w:szCs w:val="24"/>
        </w:rPr>
        <w:t>；</w:t>
      </w:r>
      <w:bookmarkEnd w:id="30"/>
      <w:bookmarkEnd w:id="31"/>
      <w:bookmarkEnd w:id="32"/>
      <w:bookmarkEnd w:id="33"/>
    </w:p>
    <w:p w14:paraId="0DD6D69D">
      <w:pPr>
        <w:wordWrap w:val="0"/>
        <w:spacing w:line="360" w:lineRule="auto"/>
        <w:ind w:firstLine="480" w:firstLineChars="200"/>
        <w:rPr>
          <w:rFonts w:hint="eastAsia" w:ascii="宋体" w:hAnsi="宋体" w:eastAsia="宋体" w:cs="宋体"/>
          <w:kern w:val="10"/>
          <w:sz w:val="24"/>
          <w:szCs w:val="24"/>
        </w:rPr>
      </w:pPr>
      <w:r>
        <w:rPr>
          <w:rFonts w:hint="eastAsia" w:ascii="宋体" w:hAnsi="宋体" w:eastAsia="宋体" w:cs="宋体"/>
          <w:kern w:val="10"/>
          <w:sz w:val="24"/>
          <w:szCs w:val="24"/>
        </w:rPr>
        <w:t>2.2、建设地点：郑州市上街区万泉河路郑州铁路技师学院校园内（五云路北侧，登封路以西）；</w:t>
      </w:r>
    </w:p>
    <w:p w14:paraId="440EFD9F">
      <w:pPr>
        <w:wordWrap w:val="0"/>
        <w:spacing w:line="360" w:lineRule="auto"/>
        <w:ind w:firstLine="480" w:firstLineChars="200"/>
        <w:rPr>
          <w:rFonts w:hint="eastAsia" w:ascii="宋体" w:hAnsi="宋体" w:eastAsia="宋体" w:cs="宋体"/>
          <w:kern w:val="10"/>
          <w:sz w:val="24"/>
          <w:szCs w:val="24"/>
        </w:rPr>
      </w:pPr>
      <w:r>
        <w:rPr>
          <w:rFonts w:hint="eastAsia" w:ascii="宋体" w:hAnsi="宋体" w:eastAsia="宋体" w:cs="宋体"/>
          <w:kern w:val="10"/>
          <w:sz w:val="24"/>
          <w:szCs w:val="24"/>
        </w:rPr>
        <w:t>2.3、建设规模：</w:t>
      </w:r>
      <w:bookmarkStart w:id="34" w:name="_Toc685"/>
      <w:bookmarkStart w:id="35" w:name="_Toc11676"/>
      <w:bookmarkStart w:id="36" w:name="_Toc27255"/>
      <w:bookmarkStart w:id="37" w:name="_Toc7272"/>
      <w:r>
        <w:rPr>
          <w:rFonts w:hint="eastAsia" w:ascii="宋体" w:hAnsi="宋体" w:eastAsia="宋体" w:cs="宋体"/>
          <w:kern w:val="10"/>
          <w:sz w:val="24"/>
          <w:szCs w:val="24"/>
        </w:rPr>
        <w:t>/。</w:t>
      </w:r>
    </w:p>
    <w:bookmarkEnd w:id="34"/>
    <w:bookmarkEnd w:id="35"/>
    <w:bookmarkEnd w:id="36"/>
    <w:bookmarkEnd w:id="37"/>
    <w:p w14:paraId="42D7E098">
      <w:pPr>
        <w:wordWrap w:val="0"/>
        <w:spacing w:line="360" w:lineRule="auto"/>
        <w:ind w:firstLine="480" w:firstLineChars="200"/>
        <w:rPr>
          <w:rFonts w:hint="eastAsia" w:ascii="宋体" w:hAnsi="宋体" w:eastAsia="宋体" w:cs="宋体"/>
          <w:kern w:val="10"/>
          <w:sz w:val="24"/>
          <w:szCs w:val="24"/>
        </w:rPr>
      </w:pPr>
      <w:r>
        <w:rPr>
          <w:rFonts w:hint="eastAsia" w:ascii="宋体" w:hAnsi="宋体" w:eastAsia="宋体" w:cs="宋体"/>
          <w:kern w:val="10"/>
          <w:sz w:val="24"/>
          <w:szCs w:val="24"/>
        </w:rPr>
        <w:t>2.4、</w:t>
      </w:r>
      <w:bookmarkStart w:id="38" w:name="_Toc269823918"/>
      <w:r>
        <w:rPr>
          <w:rFonts w:hint="eastAsia" w:ascii="宋体" w:hAnsi="宋体" w:eastAsia="宋体" w:cs="宋体"/>
          <w:kern w:val="10"/>
          <w:sz w:val="24"/>
          <w:szCs w:val="24"/>
        </w:rPr>
        <w:t>本次招标范围及内容：工程量清单内的全部内容；</w:t>
      </w:r>
    </w:p>
    <w:p w14:paraId="2E885EEE">
      <w:pPr>
        <w:pStyle w:val="48"/>
        <w:spacing w:line="360" w:lineRule="auto"/>
        <w:ind w:firstLine="480" w:firstLineChars="200"/>
        <w:rPr>
          <w:rFonts w:hint="eastAsia" w:ascii="宋体" w:hAnsi="宋体" w:eastAsia="宋体" w:cs="宋体"/>
          <w:kern w:val="10"/>
          <w:szCs w:val="24"/>
        </w:rPr>
      </w:pPr>
      <w:r>
        <w:rPr>
          <w:rFonts w:hint="eastAsia" w:ascii="宋体" w:hAnsi="宋体" w:eastAsia="宋体" w:cs="宋体"/>
          <w:kern w:val="10"/>
          <w:szCs w:val="24"/>
        </w:rPr>
        <w:t>2.5质量要求：合格</w:t>
      </w:r>
    </w:p>
    <w:p w14:paraId="145D388E">
      <w:pPr>
        <w:wordWrap w:val="0"/>
        <w:spacing w:line="360" w:lineRule="auto"/>
        <w:ind w:firstLine="480" w:firstLineChars="200"/>
        <w:rPr>
          <w:rFonts w:hint="eastAsia" w:ascii="宋体" w:hAnsi="宋体" w:eastAsia="宋体" w:cs="宋体"/>
          <w:color w:val="FF0000"/>
          <w:kern w:val="10"/>
          <w:sz w:val="24"/>
          <w:szCs w:val="24"/>
        </w:rPr>
      </w:pPr>
      <w:r>
        <w:rPr>
          <w:rFonts w:hint="eastAsia" w:ascii="宋体" w:hAnsi="宋体" w:eastAsia="宋体" w:cs="宋体"/>
          <w:kern w:val="10"/>
          <w:sz w:val="24"/>
          <w:szCs w:val="24"/>
        </w:rPr>
        <w:t>2.6计划工</w:t>
      </w:r>
      <w:r>
        <w:rPr>
          <w:rFonts w:hint="eastAsia" w:ascii="宋体" w:hAnsi="宋体" w:eastAsia="宋体" w:cs="宋体"/>
          <w:color w:val="auto"/>
          <w:kern w:val="10"/>
          <w:sz w:val="24"/>
          <w:szCs w:val="24"/>
        </w:rPr>
        <w:t>期：20日历天</w:t>
      </w:r>
    </w:p>
    <w:bookmarkEnd w:id="17"/>
    <w:bookmarkEnd w:id="18"/>
    <w:bookmarkEnd w:id="19"/>
    <w:bookmarkEnd w:id="20"/>
    <w:p w14:paraId="4008467D">
      <w:pPr>
        <w:wordWrap w:val="0"/>
        <w:spacing w:line="360" w:lineRule="auto"/>
        <w:ind w:firstLine="482" w:firstLineChars="200"/>
        <w:outlineLvl w:val="1"/>
        <w:rPr>
          <w:rFonts w:hint="eastAsia" w:ascii="宋体" w:hAnsi="宋体" w:eastAsia="宋体" w:cs="宋体"/>
          <w:b/>
          <w:bCs/>
          <w:kern w:val="10"/>
          <w:sz w:val="24"/>
          <w:szCs w:val="24"/>
        </w:rPr>
      </w:pPr>
      <w:bookmarkStart w:id="39" w:name="_Toc3475"/>
      <w:bookmarkStart w:id="40" w:name="_Toc32667"/>
      <w:bookmarkStart w:id="41" w:name="_Toc91687094"/>
      <w:bookmarkStart w:id="42" w:name="_Toc504144268"/>
      <w:r>
        <w:rPr>
          <w:rFonts w:hint="eastAsia" w:ascii="宋体" w:hAnsi="宋体" w:eastAsia="宋体" w:cs="宋体"/>
          <w:b/>
          <w:bCs/>
          <w:kern w:val="10"/>
          <w:sz w:val="24"/>
          <w:szCs w:val="24"/>
        </w:rPr>
        <w:t>3、投标人资格要求</w:t>
      </w:r>
      <w:bookmarkEnd w:id="39"/>
      <w:bookmarkEnd w:id="40"/>
      <w:bookmarkEnd w:id="41"/>
      <w:bookmarkEnd w:id="42"/>
    </w:p>
    <w:bookmarkEnd w:id="38"/>
    <w:p w14:paraId="36983D6A">
      <w:pPr>
        <w:wordWrap w:val="0"/>
        <w:spacing w:line="360" w:lineRule="auto"/>
        <w:ind w:firstLine="480" w:firstLineChars="200"/>
        <w:rPr>
          <w:rFonts w:hint="eastAsia" w:ascii="宋体" w:hAnsi="宋体" w:eastAsia="宋体" w:cs="宋体"/>
          <w:kern w:val="10"/>
          <w:sz w:val="24"/>
          <w:szCs w:val="24"/>
        </w:rPr>
      </w:pPr>
      <w:r>
        <w:rPr>
          <w:rFonts w:hint="eastAsia" w:ascii="宋体" w:hAnsi="宋体" w:eastAsia="宋体" w:cs="宋体"/>
          <w:kern w:val="10"/>
          <w:sz w:val="24"/>
          <w:szCs w:val="24"/>
        </w:rPr>
        <w:t>3.1、投标人须具有独立的法人资格（即有效的企业法人营业执照），并在人员、设备、资金等方面具有相应的施工能力；</w:t>
      </w:r>
    </w:p>
    <w:p w14:paraId="58B5484A">
      <w:pPr>
        <w:wordWrap w:val="0"/>
        <w:spacing w:line="360" w:lineRule="auto"/>
        <w:ind w:firstLine="480" w:firstLineChars="200"/>
        <w:rPr>
          <w:rFonts w:hint="eastAsia" w:ascii="宋体" w:hAnsi="宋体" w:eastAsia="宋体" w:cs="宋体"/>
          <w:kern w:val="10"/>
          <w:sz w:val="24"/>
          <w:szCs w:val="24"/>
        </w:rPr>
      </w:pPr>
      <w:r>
        <w:rPr>
          <w:rFonts w:hint="eastAsia" w:ascii="宋体" w:hAnsi="宋体" w:eastAsia="宋体" w:cs="宋体"/>
          <w:kern w:val="10"/>
          <w:sz w:val="24"/>
          <w:szCs w:val="24"/>
        </w:rPr>
        <w:t>3.2、投标人具备建设行政主管部门颁发的建筑工程</w:t>
      </w:r>
      <w:r>
        <w:rPr>
          <w:rFonts w:ascii="宋体" w:hAnsi="宋体"/>
          <w:sz w:val="24"/>
          <w:szCs w:val="24"/>
        </w:rPr>
        <w:t>施工</w:t>
      </w:r>
      <w:r>
        <w:rPr>
          <w:rFonts w:hint="eastAsia" w:ascii="宋体" w:hAnsi="宋体" w:eastAsia="宋体" w:cs="宋体"/>
          <w:kern w:val="10"/>
          <w:sz w:val="24"/>
          <w:szCs w:val="24"/>
        </w:rPr>
        <w:t>承包叁级及以上资质，具备有效的安全生产许可证；</w:t>
      </w:r>
    </w:p>
    <w:p w14:paraId="4D7E8382">
      <w:pPr>
        <w:wordWrap w:val="0"/>
        <w:spacing w:line="360" w:lineRule="auto"/>
        <w:ind w:firstLine="480" w:firstLineChars="200"/>
        <w:rPr>
          <w:rFonts w:hint="eastAsia" w:ascii="宋体" w:hAnsi="宋体" w:eastAsia="宋体" w:cs="宋体"/>
          <w:kern w:val="10"/>
          <w:sz w:val="24"/>
          <w:szCs w:val="24"/>
        </w:rPr>
      </w:pPr>
      <w:r>
        <w:rPr>
          <w:rFonts w:hint="eastAsia" w:ascii="宋体" w:hAnsi="宋体" w:eastAsia="宋体" w:cs="宋体"/>
          <w:kern w:val="10"/>
          <w:sz w:val="24"/>
          <w:szCs w:val="24"/>
        </w:rPr>
        <w:t>3.3、业绩要求：投标人须具有2023年1月1日以来承担过施工工程业绩（需提供合同复印件，时间以合同签订日期为准）；</w:t>
      </w:r>
    </w:p>
    <w:p w14:paraId="1AFB6CD7">
      <w:pPr>
        <w:wordWrap w:val="0"/>
        <w:spacing w:line="360" w:lineRule="auto"/>
        <w:ind w:firstLine="480" w:firstLineChars="200"/>
        <w:rPr>
          <w:rFonts w:hint="eastAsia" w:ascii="宋体" w:hAnsi="宋体" w:eastAsia="宋体" w:cs="宋体"/>
          <w:kern w:val="10"/>
          <w:sz w:val="24"/>
          <w:szCs w:val="24"/>
        </w:rPr>
      </w:pPr>
      <w:r>
        <w:rPr>
          <w:rFonts w:hint="eastAsia" w:ascii="宋体" w:hAnsi="宋体" w:eastAsia="宋体" w:cs="宋体"/>
          <w:kern w:val="10"/>
          <w:sz w:val="24"/>
          <w:szCs w:val="24"/>
        </w:rPr>
        <w:t>3.4、财务要求：投标人近三年内财务状况良好，提供近三年度财务审计报告，不足三年的，按已有年份计算；</w:t>
      </w:r>
    </w:p>
    <w:p w14:paraId="3FACDA56">
      <w:pPr>
        <w:wordWrap w:val="0"/>
        <w:spacing w:line="360" w:lineRule="auto"/>
        <w:ind w:firstLine="480" w:firstLineChars="200"/>
        <w:rPr>
          <w:rFonts w:hint="eastAsia" w:ascii="宋体" w:hAnsi="宋体" w:eastAsia="宋体" w:cs="宋体"/>
          <w:kern w:val="10"/>
          <w:sz w:val="24"/>
          <w:szCs w:val="24"/>
        </w:rPr>
      </w:pPr>
      <w:r>
        <w:rPr>
          <w:rFonts w:hint="eastAsia" w:ascii="宋体" w:hAnsi="宋体" w:eastAsia="宋体" w:cs="宋体"/>
          <w:kern w:val="10"/>
          <w:sz w:val="24"/>
          <w:szCs w:val="24"/>
        </w:rPr>
        <w:t>3.5、信誉要求：</w:t>
      </w:r>
    </w:p>
    <w:p w14:paraId="2F2ACAA8">
      <w:pPr>
        <w:wordWrap w:val="0"/>
        <w:spacing w:line="360" w:lineRule="auto"/>
        <w:ind w:firstLine="480" w:firstLineChars="200"/>
        <w:rPr>
          <w:rFonts w:hint="eastAsia" w:ascii="宋体" w:hAnsi="宋体" w:eastAsia="宋体" w:cs="宋体"/>
          <w:kern w:val="10"/>
          <w:sz w:val="24"/>
          <w:szCs w:val="24"/>
        </w:rPr>
      </w:pPr>
      <w:r>
        <w:rPr>
          <w:rFonts w:hint="eastAsia" w:ascii="宋体" w:hAnsi="宋体" w:eastAsia="宋体" w:cs="宋体"/>
          <w:kern w:val="10"/>
          <w:sz w:val="24"/>
          <w:szCs w:val="24"/>
        </w:rPr>
        <w:t>（1）投标人没有处于被责令停业，投标资格被取消，财产被接管、冻结、破产状态（书面承诺）；</w:t>
      </w:r>
    </w:p>
    <w:p w14:paraId="7FB7AEA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10"/>
          <w:sz w:val="24"/>
          <w:szCs w:val="24"/>
        </w:rPr>
        <w:t>（2）投标人应通过”信用中国”网站查询“失信被执行人”和“重大税收违法案件当事人名单”的渠道查询信用记录，查询对象为企业、法人代表和拟派项目经理，并提供查询截图；</w:t>
      </w:r>
    </w:p>
    <w:p w14:paraId="2EF94681">
      <w:pPr>
        <w:wordWrap w:val="0"/>
        <w:spacing w:line="360" w:lineRule="auto"/>
        <w:ind w:firstLine="480" w:firstLineChars="200"/>
        <w:rPr>
          <w:rFonts w:hint="eastAsia" w:ascii="宋体" w:hAnsi="宋体" w:eastAsia="宋体" w:cs="宋体"/>
          <w:kern w:val="10"/>
          <w:sz w:val="24"/>
          <w:szCs w:val="24"/>
        </w:rPr>
      </w:pPr>
      <w:r>
        <w:rPr>
          <w:rFonts w:hint="eastAsia" w:ascii="宋体" w:hAnsi="宋体" w:eastAsia="宋体" w:cs="宋体"/>
          <w:kern w:val="10"/>
          <w:sz w:val="24"/>
          <w:szCs w:val="24"/>
        </w:rPr>
        <w:t>3.6、本次招标不接受联合体投标。</w:t>
      </w:r>
    </w:p>
    <w:p w14:paraId="6777F790">
      <w:pPr>
        <w:wordWrap w:val="0"/>
        <w:spacing w:line="360" w:lineRule="auto"/>
        <w:ind w:firstLine="482" w:firstLineChars="200"/>
        <w:outlineLvl w:val="1"/>
        <w:rPr>
          <w:rFonts w:hint="eastAsia" w:ascii="宋体" w:hAnsi="宋体" w:eastAsia="宋体" w:cs="宋体"/>
          <w:b/>
          <w:kern w:val="10"/>
          <w:sz w:val="24"/>
          <w:szCs w:val="24"/>
        </w:rPr>
      </w:pPr>
      <w:bookmarkStart w:id="43" w:name="_Toc504143130"/>
      <w:bookmarkStart w:id="44" w:name="_Toc29829"/>
      <w:bookmarkStart w:id="45" w:name="_Toc91687095"/>
      <w:bookmarkStart w:id="46" w:name="_Toc19352"/>
      <w:r>
        <w:rPr>
          <w:rFonts w:hint="eastAsia" w:ascii="宋体" w:hAnsi="宋体" w:eastAsia="宋体" w:cs="宋体"/>
          <w:b/>
          <w:kern w:val="10"/>
          <w:sz w:val="24"/>
          <w:szCs w:val="24"/>
        </w:rPr>
        <w:t>4、</w:t>
      </w:r>
      <w:bookmarkEnd w:id="43"/>
      <w:r>
        <w:rPr>
          <w:rFonts w:hint="eastAsia" w:ascii="宋体" w:hAnsi="宋体" w:eastAsia="宋体" w:cs="宋体"/>
          <w:b/>
          <w:kern w:val="10"/>
          <w:sz w:val="24"/>
          <w:szCs w:val="24"/>
        </w:rPr>
        <w:t>招标文件的获取</w:t>
      </w:r>
      <w:bookmarkEnd w:id="44"/>
      <w:bookmarkEnd w:id="45"/>
      <w:bookmarkEnd w:id="46"/>
    </w:p>
    <w:p w14:paraId="7C1F9767">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4.1 </w:t>
      </w:r>
      <w:r>
        <w:rPr>
          <w:rFonts w:ascii="宋体" w:hAnsi="宋体" w:eastAsia="宋体" w:cs="宋体"/>
          <w:sz w:val="24"/>
          <w:szCs w:val="24"/>
        </w:rPr>
        <w:t>凡有意参加投标者，请在</w:t>
      </w:r>
      <w:r>
        <w:rPr>
          <w:rFonts w:ascii="宋体" w:hAnsi="宋体" w:eastAsia="宋体" w:cs="宋体"/>
          <w:color w:val="FF0000"/>
          <w:sz w:val="24"/>
          <w:szCs w:val="24"/>
        </w:rPr>
        <w:t>202</w:t>
      </w:r>
      <w:r>
        <w:rPr>
          <w:rFonts w:hint="eastAsia" w:ascii="宋体" w:hAnsi="宋体" w:eastAsia="宋体" w:cs="宋体"/>
          <w:color w:val="FF0000"/>
          <w:sz w:val="24"/>
          <w:szCs w:val="24"/>
        </w:rPr>
        <w:t>6</w:t>
      </w:r>
      <w:r>
        <w:rPr>
          <w:rFonts w:ascii="宋体" w:hAnsi="宋体" w:eastAsia="宋体" w:cs="宋体"/>
          <w:color w:val="FF0000"/>
          <w:sz w:val="24"/>
          <w:szCs w:val="24"/>
        </w:rPr>
        <w:t>年</w:t>
      </w:r>
      <w:r>
        <w:rPr>
          <w:rFonts w:hint="eastAsia" w:ascii="宋体" w:hAnsi="宋体" w:eastAsia="宋体" w:cs="宋体"/>
          <w:color w:val="FF0000"/>
          <w:sz w:val="24"/>
          <w:szCs w:val="24"/>
        </w:rPr>
        <w:t>4</w:t>
      </w:r>
      <w:r>
        <w:rPr>
          <w:rFonts w:ascii="宋体" w:hAnsi="宋体" w:eastAsia="宋体" w:cs="宋体"/>
          <w:color w:val="FF0000"/>
          <w:sz w:val="24"/>
          <w:szCs w:val="24"/>
        </w:rPr>
        <w:t>月</w:t>
      </w:r>
      <w:r>
        <w:rPr>
          <w:rFonts w:hint="eastAsia" w:ascii="宋体" w:hAnsi="宋体" w:eastAsia="宋体" w:cs="宋体"/>
          <w:color w:val="FF0000"/>
          <w:sz w:val="24"/>
          <w:szCs w:val="24"/>
          <w:lang w:val="en-US" w:eastAsia="zh-CN"/>
        </w:rPr>
        <w:t>25</w:t>
      </w:r>
      <w:r>
        <w:rPr>
          <w:rFonts w:ascii="宋体" w:hAnsi="宋体" w:eastAsia="宋体" w:cs="宋体"/>
          <w:color w:val="FF0000"/>
          <w:sz w:val="24"/>
          <w:szCs w:val="24"/>
        </w:rPr>
        <w:t>日</w:t>
      </w:r>
      <w:r>
        <w:rPr>
          <w:rFonts w:hint="eastAsia" w:ascii="宋体" w:hAnsi="宋体" w:eastAsia="宋体" w:cs="宋体"/>
          <w:color w:val="FF0000"/>
          <w:sz w:val="24"/>
          <w:szCs w:val="24"/>
        </w:rPr>
        <w:t>9时</w:t>
      </w:r>
      <w:r>
        <w:rPr>
          <w:rFonts w:ascii="宋体" w:hAnsi="宋体" w:eastAsia="宋体" w:cs="宋体"/>
          <w:color w:val="FF0000"/>
          <w:sz w:val="24"/>
          <w:szCs w:val="24"/>
        </w:rPr>
        <w:t>至202</w:t>
      </w:r>
      <w:r>
        <w:rPr>
          <w:rFonts w:hint="eastAsia" w:ascii="宋体" w:hAnsi="宋体" w:eastAsia="宋体" w:cs="宋体"/>
          <w:color w:val="FF0000"/>
          <w:sz w:val="24"/>
          <w:szCs w:val="24"/>
        </w:rPr>
        <w:t>2</w:t>
      </w:r>
      <w:r>
        <w:rPr>
          <w:rFonts w:ascii="宋体" w:hAnsi="宋体" w:eastAsia="宋体" w:cs="宋体"/>
          <w:color w:val="FF0000"/>
          <w:sz w:val="24"/>
          <w:szCs w:val="24"/>
        </w:rPr>
        <w:t>年</w:t>
      </w:r>
      <w:r>
        <w:rPr>
          <w:rFonts w:hint="eastAsia" w:ascii="宋体" w:hAnsi="宋体" w:eastAsia="宋体" w:cs="宋体"/>
          <w:color w:val="FF0000"/>
          <w:sz w:val="24"/>
          <w:szCs w:val="24"/>
        </w:rPr>
        <w:t>4</w:t>
      </w:r>
      <w:r>
        <w:rPr>
          <w:rFonts w:ascii="宋体" w:hAnsi="宋体" w:eastAsia="宋体" w:cs="宋体"/>
          <w:color w:val="FF0000"/>
          <w:sz w:val="24"/>
          <w:szCs w:val="24"/>
        </w:rPr>
        <w:t>月</w:t>
      </w:r>
      <w:r>
        <w:rPr>
          <w:rFonts w:hint="eastAsia" w:ascii="宋体" w:hAnsi="宋体" w:eastAsia="宋体" w:cs="宋体"/>
          <w:color w:val="FF0000"/>
          <w:sz w:val="24"/>
          <w:szCs w:val="24"/>
          <w:lang w:val="en-US" w:eastAsia="zh-CN"/>
        </w:rPr>
        <w:t>30</w:t>
      </w:r>
      <w:r>
        <w:rPr>
          <w:rFonts w:ascii="宋体" w:hAnsi="宋体" w:eastAsia="宋体" w:cs="宋体"/>
          <w:color w:val="FF0000"/>
          <w:sz w:val="24"/>
          <w:szCs w:val="24"/>
        </w:rPr>
        <w:t>日1</w:t>
      </w:r>
      <w:r>
        <w:rPr>
          <w:rFonts w:hint="eastAsia" w:ascii="宋体" w:hAnsi="宋体" w:eastAsia="宋体" w:cs="宋体"/>
          <w:color w:val="FF0000"/>
          <w:sz w:val="24"/>
          <w:szCs w:val="24"/>
        </w:rPr>
        <w:t>7</w:t>
      </w:r>
      <w:r>
        <w:rPr>
          <w:rFonts w:ascii="宋体" w:hAnsi="宋体" w:eastAsia="宋体" w:cs="宋体"/>
          <w:color w:val="FF0000"/>
          <w:sz w:val="24"/>
          <w:szCs w:val="24"/>
        </w:rPr>
        <w:t>时</w:t>
      </w:r>
      <w:r>
        <w:rPr>
          <w:rFonts w:ascii="宋体" w:hAnsi="宋体" w:eastAsia="宋体" w:cs="宋体"/>
          <w:sz w:val="24"/>
          <w:szCs w:val="24"/>
        </w:rPr>
        <w:t>将报名资料以书面形式递交至郑州铁路技师学院综合楼20</w:t>
      </w:r>
      <w:r>
        <w:rPr>
          <w:rFonts w:hint="eastAsia" w:ascii="宋体" w:hAnsi="宋体" w:eastAsia="宋体" w:cs="宋体"/>
          <w:sz w:val="24"/>
          <w:szCs w:val="24"/>
        </w:rPr>
        <w:t>3</w:t>
      </w:r>
      <w:r>
        <w:rPr>
          <w:rFonts w:ascii="宋体" w:hAnsi="宋体" w:eastAsia="宋体" w:cs="宋体"/>
          <w:sz w:val="24"/>
          <w:szCs w:val="24"/>
        </w:rPr>
        <w:t>室，并将电子版形式发至邮箱：</w:t>
      </w:r>
      <w:r>
        <w:rPr>
          <w:rFonts w:hint="eastAsia" w:ascii="宋体" w:hAnsi="宋体" w:eastAsia="宋体" w:cs="宋体"/>
          <w:sz w:val="24"/>
          <w:szCs w:val="24"/>
        </w:rPr>
        <w:t>zztljsxyjjc@126</w:t>
      </w:r>
      <w:r>
        <w:rPr>
          <w:rFonts w:ascii="宋体" w:hAnsi="宋体" w:eastAsia="宋体" w:cs="宋体"/>
          <w:sz w:val="24"/>
          <w:szCs w:val="24"/>
        </w:rPr>
        <w:t>.com</w:t>
      </w:r>
      <w:r>
        <w:rPr>
          <w:rFonts w:hint="eastAsia" w:ascii="宋体" w:hAnsi="宋体" w:eastAsia="宋体" w:cs="宋体"/>
          <w:sz w:val="24"/>
          <w:szCs w:val="24"/>
        </w:rPr>
        <w:t>。</w:t>
      </w:r>
    </w:p>
    <w:p w14:paraId="641C09BE">
      <w:pPr>
        <w:pStyle w:val="135"/>
        <w:spacing w:line="360" w:lineRule="auto"/>
        <w:ind w:firstLine="480" w:firstLineChars="200"/>
        <w:rPr>
          <w:rFonts w:hint="eastAsia" w:ascii="宋体" w:hAnsi="宋体" w:cs="宋体"/>
          <w:kern w:val="2"/>
          <w:sz w:val="24"/>
          <w:szCs w:val="24"/>
        </w:rPr>
      </w:pPr>
      <w:r>
        <w:rPr>
          <w:rFonts w:hint="eastAsia" w:ascii="宋体" w:hAnsi="宋体" w:cs="宋体"/>
          <w:kern w:val="2"/>
          <w:sz w:val="24"/>
          <w:szCs w:val="24"/>
        </w:rPr>
        <w:t>4.2报名需提供的资料：</w:t>
      </w:r>
    </w:p>
    <w:p w14:paraId="6D1EB774">
      <w:pPr>
        <w:pStyle w:val="135"/>
        <w:spacing w:line="360" w:lineRule="auto"/>
        <w:ind w:firstLine="480" w:firstLineChars="200"/>
        <w:rPr>
          <w:rFonts w:hint="eastAsia" w:ascii="宋体" w:hAnsi="宋体" w:cs="宋体"/>
          <w:kern w:val="2"/>
          <w:sz w:val="24"/>
          <w:szCs w:val="24"/>
        </w:rPr>
      </w:pPr>
      <w:r>
        <w:rPr>
          <w:rFonts w:hint="eastAsia" w:ascii="宋体" w:hAnsi="宋体" w:cs="宋体"/>
          <w:kern w:val="2"/>
          <w:sz w:val="24"/>
          <w:szCs w:val="24"/>
        </w:rPr>
        <w:t>4.2.1投标单位携带企业营业执照、法定代表人授权委托书、代理人身份证；</w:t>
      </w:r>
    </w:p>
    <w:p w14:paraId="69BB9E8B">
      <w:pPr>
        <w:pStyle w:val="135"/>
        <w:spacing w:line="360" w:lineRule="auto"/>
        <w:ind w:firstLine="480" w:firstLineChars="200"/>
        <w:rPr>
          <w:rFonts w:hint="eastAsia" w:ascii="宋体" w:hAnsi="宋体" w:cs="宋体"/>
          <w:kern w:val="2"/>
          <w:sz w:val="24"/>
          <w:szCs w:val="24"/>
        </w:rPr>
      </w:pPr>
      <w:r>
        <w:rPr>
          <w:rFonts w:hint="eastAsia" w:ascii="宋体" w:hAnsi="宋体" w:cs="宋体"/>
          <w:kern w:val="2"/>
          <w:sz w:val="24"/>
          <w:szCs w:val="24"/>
        </w:rPr>
        <w:t>4.2.2公司资质证书、安全生产许可证；</w:t>
      </w:r>
    </w:p>
    <w:p w14:paraId="4F2F3BE9">
      <w:pPr>
        <w:pStyle w:val="135"/>
        <w:spacing w:line="360" w:lineRule="auto"/>
        <w:ind w:firstLine="480" w:firstLineChars="200"/>
        <w:rPr>
          <w:rFonts w:hint="eastAsia" w:ascii="宋体" w:hAnsi="宋体" w:cs="宋体"/>
          <w:kern w:val="2"/>
          <w:sz w:val="24"/>
          <w:szCs w:val="24"/>
        </w:rPr>
      </w:pPr>
      <w:r>
        <w:rPr>
          <w:rFonts w:hint="eastAsia" w:ascii="宋体" w:hAnsi="宋体" w:cs="宋体"/>
          <w:kern w:val="2"/>
          <w:sz w:val="24"/>
          <w:szCs w:val="24"/>
        </w:rPr>
        <w:t>4.2.3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14:paraId="68203834">
      <w:pPr>
        <w:pStyle w:val="135"/>
        <w:spacing w:line="360" w:lineRule="auto"/>
        <w:ind w:firstLine="480" w:firstLineChars="200"/>
        <w:rPr>
          <w:rFonts w:hint="eastAsia" w:ascii="宋体" w:hAnsi="宋体" w:cs="宋体"/>
          <w:kern w:val="2"/>
          <w:sz w:val="24"/>
          <w:szCs w:val="24"/>
        </w:rPr>
      </w:pPr>
      <w:r>
        <w:rPr>
          <w:rFonts w:hint="eastAsia" w:ascii="宋体" w:hAnsi="宋体" w:cs="宋体"/>
          <w:kern w:val="2"/>
          <w:sz w:val="24"/>
          <w:szCs w:val="24"/>
        </w:rPr>
        <w:t>注：以上证件需验原件留存复印件加盖单位公章一套（其中营业执照可直接提供盖章复印件）。</w:t>
      </w:r>
    </w:p>
    <w:p w14:paraId="014EC7FC">
      <w:pPr>
        <w:wordWrap w:val="0"/>
        <w:spacing w:line="360" w:lineRule="auto"/>
        <w:ind w:firstLine="482" w:firstLineChars="200"/>
        <w:outlineLvl w:val="1"/>
        <w:rPr>
          <w:rFonts w:hint="eastAsia" w:ascii="宋体" w:hAnsi="宋体" w:eastAsia="宋体" w:cs="宋体"/>
          <w:b/>
          <w:kern w:val="10"/>
          <w:sz w:val="24"/>
          <w:szCs w:val="24"/>
        </w:rPr>
      </w:pPr>
      <w:bookmarkStart w:id="47" w:name="_Toc91687096"/>
      <w:bookmarkStart w:id="48" w:name="_Toc3432"/>
      <w:r>
        <w:rPr>
          <w:rFonts w:hint="eastAsia" w:ascii="宋体" w:hAnsi="宋体" w:eastAsia="宋体" w:cs="宋体"/>
          <w:b/>
          <w:kern w:val="10"/>
          <w:sz w:val="24"/>
          <w:szCs w:val="24"/>
        </w:rPr>
        <w:t>5、开标时间及地点</w:t>
      </w:r>
      <w:bookmarkEnd w:id="47"/>
      <w:bookmarkEnd w:id="48"/>
    </w:p>
    <w:p w14:paraId="29ADD49F">
      <w:pPr>
        <w:pStyle w:val="135"/>
        <w:spacing w:line="360" w:lineRule="auto"/>
        <w:ind w:firstLine="480" w:firstLineChars="200"/>
        <w:rPr>
          <w:rFonts w:hint="eastAsia" w:ascii="宋体" w:hAnsi="宋体" w:cs="宋体"/>
          <w:sz w:val="24"/>
          <w:szCs w:val="24"/>
        </w:rPr>
      </w:pPr>
      <w:r>
        <w:rPr>
          <w:rFonts w:hint="eastAsia" w:ascii="宋体" w:hAnsi="宋体" w:cs="宋体"/>
          <w:sz w:val="24"/>
          <w:szCs w:val="24"/>
        </w:rPr>
        <w:t>6.1 投标文件递交的截止时间（投标截止时间，下同）及地点详见招标文件。</w:t>
      </w:r>
    </w:p>
    <w:p w14:paraId="71283728">
      <w:pPr>
        <w:pStyle w:val="135"/>
        <w:spacing w:line="360" w:lineRule="auto"/>
        <w:ind w:firstLine="480" w:firstLineChars="200"/>
        <w:rPr>
          <w:rFonts w:hint="eastAsia" w:ascii="宋体" w:hAnsi="宋体" w:cs="宋体"/>
          <w:sz w:val="24"/>
          <w:szCs w:val="24"/>
        </w:rPr>
      </w:pPr>
      <w:r>
        <w:rPr>
          <w:rFonts w:hint="eastAsia" w:ascii="宋体" w:hAnsi="宋体" w:cs="宋体"/>
          <w:sz w:val="24"/>
          <w:szCs w:val="24"/>
        </w:rPr>
        <w:t>6.2 逾期送达的或者未送达指定地点的投标文件，招标人不予受理。</w:t>
      </w:r>
    </w:p>
    <w:p w14:paraId="233681E5">
      <w:pPr>
        <w:pStyle w:val="135"/>
        <w:spacing w:line="360" w:lineRule="auto"/>
        <w:ind w:firstLine="482" w:firstLineChars="200"/>
        <w:rPr>
          <w:rFonts w:hint="eastAsia" w:ascii="宋体" w:hAnsi="宋体" w:cs="宋体"/>
          <w:sz w:val="24"/>
          <w:szCs w:val="24"/>
        </w:rPr>
      </w:pPr>
      <w:r>
        <w:rPr>
          <w:rFonts w:hint="eastAsia" w:ascii="宋体" w:hAnsi="宋体" w:cs="宋体"/>
          <w:b/>
          <w:bCs/>
          <w:sz w:val="24"/>
          <w:szCs w:val="24"/>
        </w:rPr>
        <w:t>6、</w:t>
      </w:r>
      <w:r>
        <w:rPr>
          <w:rFonts w:ascii="宋体" w:hAnsi="宋体" w:cs="宋体"/>
          <w:b/>
          <w:bCs/>
          <w:sz w:val="24"/>
          <w:szCs w:val="24"/>
        </w:rPr>
        <w:t>发布公告的媒介</w:t>
      </w:r>
    </w:p>
    <w:p w14:paraId="3113BC52">
      <w:pPr>
        <w:pStyle w:val="135"/>
        <w:spacing w:line="360" w:lineRule="auto"/>
        <w:ind w:firstLine="480" w:firstLineChars="200"/>
        <w:rPr>
          <w:rFonts w:hint="eastAsia" w:ascii="宋体" w:hAnsi="宋体" w:cs="宋体"/>
          <w:sz w:val="24"/>
          <w:szCs w:val="24"/>
        </w:rPr>
      </w:pPr>
      <w:r>
        <w:rPr>
          <w:rFonts w:ascii="宋体" w:hAnsi="宋体" w:cs="宋体"/>
          <w:sz w:val="24"/>
          <w:szCs w:val="24"/>
        </w:rPr>
        <w:t>本次招标公告在郑州铁路技师学院校园网上发布。</w:t>
      </w:r>
    </w:p>
    <w:p w14:paraId="7907ABE9">
      <w:pPr>
        <w:wordWrap w:val="0"/>
        <w:spacing w:line="360" w:lineRule="auto"/>
        <w:ind w:firstLine="482" w:firstLineChars="200"/>
        <w:outlineLvl w:val="1"/>
        <w:rPr>
          <w:rFonts w:hint="eastAsia" w:ascii="宋体" w:hAnsi="宋体" w:eastAsia="宋体" w:cs="宋体"/>
          <w:b/>
          <w:kern w:val="10"/>
          <w:sz w:val="24"/>
          <w:szCs w:val="24"/>
        </w:rPr>
      </w:pPr>
      <w:bookmarkStart w:id="49" w:name="_Toc91687097"/>
      <w:bookmarkStart w:id="50" w:name="_Toc28234"/>
      <w:r>
        <w:rPr>
          <w:rFonts w:hint="eastAsia" w:ascii="宋体" w:hAnsi="宋体" w:eastAsia="宋体" w:cs="宋体"/>
          <w:b/>
          <w:kern w:val="10"/>
          <w:sz w:val="24"/>
          <w:szCs w:val="24"/>
        </w:rPr>
        <w:t>7、联系方式：</w:t>
      </w:r>
      <w:bookmarkEnd w:id="49"/>
      <w:bookmarkEnd w:id="50"/>
    </w:p>
    <w:bookmarkEnd w:id="10"/>
    <w:bookmarkEnd w:id="11"/>
    <w:bookmarkEnd w:id="12"/>
    <w:p w14:paraId="25179266">
      <w:pPr>
        <w:pStyle w:val="3"/>
        <w:spacing w:before="0" w:after="0" w:line="360" w:lineRule="auto"/>
        <w:ind w:firstLine="600" w:firstLineChars="250"/>
        <w:jc w:val="left"/>
        <w:rPr>
          <w:rFonts w:hint="eastAsia" w:ascii="宋体" w:hAnsi="宋体" w:eastAsia="宋体" w:cs="宋体"/>
          <w:b w:val="0"/>
          <w:sz w:val="24"/>
          <w:szCs w:val="24"/>
        </w:rPr>
      </w:pPr>
      <w:bookmarkStart w:id="51" w:name="_Toc91687098"/>
      <w:bookmarkStart w:id="52" w:name="_Toc10459"/>
      <w:r>
        <w:rPr>
          <w:rFonts w:ascii="宋体" w:hAnsi="宋体" w:eastAsia="宋体" w:cs="宋体"/>
          <w:b w:val="0"/>
          <w:sz w:val="24"/>
          <w:szCs w:val="24"/>
        </w:rPr>
        <w:t>招标人：郑州铁路技师学院</w:t>
      </w:r>
      <w:bookmarkEnd w:id="51"/>
    </w:p>
    <w:p w14:paraId="74A019D6">
      <w:pPr>
        <w:pStyle w:val="3"/>
        <w:wordWrap w:val="0"/>
        <w:spacing w:before="0" w:after="0" w:line="360" w:lineRule="auto"/>
        <w:jc w:val="left"/>
        <w:rPr>
          <w:rFonts w:hint="eastAsia" w:ascii="宋体" w:hAnsi="宋体" w:eastAsia="宋体" w:cs="宋体"/>
          <w:b w:val="0"/>
          <w:sz w:val="24"/>
          <w:szCs w:val="24"/>
        </w:rPr>
      </w:pPr>
      <w:r>
        <w:rPr>
          <w:rFonts w:ascii="宋体" w:hAnsi="宋体" w:eastAsia="宋体" w:cs="宋体"/>
          <w:b w:val="0"/>
          <w:sz w:val="24"/>
          <w:szCs w:val="24"/>
        </w:rPr>
        <w:t xml:space="preserve">   </w:t>
      </w:r>
      <w:bookmarkStart w:id="53" w:name="_Toc91687099"/>
      <w:r>
        <w:rPr>
          <w:rFonts w:ascii="宋体" w:hAnsi="宋体" w:eastAsia="宋体" w:cs="宋体"/>
          <w:b w:val="0"/>
          <w:sz w:val="24"/>
          <w:szCs w:val="24"/>
        </w:rPr>
        <w:t>联系人：</w:t>
      </w:r>
      <w:r>
        <w:rPr>
          <w:rFonts w:hint="eastAsia" w:ascii="宋体" w:hAnsi="宋体" w:eastAsia="宋体" w:cs="宋体"/>
          <w:b w:val="0"/>
          <w:sz w:val="24"/>
          <w:szCs w:val="24"/>
        </w:rPr>
        <w:t>王</w:t>
      </w:r>
      <w:r>
        <w:rPr>
          <w:rFonts w:ascii="宋体" w:hAnsi="宋体" w:eastAsia="宋体" w:cs="宋体"/>
          <w:b w:val="0"/>
          <w:sz w:val="24"/>
          <w:szCs w:val="24"/>
        </w:rPr>
        <w:t>老师</w:t>
      </w:r>
      <w:bookmarkEnd w:id="53"/>
    </w:p>
    <w:p w14:paraId="69B36351">
      <w:pPr>
        <w:pStyle w:val="3"/>
        <w:wordWrap w:val="0"/>
        <w:spacing w:before="0" w:after="0" w:line="360" w:lineRule="auto"/>
        <w:jc w:val="left"/>
        <w:rPr>
          <w:rFonts w:hint="eastAsia" w:ascii="宋体" w:hAnsi="宋体" w:eastAsia="宋体" w:cs="宋体"/>
          <w:b w:val="0"/>
          <w:sz w:val="24"/>
          <w:szCs w:val="24"/>
        </w:rPr>
      </w:pPr>
      <w:r>
        <w:rPr>
          <w:rFonts w:ascii="宋体" w:hAnsi="宋体" w:eastAsia="宋体" w:cs="宋体"/>
          <w:b w:val="0"/>
          <w:sz w:val="24"/>
          <w:szCs w:val="24"/>
        </w:rPr>
        <w:t xml:space="preserve">   </w:t>
      </w:r>
      <w:bookmarkStart w:id="54" w:name="_Toc91687100"/>
      <w:r>
        <w:rPr>
          <w:rFonts w:ascii="宋体" w:hAnsi="宋体" w:eastAsia="宋体" w:cs="宋体"/>
          <w:b w:val="0"/>
          <w:sz w:val="24"/>
          <w:szCs w:val="24"/>
        </w:rPr>
        <w:t>联系电话： 0371-5651163</w:t>
      </w:r>
      <w:bookmarkEnd w:id="54"/>
      <w:r>
        <w:rPr>
          <w:rFonts w:hint="eastAsia" w:ascii="宋体" w:hAnsi="宋体" w:eastAsia="宋体" w:cs="宋体"/>
          <w:b w:val="0"/>
          <w:sz w:val="24"/>
          <w:szCs w:val="24"/>
        </w:rPr>
        <w:t>0</w:t>
      </w:r>
    </w:p>
    <w:p w14:paraId="047EE6FD">
      <w:pPr>
        <w:pStyle w:val="3"/>
        <w:wordWrap w:val="0"/>
        <w:spacing w:before="0" w:after="0" w:line="360" w:lineRule="auto"/>
        <w:jc w:val="left"/>
        <w:rPr>
          <w:rFonts w:hint="eastAsia" w:ascii="宋体" w:hAnsi="宋体" w:eastAsia="宋体" w:cs="宋体"/>
          <w:b w:val="0"/>
          <w:sz w:val="24"/>
          <w:szCs w:val="24"/>
        </w:rPr>
      </w:pPr>
      <w:r>
        <w:rPr>
          <w:rFonts w:ascii="宋体" w:hAnsi="宋体" w:eastAsia="宋体" w:cs="宋体"/>
          <w:b w:val="0"/>
          <w:sz w:val="24"/>
          <w:szCs w:val="24"/>
        </w:rPr>
        <w:t xml:space="preserve">   </w:t>
      </w:r>
      <w:bookmarkStart w:id="55" w:name="_Toc91687101"/>
      <w:r>
        <w:rPr>
          <w:rFonts w:ascii="宋体" w:hAnsi="宋体" w:eastAsia="宋体" w:cs="宋体"/>
          <w:b w:val="0"/>
          <w:sz w:val="24"/>
          <w:szCs w:val="24"/>
        </w:rPr>
        <w:t>联系地址：郑州市上街区五云路68号</w:t>
      </w:r>
      <w:bookmarkEnd w:id="55"/>
    </w:p>
    <w:p w14:paraId="7294E641">
      <w:pPr>
        <w:pStyle w:val="3"/>
        <w:keepNext w:val="0"/>
        <w:keepLines w:val="0"/>
        <w:wordWrap w:val="0"/>
        <w:spacing w:before="0" w:after="0" w:line="360" w:lineRule="auto"/>
        <w:jc w:val="center"/>
        <w:rPr>
          <w:rFonts w:hint="eastAsia" w:ascii="宋体" w:hAnsi="宋体" w:eastAsia="宋体" w:cs="宋体"/>
          <w:sz w:val="24"/>
        </w:rPr>
      </w:pPr>
    </w:p>
    <w:p w14:paraId="76C8613D">
      <w:pPr>
        <w:spacing w:line="360" w:lineRule="auto"/>
        <w:rPr>
          <w:rFonts w:hint="eastAsia" w:ascii="宋体" w:hAnsi="宋体" w:eastAsia="宋体" w:cs="宋体"/>
          <w:sz w:val="24"/>
        </w:rPr>
      </w:pPr>
      <w:r>
        <w:rPr>
          <w:rFonts w:hint="eastAsia" w:ascii="宋体" w:hAnsi="宋体" w:eastAsia="宋体" w:cs="宋体"/>
          <w:sz w:val="24"/>
        </w:rPr>
        <w:br w:type="page"/>
      </w:r>
    </w:p>
    <w:p w14:paraId="30BBCF3E">
      <w:pPr>
        <w:pStyle w:val="3"/>
        <w:keepNext w:val="0"/>
        <w:keepLines w:val="0"/>
        <w:wordWrap w:val="0"/>
        <w:spacing w:before="0" w:after="0" w:line="360" w:lineRule="auto"/>
        <w:jc w:val="center"/>
        <w:rPr>
          <w:rFonts w:hint="eastAsia" w:ascii="宋体" w:hAnsi="宋体" w:eastAsia="宋体" w:cs="宋体"/>
          <w:sz w:val="32"/>
          <w:szCs w:val="32"/>
        </w:rPr>
      </w:pPr>
      <w:bookmarkStart w:id="56" w:name="_Toc91687102"/>
      <w:r>
        <w:rPr>
          <w:rFonts w:hint="eastAsia" w:ascii="宋体" w:hAnsi="宋体" w:eastAsia="宋体" w:cs="宋体"/>
          <w:sz w:val="32"/>
          <w:szCs w:val="32"/>
        </w:rPr>
        <w:t>第二章 投标人须知</w:t>
      </w:r>
      <w:bookmarkEnd w:id="3"/>
      <w:bookmarkEnd w:id="4"/>
      <w:bookmarkEnd w:id="5"/>
      <w:bookmarkEnd w:id="52"/>
      <w:bookmarkEnd w:id="56"/>
    </w:p>
    <w:p w14:paraId="6D34314C">
      <w:pPr>
        <w:pStyle w:val="50"/>
        <w:keepNext w:val="0"/>
        <w:keepLines w:val="0"/>
        <w:wordWrap w:val="0"/>
        <w:spacing w:before="0" w:line="360" w:lineRule="auto"/>
        <w:jc w:val="center"/>
        <w:rPr>
          <w:rFonts w:hint="eastAsia" w:ascii="宋体" w:hAnsi="宋体" w:eastAsia="宋体" w:cs="宋体"/>
        </w:rPr>
      </w:pPr>
      <w:bookmarkStart w:id="57" w:name="_Toc152045528"/>
      <w:bookmarkStart w:id="58" w:name="_Toc179632545"/>
      <w:bookmarkStart w:id="59" w:name="_Toc3836"/>
      <w:bookmarkStart w:id="60" w:name="_Toc152042304"/>
      <w:bookmarkStart w:id="61" w:name="_Toc144974496"/>
      <w:bookmarkStart w:id="62" w:name="_Toc91687103"/>
      <w:r>
        <w:rPr>
          <w:rFonts w:hint="eastAsia" w:ascii="宋体" w:hAnsi="宋体" w:eastAsia="宋体" w:cs="宋体"/>
        </w:rPr>
        <w:t>投标人须知前附表</w:t>
      </w:r>
      <w:bookmarkEnd w:id="57"/>
      <w:bookmarkEnd w:id="58"/>
      <w:bookmarkEnd w:id="59"/>
      <w:bookmarkEnd w:id="60"/>
      <w:bookmarkEnd w:id="61"/>
      <w:bookmarkEnd w:id="62"/>
    </w:p>
    <w:tbl>
      <w:tblPr>
        <w:tblStyle w:val="39"/>
        <w:tblW w:w="10071" w:type="dxa"/>
        <w:jc w:val="center"/>
        <w:tblLayout w:type="fixed"/>
        <w:tblCellMar>
          <w:top w:w="0" w:type="dxa"/>
          <w:left w:w="108" w:type="dxa"/>
          <w:bottom w:w="0" w:type="dxa"/>
          <w:right w:w="108" w:type="dxa"/>
        </w:tblCellMar>
      </w:tblPr>
      <w:tblGrid>
        <w:gridCol w:w="1036"/>
        <w:gridCol w:w="235"/>
        <w:gridCol w:w="1503"/>
        <w:gridCol w:w="64"/>
        <w:gridCol w:w="145"/>
        <w:gridCol w:w="7088"/>
      </w:tblGrid>
      <w:tr w14:paraId="45459F03">
        <w:tblPrEx>
          <w:tblCellMar>
            <w:top w:w="0" w:type="dxa"/>
            <w:left w:w="108" w:type="dxa"/>
            <w:bottom w:w="0" w:type="dxa"/>
            <w:right w:w="108" w:type="dxa"/>
          </w:tblCellMar>
        </w:tblPrEx>
        <w:trPr>
          <w:trHeight w:val="1046"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2C14374C">
            <w:pPr>
              <w:wordWrap w:val="0"/>
              <w:spacing w:line="360" w:lineRule="auto"/>
              <w:jc w:val="center"/>
              <w:rPr>
                <w:rFonts w:hint="eastAsia" w:ascii="宋体" w:hAnsi="宋体" w:eastAsia="宋体" w:cs="宋体"/>
                <w:b/>
                <w:bCs/>
                <w:sz w:val="24"/>
                <w:szCs w:val="24"/>
              </w:rPr>
            </w:pPr>
            <w:bookmarkStart w:id="63" w:name="_Toc152042305"/>
            <w:bookmarkStart w:id="64" w:name="_Toc144974497"/>
            <w:bookmarkStart w:id="65" w:name="_Toc152045529"/>
            <w:bookmarkStart w:id="66" w:name="_Toc184635071"/>
            <w:bookmarkStart w:id="67" w:name="_Toc179632546"/>
            <w:bookmarkStart w:id="68" w:name="_Toc285097632"/>
            <w:bookmarkStart w:id="69" w:name="_Toc8713"/>
            <w:r>
              <w:rPr>
                <w:rFonts w:hint="eastAsia" w:ascii="宋体" w:hAnsi="宋体" w:eastAsia="宋体" w:cs="宋体"/>
                <w:b/>
                <w:bCs/>
                <w:sz w:val="24"/>
                <w:szCs w:val="24"/>
              </w:rPr>
              <w:t>条款号</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6A9C9A58">
            <w:pPr>
              <w:wordWrap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条  款  名  称</w:t>
            </w:r>
          </w:p>
        </w:tc>
        <w:tc>
          <w:tcPr>
            <w:tcW w:w="7088" w:type="dxa"/>
            <w:tcBorders>
              <w:top w:val="single" w:color="auto" w:sz="4" w:space="0"/>
              <w:left w:val="single" w:color="auto" w:sz="4" w:space="0"/>
              <w:bottom w:val="single" w:color="auto" w:sz="4" w:space="0"/>
              <w:right w:val="single" w:color="auto" w:sz="4" w:space="0"/>
            </w:tcBorders>
            <w:vAlign w:val="center"/>
          </w:tcPr>
          <w:p w14:paraId="15C14662">
            <w:pPr>
              <w:wordWrap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编  列  内  容</w:t>
            </w:r>
          </w:p>
        </w:tc>
      </w:tr>
      <w:tr w14:paraId="2642DC51">
        <w:tblPrEx>
          <w:tblCellMar>
            <w:top w:w="0" w:type="dxa"/>
            <w:left w:w="108" w:type="dxa"/>
            <w:bottom w:w="0" w:type="dxa"/>
            <w:right w:w="108" w:type="dxa"/>
          </w:tblCellMar>
        </w:tblPrEx>
        <w:trPr>
          <w:trHeight w:val="1022"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1D19C954">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6FE6AAF8">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招标人</w:t>
            </w:r>
          </w:p>
        </w:tc>
        <w:tc>
          <w:tcPr>
            <w:tcW w:w="7088" w:type="dxa"/>
            <w:tcBorders>
              <w:top w:val="single" w:color="auto" w:sz="4" w:space="0"/>
              <w:left w:val="single" w:color="auto" w:sz="4" w:space="0"/>
              <w:bottom w:val="single" w:color="auto" w:sz="4" w:space="0"/>
              <w:right w:val="single" w:color="auto" w:sz="4" w:space="0"/>
            </w:tcBorders>
            <w:vAlign w:val="center"/>
          </w:tcPr>
          <w:p w14:paraId="578F42B5">
            <w:pPr>
              <w:pStyle w:val="48"/>
              <w:wordWrap w:val="0"/>
              <w:rPr>
                <w:rFonts w:hint="eastAsia" w:ascii="宋体" w:hAnsi="宋体" w:eastAsia="宋体" w:cs="宋体"/>
                <w:bCs/>
                <w:szCs w:val="22"/>
              </w:rPr>
            </w:pPr>
            <w:r>
              <w:rPr>
                <w:rFonts w:ascii="宋体" w:hAnsi="宋体" w:eastAsia="宋体" w:cs="宋体"/>
                <w:bCs/>
                <w:szCs w:val="22"/>
              </w:rPr>
              <w:t>招标人：郑州铁路技师学院</w:t>
            </w:r>
          </w:p>
          <w:p w14:paraId="1370F088">
            <w:pPr>
              <w:pStyle w:val="48"/>
              <w:wordWrap w:val="0"/>
              <w:rPr>
                <w:rFonts w:hint="eastAsia" w:ascii="宋体" w:hAnsi="宋体" w:eastAsia="宋体" w:cs="宋体"/>
                <w:bCs/>
                <w:szCs w:val="22"/>
              </w:rPr>
            </w:pPr>
            <w:r>
              <w:rPr>
                <w:rFonts w:ascii="宋体" w:hAnsi="宋体" w:eastAsia="宋体" w:cs="宋体"/>
                <w:bCs/>
                <w:szCs w:val="22"/>
              </w:rPr>
              <w:t>联系人：</w:t>
            </w:r>
            <w:r>
              <w:rPr>
                <w:rFonts w:hint="eastAsia" w:ascii="宋体" w:hAnsi="宋体" w:eastAsia="宋体" w:cs="宋体"/>
                <w:bCs/>
                <w:szCs w:val="22"/>
              </w:rPr>
              <w:t>王</w:t>
            </w:r>
            <w:r>
              <w:rPr>
                <w:rFonts w:ascii="宋体" w:hAnsi="宋体" w:eastAsia="宋体" w:cs="宋体"/>
                <w:bCs/>
                <w:szCs w:val="22"/>
              </w:rPr>
              <w:t>老师</w:t>
            </w:r>
          </w:p>
          <w:p w14:paraId="2E4EEF6E">
            <w:pPr>
              <w:pStyle w:val="48"/>
              <w:rPr>
                <w:rFonts w:hint="eastAsia" w:ascii="宋体" w:hAnsi="宋体" w:eastAsia="宋体" w:cs="宋体"/>
                <w:bCs/>
                <w:szCs w:val="22"/>
              </w:rPr>
            </w:pPr>
            <w:r>
              <w:rPr>
                <w:rFonts w:ascii="宋体" w:hAnsi="宋体" w:eastAsia="宋体" w:cs="宋体"/>
                <w:bCs/>
                <w:szCs w:val="22"/>
              </w:rPr>
              <w:t>联系电话：0371-5651163</w:t>
            </w:r>
            <w:r>
              <w:rPr>
                <w:rFonts w:hint="eastAsia" w:ascii="宋体" w:hAnsi="宋体" w:eastAsia="宋体" w:cs="宋体"/>
                <w:bCs/>
                <w:szCs w:val="22"/>
              </w:rPr>
              <w:t>0</w:t>
            </w:r>
          </w:p>
          <w:p w14:paraId="68F5E456">
            <w:pPr>
              <w:pStyle w:val="48"/>
              <w:rPr>
                <w:rFonts w:hint="eastAsia" w:ascii="宋体" w:hAnsi="宋体" w:eastAsia="宋体" w:cs="宋体"/>
                <w:bCs/>
                <w:szCs w:val="22"/>
              </w:rPr>
            </w:pPr>
            <w:r>
              <w:rPr>
                <w:rFonts w:ascii="宋体" w:hAnsi="宋体" w:eastAsia="宋体" w:cs="宋体"/>
                <w:bCs/>
                <w:szCs w:val="22"/>
              </w:rPr>
              <w:t>联系地址：郑州市上街区五云路68号</w:t>
            </w:r>
          </w:p>
        </w:tc>
      </w:tr>
      <w:tr w14:paraId="40C10492">
        <w:tblPrEx>
          <w:tblCellMar>
            <w:top w:w="0" w:type="dxa"/>
            <w:left w:w="108" w:type="dxa"/>
            <w:bottom w:w="0" w:type="dxa"/>
            <w:right w:w="108" w:type="dxa"/>
          </w:tblCellMar>
        </w:tblPrEx>
        <w:trPr>
          <w:trHeight w:val="752"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542C5AC9">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1.1.4</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71E6E69F">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088" w:type="dxa"/>
            <w:tcBorders>
              <w:top w:val="single" w:color="auto" w:sz="4" w:space="0"/>
              <w:left w:val="single" w:color="auto" w:sz="4" w:space="0"/>
              <w:bottom w:val="single" w:color="auto" w:sz="4" w:space="0"/>
              <w:right w:val="single" w:color="auto" w:sz="4" w:space="0"/>
            </w:tcBorders>
            <w:vAlign w:val="center"/>
          </w:tcPr>
          <w:p w14:paraId="39737401">
            <w:pPr>
              <w:wordWrap w:val="0"/>
              <w:spacing w:line="360" w:lineRule="auto"/>
              <w:rPr>
                <w:rFonts w:hint="eastAsia" w:ascii="宋体" w:hAnsi="宋体" w:eastAsia="宋体" w:cs="宋体"/>
                <w:sz w:val="24"/>
                <w:szCs w:val="24"/>
              </w:rPr>
            </w:pPr>
            <w:r>
              <w:rPr>
                <w:rFonts w:hint="eastAsia" w:ascii="宋体" w:hAnsi="宋体" w:eastAsia="宋体" w:cs="宋体"/>
                <w:bCs/>
                <w:kern w:val="10"/>
                <w:sz w:val="24"/>
              </w:rPr>
              <w:t>郑州铁路技师学院学生食堂空调配套工程项目</w:t>
            </w:r>
          </w:p>
        </w:tc>
      </w:tr>
      <w:tr w14:paraId="7DF6C668">
        <w:tblPrEx>
          <w:tblCellMar>
            <w:top w:w="0" w:type="dxa"/>
            <w:left w:w="108" w:type="dxa"/>
            <w:bottom w:w="0" w:type="dxa"/>
            <w:right w:w="108" w:type="dxa"/>
          </w:tblCellMar>
        </w:tblPrEx>
        <w:trPr>
          <w:trHeight w:val="567"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6662A151">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1.1.5</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65DEC9FC">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建设地点</w:t>
            </w:r>
          </w:p>
        </w:tc>
        <w:tc>
          <w:tcPr>
            <w:tcW w:w="7088" w:type="dxa"/>
            <w:tcBorders>
              <w:top w:val="single" w:color="auto" w:sz="4" w:space="0"/>
              <w:left w:val="single" w:color="auto" w:sz="4" w:space="0"/>
              <w:bottom w:val="single" w:color="auto" w:sz="4" w:space="0"/>
              <w:right w:val="single" w:color="auto" w:sz="4" w:space="0"/>
            </w:tcBorders>
            <w:vAlign w:val="center"/>
          </w:tcPr>
          <w:p w14:paraId="377953C8">
            <w:pPr>
              <w:wordWrap w:val="0"/>
              <w:spacing w:line="360" w:lineRule="auto"/>
              <w:rPr>
                <w:rFonts w:hint="eastAsia" w:ascii="宋体" w:hAnsi="宋体" w:eastAsia="宋体" w:cs="宋体"/>
                <w:sz w:val="24"/>
                <w:szCs w:val="24"/>
              </w:rPr>
            </w:pPr>
            <w:r>
              <w:rPr>
                <w:rFonts w:hint="eastAsia" w:ascii="宋体" w:hAnsi="宋体" w:eastAsia="宋体" w:cs="宋体"/>
                <w:kern w:val="10"/>
                <w:sz w:val="24"/>
              </w:rPr>
              <w:t>郑州市上街区万泉河路郑州铁路技师学院校园内（五云路北侧，登封路以西）</w:t>
            </w:r>
          </w:p>
        </w:tc>
      </w:tr>
      <w:tr w14:paraId="471A4711">
        <w:tblPrEx>
          <w:tblCellMar>
            <w:top w:w="0" w:type="dxa"/>
            <w:left w:w="108" w:type="dxa"/>
            <w:bottom w:w="0" w:type="dxa"/>
            <w:right w:w="108" w:type="dxa"/>
          </w:tblCellMar>
        </w:tblPrEx>
        <w:trPr>
          <w:trHeight w:val="567"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7EA2C8AA">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1.2.1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4B07CE23">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资金来源</w:t>
            </w:r>
          </w:p>
        </w:tc>
        <w:tc>
          <w:tcPr>
            <w:tcW w:w="7088" w:type="dxa"/>
            <w:tcBorders>
              <w:top w:val="single" w:color="auto" w:sz="4" w:space="0"/>
              <w:left w:val="single" w:color="auto" w:sz="4" w:space="0"/>
              <w:bottom w:val="single" w:color="auto" w:sz="4" w:space="0"/>
              <w:right w:val="single" w:color="auto" w:sz="4" w:space="0"/>
            </w:tcBorders>
            <w:vAlign w:val="center"/>
          </w:tcPr>
          <w:p w14:paraId="3BFF1DC2">
            <w:pPr>
              <w:wordWrap w:val="0"/>
              <w:spacing w:line="360" w:lineRule="auto"/>
              <w:rPr>
                <w:rFonts w:hint="eastAsia" w:ascii="宋体" w:hAnsi="宋体" w:eastAsia="宋体" w:cs="宋体"/>
                <w:sz w:val="24"/>
                <w:szCs w:val="24"/>
                <w:shd w:val="pct10" w:color="auto" w:fill="FFFFFF"/>
              </w:rPr>
            </w:pPr>
            <w:r>
              <w:rPr>
                <w:rFonts w:hint="eastAsia" w:ascii="宋体" w:hAnsi="宋体" w:eastAsia="宋体" w:cs="宋体"/>
                <w:sz w:val="24"/>
                <w:szCs w:val="24"/>
              </w:rPr>
              <w:t>自筹资金</w:t>
            </w:r>
          </w:p>
        </w:tc>
      </w:tr>
      <w:tr w14:paraId="45C49557">
        <w:tblPrEx>
          <w:tblCellMar>
            <w:top w:w="0" w:type="dxa"/>
            <w:left w:w="108" w:type="dxa"/>
            <w:bottom w:w="0" w:type="dxa"/>
            <w:right w:w="108" w:type="dxa"/>
          </w:tblCellMar>
        </w:tblPrEx>
        <w:trPr>
          <w:trHeight w:val="567"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64CA71B7">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1.2.2</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75E5364B">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资金落实情况</w:t>
            </w:r>
          </w:p>
        </w:tc>
        <w:tc>
          <w:tcPr>
            <w:tcW w:w="7088" w:type="dxa"/>
            <w:tcBorders>
              <w:top w:val="single" w:color="auto" w:sz="4" w:space="0"/>
              <w:left w:val="single" w:color="auto" w:sz="4" w:space="0"/>
              <w:bottom w:val="single" w:color="auto" w:sz="4" w:space="0"/>
              <w:right w:val="single" w:color="auto" w:sz="4" w:space="0"/>
            </w:tcBorders>
            <w:vAlign w:val="center"/>
          </w:tcPr>
          <w:p w14:paraId="7499B265">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已落实</w:t>
            </w:r>
          </w:p>
        </w:tc>
      </w:tr>
      <w:tr w14:paraId="1F8EF497">
        <w:tblPrEx>
          <w:tblCellMar>
            <w:top w:w="0" w:type="dxa"/>
            <w:left w:w="108" w:type="dxa"/>
            <w:bottom w:w="0" w:type="dxa"/>
            <w:right w:w="108" w:type="dxa"/>
          </w:tblCellMar>
        </w:tblPrEx>
        <w:trPr>
          <w:trHeight w:val="567"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5B02CD35">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1.3.1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0B5C6ACB">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招标范围</w:t>
            </w:r>
          </w:p>
        </w:tc>
        <w:tc>
          <w:tcPr>
            <w:tcW w:w="7088" w:type="dxa"/>
            <w:tcBorders>
              <w:top w:val="single" w:color="auto" w:sz="4" w:space="0"/>
              <w:left w:val="single" w:color="auto" w:sz="4" w:space="0"/>
              <w:bottom w:val="single" w:color="auto" w:sz="4" w:space="0"/>
              <w:right w:val="single" w:color="auto" w:sz="4" w:space="0"/>
            </w:tcBorders>
            <w:vAlign w:val="center"/>
          </w:tcPr>
          <w:p w14:paraId="614B3C14">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工程量清单内的全部内容。</w:t>
            </w:r>
          </w:p>
        </w:tc>
      </w:tr>
      <w:tr w14:paraId="39B419A3">
        <w:tblPrEx>
          <w:tblCellMar>
            <w:top w:w="0" w:type="dxa"/>
            <w:left w:w="108" w:type="dxa"/>
            <w:bottom w:w="0" w:type="dxa"/>
            <w:right w:w="108" w:type="dxa"/>
          </w:tblCellMar>
        </w:tblPrEx>
        <w:trPr>
          <w:trHeight w:val="90"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69259C52">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1.3.2</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0D8A4F78">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计划工期</w:t>
            </w:r>
          </w:p>
        </w:tc>
        <w:tc>
          <w:tcPr>
            <w:tcW w:w="7088" w:type="dxa"/>
            <w:tcBorders>
              <w:top w:val="single" w:color="auto" w:sz="4" w:space="0"/>
              <w:left w:val="single" w:color="auto" w:sz="4" w:space="0"/>
              <w:bottom w:val="single" w:color="auto" w:sz="4" w:space="0"/>
              <w:right w:val="single" w:color="auto" w:sz="4" w:space="0"/>
            </w:tcBorders>
            <w:vAlign w:val="center"/>
          </w:tcPr>
          <w:p w14:paraId="2BBE98E3">
            <w:pPr>
              <w:wordWrap w:val="0"/>
              <w:spacing w:line="360" w:lineRule="auto"/>
              <w:rPr>
                <w:rFonts w:hint="eastAsia" w:ascii="宋体" w:hAnsi="宋体" w:eastAsia="宋体" w:cs="宋体"/>
                <w:sz w:val="24"/>
                <w:szCs w:val="24"/>
              </w:rPr>
            </w:pPr>
            <w:r>
              <w:rPr>
                <w:rFonts w:hint="eastAsia" w:ascii="宋体" w:hAnsi="宋体" w:eastAsia="宋体" w:cs="宋体"/>
                <w:color w:val="FF0000"/>
                <w:sz w:val="24"/>
                <w:szCs w:val="24"/>
              </w:rPr>
              <w:t>20</w:t>
            </w:r>
            <w:r>
              <w:rPr>
                <w:rFonts w:hint="eastAsia" w:ascii="宋体" w:hAnsi="宋体" w:eastAsia="宋体" w:cs="宋体"/>
                <w:sz w:val="24"/>
                <w:szCs w:val="24"/>
              </w:rPr>
              <w:t xml:space="preserve"> 日历天</w:t>
            </w:r>
          </w:p>
        </w:tc>
      </w:tr>
      <w:tr w14:paraId="7BE55283">
        <w:tblPrEx>
          <w:tblCellMar>
            <w:top w:w="0" w:type="dxa"/>
            <w:left w:w="108" w:type="dxa"/>
            <w:bottom w:w="0" w:type="dxa"/>
            <w:right w:w="108" w:type="dxa"/>
          </w:tblCellMar>
        </w:tblPrEx>
        <w:trPr>
          <w:trHeight w:val="90"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1A1A8210">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1.3.3</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33A588C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7088" w:type="dxa"/>
            <w:tcBorders>
              <w:top w:val="single" w:color="auto" w:sz="4" w:space="0"/>
              <w:left w:val="single" w:color="auto" w:sz="4" w:space="0"/>
              <w:bottom w:val="single" w:color="auto" w:sz="4" w:space="0"/>
              <w:right w:val="single" w:color="auto" w:sz="4" w:space="0"/>
            </w:tcBorders>
            <w:vAlign w:val="center"/>
          </w:tcPr>
          <w:p w14:paraId="0BBB3D0C">
            <w:pPr>
              <w:wordWrap w:val="0"/>
              <w:spacing w:line="360" w:lineRule="auto"/>
              <w:rPr>
                <w:rFonts w:hint="eastAsia" w:ascii="宋体" w:hAnsi="宋体" w:eastAsia="宋体" w:cs="宋体"/>
                <w:sz w:val="24"/>
                <w:szCs w:val="24"/>
              </w:rPr>
            </w:pPr>
            <w:r>
              <w:rPr>
                <w:rFonts w:hint="eastAsia" w:ascii="宋体" w:hAnsi="宋体" w:eastAsia="宋体" w:cs="宋体"/>
                <w:kern w:val="10"/>
                <w:sz w:val="24"/>
              </w:rPr>
              <w:t>合格</w:t>
            </w:r>
          </w:p>
        </w:tc>
      </w:tr>
      <w:tr w14:paraId="5B3633E5">
        <w:tblPrEx>
          <w:tblCellMar>
            <w:top w:w="0" w:type="dxa"/>
            <w:left w:w="108" w:type="dxa"/>
            <w:bottom w:w="0" w:type="dxa"/>
            <w:right w:w="108" w:type="dxa"/>
          </w:tblCellMar>
        </w:tblPrEx>
        <w:trPr>
          <w:trHeight w:val="725"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4914966F">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1.4.1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24BA88B0">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投标人资质条件、能力和信誉</w:t>
            </w:r>
          </w:p>
        </w:tc>
        <w:tc>
          <w:tcPr>
            <w:tcW w:w="7088" w:type="dxa"/>
            <w:tcBorders>
              <w:top w:val="single" w:color="auto" w:sz="4" w:space="0"/>
              <w:left w:val="single" w:color="auto" w:sz="4" w:space="0"/>
              <w:bottom w:val="single" w:color="auto" w:sz="4" w:space="0"/>
              <w:right w:val="single" w:color="auto" w:sz="4" w:space="0"/>
            </w:tcBorders>
            <w:vAlign w:val="center"/>
          </w:tcPr>
          <w:p w14:paraId="750799E8">
            <w:pPr>
              <w:wordWrap w:val="0"/>
              <w:spacing w:line="360" w:lineRule="auto"/>
              <w:rPr>
                <w:rFonts w:hint="eastAsia" w:ascii="宋体" w:hAnsi="宋体" w:eastAsia="宋体" w:cs="宋体"/>
                <w:kern w:val="10"/>
                <w:sz w:val="24"/>
              </w:rPr>
            </w:pPr>
            <w:r>
              <w:rPr>
                <w:rFonts w:hint="eastAsia" w:ascii="宋体" w:hAnsi="宋体" w:eastAsia="宋体" w:cs="宋体"/>
                <w:kern w:val="10"/>
                <w:sz w:val="24"/>
              </w:rPr>
              <w:t>1、投标人须具有独立的法人资格（即有效的企业法人营业执照），并在人员、设备、资金等方面具有相应的施工能力；</w:t>
            </w:r>
          </w:p>
          <w:p w14:paraId="3CAEA355">
            <w:pPr>
              <w:wordWrap w:val="0"/>
              <w:spacing w:line="360" w:lineRule="auto"/>
              <w:rPr>
                <w:rFonts w:hint="eastAsia" w:ascii="宋体" w:hAnsi="宋体" w:eastAsia="宋体" w:cs="宋体"/>
                <w:kern w:val="10"/>
                <w:sz w:val="24"/>
              </w:rPr>
            </w:pPr>
            <w:r>
              <w:rPr>
                <w:rFonts w:hint="eastAsia" w:ascii="宋体" w:hAnsi="宋体" w:eastAsia="宋体" w:cs="宋体"/>
                <w:kern w:val="10"/>
                <w:sz w:val="24"/>
              </w:rPr>
              <w:t>2、投标人具备建设行政主管部门颁发的建筑工程施工承包叁级及以上资质，具备有效的安全生产许可证；</w:t>
            </w:r>
          </w:p>
          <w:p w14:paraId="541072C2">
            <w:pPr>
              <w:wordWrap w:val="0"/>
              <w:spacing w:line="360" w:lineRule="auto"/>
              <w:rPr>
                <w:rFonts w:hint="eastAsia" w:ascii="宋体" w:hAnsi="宋体" w:eastAsia="宋体" w:cs="宋体"/>
                <w:kern w:val="10"/>
                <w:sz w:val="24"/>
              </w:rPr>
            </w:pPr>
            <w:r>
              <w:rPr>
                <w:rFonts w:hint="eastAsia" w:ascii="宋体" w:hAnsi="宋体" w:eastAsia="宋体" w:cs="宋体"/>
                <w:kern w:val="10"/>
                <w:sz w:val="24"/>
              </w:rPr>
              <w:t>3、业绩要求：投标人须具有2023年1月1日以来承担过建筑工程业绩（需提供合同原件，时间以合同签订日期为准）；</w:t>
            </w:r>
          </w:p>
          <w:p w14:paraId="6199A12E">
            <w:pPr>
              <w:wordWrap w:val="0"/>
              <w:spacing w:line="360" w:lineRule="auto"/>
              <w:rPr>
                <w:rFonts w:hint="eastAsia" w:ascii="宋体" w:hAnsi="宋体" w:eastAsia="宋体" w:cs="宋体"/>
                <w:kern w:val="10"/>
                <w:sz w:val="24"/>
              </w:rPr>
            </w:pPr>
            <w:r>
              <w:rPr>
                <w:rFonts w:hint="eastAsia" w:ascii="宋体" w:hAnsi="宋体" w:eastAsia="宋体" w:cs="宋体"/>
                <w:kern w:val="10"/>
                <w:sz w:val="24"/>
              </w:rPr>
              <w:t>4、财务要求：投标人近三年内财务状况良好，提供近三年度财务审计报告，不足三年的，按已有年份计算；</w:t>
            </w:r>
          </w:p>
          <w:p w14:paraId="267E0284">
            <w:pPr>
              <w:wordWrap w:val="0"/>
              <w:spacing w:line="360" w:lineRule="auto"/>
              <w:rPr>
                <w:rFonts w:hint="eastAsia" w:ascii="宋体" w:hAnsi="宋体" w:eastAsia="宋体" w:cs="宋体"/>
                <w:kern w:val="10"/>
                <w:sz w:val="24"/>
              </w:rPr>
            </w:pPr>
            <w:r>
              <w:rPr>
                <w:rFonts w:hint="eastAsia" w:ascii="宋体" w:hAnsi="宋体" w:eastAsia="宋体" w:cs="宋体"/>
                <w:kern w:val="10"/>
                <w:sz w:val="24"/>
              </w:rPr>
              <w:t>5、信誉要求：</w:t>
            </w:r>
          </w:p>
          <w:p w14:paraId="6480840B">
            <w:pPr>
              <w:wordWrap w:val="0"/>
              <w:spacing w:line="360" w:lineRule="auto"/>
              <w:rPr>
                <w:rFonts w:hint="eastAsia" w:ascii="宋体" w:hAnsi="宋体" w:eastAsia="宋体" w:cs="宋体"/>
                <w:kern w:val="10"/>
                <w:sz w:val="24"/>
              </w:rPr>
            </w:pPr>
            <w:r>
              <w:rPr>
                <w:rFonts w:hint="eastAsia" w:ascii="宋体" w:hAnsi="宋体" w:eastAsia="宋体" w:cs="宋体"/>
                <w:kern w:val="10"/>
                <w:sz w:val="24"/>
              </w:rPr>
              <w:t>（1）投标人没有处于被责令停业，投标资格被取消，财产被接管、冻结、破产状态（书面承诺）；</w:t>
            </w:r>
          </w:p>
          <w:p w14:paraId="77A25EB4">
            <w:pPr>
              <w:wordWrap w:val="0"/>
              <w:spacing w:line="360" w:lineRule="auto"/>
              <w:rPr>
                <w:rFonts w:hint="eastAsia" w:ascii="宋体" w:hAnsi="宋体" w:eastAsia="宋体" w:cs="宋体"/>
                <w:kern w:val="10"/>
                <w:sz w:val="24"/>
              </w:rPr>
            </w:pPr>
            <w:r>
              <w:rPr>
                <w:rFonts w:hint="eastAsia" w:ascii="宋体" w:hAnsi="宋体" w:eastAsia="宋体" w:cs="宋体"/>
                <w:kern w:val="10"/>
                <w:sz w:val="24"/>
              </w:rPr>
              <w:t>（2）投标人应通过”信用中国”网站查询“失信被执行人”和“重大税收违法案件当事人名单”的渠道查询信用记录，查询对象为企业、法人代表和拟派项目经理，并提供查询截图；</w:t>
            </w:r>
          </w:p>
          <w:p w14:paraId="73124860">
            <w:pPr>
              <w:wordWrap w:val="0"/>
              <w:spacing w:line="360" w:lineRule="auto"/>
              <w:rPr>
                <w:rFonts w:hint="eastAsia" w:ascii="宋体" w:hAnsi="宋体" w:eastAsia="宋体" w:cs="宋体"/>
                <w:kern w:val="10"/>
                <w:sz w:val="24"/>
              </w:rPr>
            </w:pPr>
            <w:r>
              <w:rPr>
                <w:rFonts w:hint="eastAsia" w:ascii="宋体" w:hAnsi="宋体" w:eastAsia="宋体" w:cs="宋体"/>
                <w:kern w:val="10"/>
                <w:sz w:val="24"/>
              </w:rPr>
              <w:t>6、本次招标不接受联合体投标。</w:t>
            </w:r>
          </w:p>
        </w:tc>
      </w:tr>
      <w:tr w14:paraId="3E898159">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4CA59F6B">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1.4.2</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29CC560F">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是否接受联合体投标</w:t>
            </w:r>
          </w:p>
        </w:tc>
        <w:tc>
          <w:tcPr>
            <w:tcW w:w="7088" w:type="dxa"/>
            <w:tcBorders>
              <w:top w:val="single" w:color="auto" w:sz="4" w:space="0"/>
              <w:left w:val="single" w:color="auto" w:sz="4" w:space="0"/>
              <w:bottom w:val="single" w:color="auto" w:sz="4" w:space="0"/>
              <w:right w:val="single" w:color="auto" w:sz="4" w:space="0"/>
            </w:tcBorders>
            <w:vAlign w:val="center"/>
          </w:tcPr>
          <w:p w14:paraId="6AB36BDC">
            <w:pPr>
              <w:wordWrap w:val="0"/>
              <w:spacing w:line="360" w:lineRule="auto"/>
              <w:rPr>
                <w:rFonts w:hint="eastAsia" w:ascii="宋体" w:hAnsi="宋体" w:eastAsia="宋体" w:cs="宋体"/>
                <w:sz w:val="24"/>
                <w:szCs w:val="24"/>
              </w:rPr>
            </w:pPr>
            <w:r>
              <w:rPr>
                <w:rFonts w:hint="eastAsia" w:ascii="宋体" w:hAnsi="宋体" w:eastAsia="宋体" w:cs="宋体"/>
                <w:b/>
                <w:bCs/>
                <w:sz w:val="24"/>
                <w:szCs w:val="24"/>
                <w:bdr w:val="single" w:color="auto" w:sz="4" w:space="0"/>
              </w:rPr>
              <w:t>√</w:t>
            </w:r>
            <w:r>
              <w:rPr>
                <w:rFonts w:hint="eastAsia" w:ascii="宋体" w:hAnsi="宋体" w:eastAsia="宋体" w:cs="宋体"/>
                <w:sz w:val="24"/>
                <w:szCs w:val="24"/>
              </w:rPr>
              <w:t>不接受；</w:t>
            </w:r>
          </w:p>
          <w:p w14:paraId="331BF8B5">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□接受 ，应满足下列要求：＿＿       </w:t>
            </w:r>
          </w:p>
          <w:p w14:paraId="4F385B03">
            <w:pPr>
              <w:pStyle w:val="17"/>
              <w:wordWrap w:val="0"/>
              <w:topLinePunct/>
              <w:spacing w:line="360" w:lineRule="auto"/>
              <w:rPr>
                <w:rFonts w:hint="eastAsia" w:hAnsi="宋体" w:eastAsia="宋体"/>
              </w:rPr>
            </w:pPr>
            <w:r>
              <w:rPr>
                <w:rFonts w:hint="eastAsia" w:hAnsi="宋体" w:eastAsia="宋体"/>
              </w:rPr>
              <w:t>联合体资质按照联合体协议约定的分工认定。</w:t>
            </w:r>
          </w:p>
        </w:tc>
      </w:tr>
      <w:tr w14:paraId="6CA9ABF0">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0776456D">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1.9.1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61C9A0B6">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7088" w:type="dxa"/>
            <w:tcBorders>
              <w:top w:val="single" w:color="auto" w:sz="4" w:space="0"/>
              <w:left w:val="single" w:color="auto" w:sz="4" w:space="0"/>
              <w:bottom w:val="single" w:color="auto" w:sz="4" w:space="0"/>
              <w:right w:val="single" w:color="auto" w:sz="4" w:space="0"/>
            </w:tcBorders>
            <w:vAlign w:val="center"/>
          </w:tcPr>
          <w:p w14:paraId="09797C3B">
            <w:pPr>
              <w:wordWrap w:val="0"/>
              <w:spacing w:line="360" w:lineRule="auto"/>
              <w:rPr>
                <w:rFonts w:hint="eastAsia" w:ascii="宋体" w:hAnsi="宋体" w:eastAsia="宋体" w:cs="宋体"/>
                <w:sz w:val="24"/>
                <w:szCs w:val="24"/>
              </w:rPr>
            </w:pPr>
            <w:r>
              <w:rPr>
                <w:rFonts w:hint="eastAsia" w:ascii="宋体" w:hAnsi="宋体" w:eastAsia="宋体" w:cs="宋体"/>
                <w:b/>
                <w:bCs/>
                <w:sz w:val="24"/>
                <w:szCs w:val="24"/>
                <w:bdr w:val="single" w:color="auto" w:sz="4" w:space="0"/>
              </w:rPr>
              <w:t>√</w:t>
            </w:r>
            <w:r>
              <w:rPr>
                <w:rFonts w:hint="eastAsia" w:ascii="宋体" w:hAnsi="宋体" w:eastAsia="宋体" w:cs="宋体"/>
                <w:sz w:val="24"/>
                <w:szCs w:val="24"/>
              </w:rPr>
              <w:t>不组织</w:t>
            </w:r>
          </w:p>
          <w:p w14:paraId="1EA9DEB1">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□组织，踏勘时间：         踏勘集中地点：</w:t>
            </w:r>
          </w:p>
        </w:tc>
      </w:tr>
      <w:tr w14:paraId="4FDC972E">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51F1F6A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1.10.1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20C68AA4">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投标预备会</w:t>
            </w:r>
          </w:p>
        </w:tc>
        <w:tc>
          <w:tcPr>
            <w:tcW w:w="7088" w:type="dxa"/>
            <w:tcBorders>
              <w:top w:val="single" w:color="auto" w:sz="4" w:space="0"/>
              <w:left w:val="single" w:color="auto" w:sz="4" w:space="0"/>
              <w:bottom w:val="single" w:color="auto" w:sz="4" w:space="0"/>
              <w:right w:val="single" w:color="auto" w:sz="4" w:space="0"/>
            </w:tcBorders>
            <w:vAlign w:val="center"/>
          </w:tcPr>
          <w:p w14:paraId="5DE955FB">
            <w:pPr>
              <w:pStyle w:val="17"/>
              <w:wordWrap w:val="0"/>
              <w:topLinePunct/>
              <w:spacing w:line="360" w:lineRule="auto"/>
              <w:rPr>
                <w:rFonts w:hint="eastAsia" w:hAnsi="宋体" w:eastAsia="宋体"/>
              </w:rPr>
            </w:pPr>
            <w:r>
              <w:rPr>
                <w:rFonts w:hint="eastAsia" w:hAnsi="宋体" w:eastAsia="宋体"/>
                <w:b/>
                <w:bCs/>
                <w:bdr w:val="single" w:color="auto" w:sz="4" w:space="0"/>
              </w:rPr>
              <w:t>√</w:t>
            </w:r>
            <w:r>
              <w:rPr>
                <w:rFonts w:hint="eastAsia" w:hAnsi="宋体" w:eastAsia="宋体"/>
              </w:rPr>
              <w:t>不召开</w:t>
            </w:r>
          </w:p>
          <w:p w14:paraId="29ECE358">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□召开，召开时间：          召开地点：</w:t>
            </w:r>
          </w:p>
        </w:tc>
      </w:tr>
      <w:tr w14:paraId="771A3C7A">
        <w:tblPrEx>
          <w:tblCellMar>
            <w:top w:w="0" w:type="dxa"/>
            <w:left w:w="108" w:type="dxa"/>
            <w:bottom w:w="0" w:type="dxa"/>
            <w:right w:w="108" w:type="dxa"/>
          </w:tblCellMar>
        </w:tblPrEx>
        <w:trPr>
          <w:trHeight w:val="407"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30DA5CA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1.11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78496A8A">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分包</w:t>
            </w:r>
          </w:p>
        </w:tc>
        <w:tc>
          <w:tcPr>
            <w:tcW w:w="7088" w:type="dxa"/>
            <w:tcBorders>
              <w:top w:val="single" w:color="auto" w:sz="4" w:space="0"/>
              <w:left w:val="single" w:color="auto" w:sz="4" w:space="0"/>
              <w:bottom w:val="single" w:color="auto" w:sz="4" w:space="0"/>
              <w:right w:val="single" w:color="auto" w:sz="4" w:space="0"/>
            </w:tcBorders>
            <w:vAlign w:val="center"/>
          </w:tcPr>
          <w:p w14:paraId="124EEC7F">
            <w:pPr>
              <w:pStyle w:val="17"/>
              <w:wordWrap w:val="0"/>
              <w:topLinePunct/>
              <w:spacing w:line="360" w:lineRule="auto"/>
              <w:rPr>
                <w:rFonts w:hint="eastAsia" w:hAnsi="宋体" w:eastAsia="宋体"/>
              </w:rPr>
            </w:pPr>
            <w:r>
              <w:rPr>
                <w:rFonts w:hint="eastAsia" w:hAnsi="宋体" w:eastAsia="宋体"/>
                <w:b/>
                <w:bCs/>
                <w:bdr w:val="single" w:color="auto" w:sz="4" w:space="0"/>
              </w:rPr>
              <w:t>√</w:t>
            </w:r>
            <w:r>
              <w:rPr>
                <w:rFonts w:hint="eastAsia" w:hAnsi="宋体" w:eastAsia="宋体"/>
              </w:rPr>
              <w:t>不允许</w:t>
            </w:r>
          </w:p>
          <w:p w14:paraId="03C8241D">
            <w:pPr>
              <w:pStyle w:val="17"/>
              <w:wordWrap w:val="0"/>
              <w:topLinePunct/>
              <w:spacing w:line="360" w:lineRule="auto"/>
              <w:rPr>
                <w:rFonts w:hint="eastAsia" w:hAnsi="宋体" w:eastAsia="宋体"/>
              </w:rPr>
            </w:pPr>
            <w:r>
              <w:rPr>
                <w:rFonts w:hint="eastAsia" w:hAnsi="宋体" w:eastAsia="宋体"/>
              </w:rPr>
              <w:t>□允许，分包内容要求：      分包金额要求：</w:t>
            </w:r>
          </w:p>
        </w:tc>
      </w:tr>
      <w:tr w14:paraId="36C82429">
        <w:tblPrEx>
          <w:tblCellMar>
            <w:top w:w="0" w:type="dxa"/>
            <w:left w:w="108" w:type="dxa"/>
            <w:bottom w:w="0" w:type="dxa"/>
            <w:right w:w="108" w:type="dxa"/>
          </w:tblCellMar>
        </w:tblPrEx>
        <w:trPr>
          <w:trHeight w:val="416"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50780DB7">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3BA19508">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偏离</w:t>
            </w:r>
          </w:p>
        </w:tc>
        <w:tc>
          <w:tcPr>
            <w:tcW w:w="7088" w:type="dxa"/>
            <w:tcBorders>
              <w:top w:val="single" w:color="auto" w:sz="4" w:space="0"/>
              <w:left w:val="single" w:color="auto" w:sz="4" w:space="0"/>
              <w:bottom w:val="single" w:color="auto" w:sz="4" w:space="0"/>
              <w:right w:val="single" w:color="auto" w:sz="4" w:space="0"/>
            </w:tcBorders>
            <w:vAlign w:val="center"/>
          </w:tcPr>
          <w:p w14:paraId="646D5F68">
            <w:pPr>
              <w:pStyle w:val="17"/>
              <w:wordWrap w:val="0"/>
              <w:topLinePunct/>
              <w:spacing w:line="360" w:lineRule="auto"/>
              <w:rPr>
                <w:rFonts w:hint="eastAsia" w:hAnsi="宋体" w:eastAsia="宋体"/>
              </w:rPr>
            </w:pPr>
            <w:r>
              <w:rPr>
                <w:rFonts w:hint="eastAsia" w:hAnsi="宋体" w:eastAsia="宋体"/>
                <w:b/>
                <w:bCs/>
                <w:bdr w:val="single" w:color="auto" w:sz="4" w:space="0"/>
              </w:rPr>
              <w:t>√</w:t>
            </w:r>
            <w:r>
              <w:rPr>
                <w:rFonts w:hint="eastAsia" w:hAnsi="宋体" w:eastAsia="宋体"/>
              </w:rPr>
              <w:t>不允许；□允许</w:t>
            </w:r>
          </w:p>
        </w:tc>
      </w:tr>
      <w:tr w14:paraId="13052DEA">
        <w:tblPrEx>
          <w:tblCellMar>
            <w:top w:w="0" w:type="dxa"/>
            <w:left w:w="108" w:type="dxa"/>
            <w:bottom w:w="0" w:type="dxa"/>
            <w:right w:w="108" w:type="dxa"/>
          </w:tblCellMar>
        </w:tblPrEx>
        <w:trPr>
          <w:trHeight w:val="1137"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362581F5">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42CB6378">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构成招标文件的其他材料</w:t>
            </w:r>
          </w:p>
        </w:tc>
        <w:tc>
          <w:tcPr>
            <w:tcW w:w="7088" w:type="dxa"/>
            <w:tcBorders>
              <w:top w:val="single" w:color="auto" w:sz="4" w:space="0"/>
              <w:left w:val="single" w:color="auto" w:sz="4" w:space="0"/>
              <w:bottom w:val="single" w:color="auto" w:sz="4" w:space="0"/>
              <w:right w:val="single" w:color="auto" w:sz="4" w:space="0"/>
            </w:tcBorders>
            <w:vAlign w:val="center"/>
          </w:tcPr>
          <w:p w14:paraId="0DC0115F">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招标文件补充文件、澄清、修改、答疑、图纸等</w:t>
            </w:r>
          </w:p>
        </w:tc>
      </w:tr>
      <w:tr w14:paraId="39440C72">
        <w:tblPrEx>
          <w:tblCellMar>
            <w:top w:w="0" w:type="dxa"/>
            <w:left w:w="108" w:type="dxa"/>
            <w:bottom w:w="0" w:type="dxa"/>
            <w:right w:w="108" w:type="dxa"/>
          </w:tblCellMar>
        </w:tblPrEx>
        <w:trPr>
          <w:trHeight w:val="653"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188C9209">
            <w:pPr>
              <w:wordWrap w:val="0"/>
              <w:spacing w:line="360" w:lineRule="auto"/>
              <w:jc w:val="center"/>
              <w:rPr>
                <w:rFonts w:hint="eastAsia" w:ascii="宋体" w:hAnsi="宋体" w:eastAsia="宋体" w:cs="宋体"/>
                <w:sz w:val="24"/>
                <w:szCs w:val="24"/>
                <w:shd w:val="pct10" w:color="auto" w:fill="FFFFFF"/>
              </w:rPr>
            </w:pPr>
            <w:r>
              <w:rPr>
                <w:rFonts w:hint="eastAsia" w:ascii="宋体" w:hAnsi="宋体" w:eastAsia="宋体" w:cs="宋体"/>
                <w:sz w:val="24"/>
                <w:szCs w:val="24"/>
              </w:rPr>
              <w:t>2.2.2</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787325B9">
            <w:pPr>
              <w:wordWrap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投标截止时间</w:t>
            </w:r>
          </w:p>
        </w:tc>
        <w:tc>
          <w:tcPr>
            <w:tcW w:w="7088" w:type="dxa"/>
            <w:tcBorders>
              <w:top w:val="single" w:color="auto" w:sz="4" w:space="0"/>
              <w:left w:val="single" w:color="auto" w:sz="4" w:space="0"/>
              <w:bottom w:val="single" w:color="auto" w:sz="4" w:space="0"/>
              <w:right w:val="single" w:color="auto" w:sz="4" w:space="0"/>
            </w:tcBorders>
            <w:vAlign w:val="center"/>
          </w:tcPr>
          <w:p w14:paraId="560BC6DE">
            <w:pPr>
              <w:wordWrap w:val="0"/>
              <w:spacing w:line="360" w:lineRule="auto"/>
              <w:rPr>
                <w:rFonts w:hint="eastAsia" w:ascii="宋体" w:hAnsi="宋体" w:eastAsia="宋体" w:cs="宋体"/>
                <w:b/>
                <w:bCs/>
                <w:sz w:val="24"/>
                <w:szCs w:val="24"/>
              </w:rPr>
            </w:pPr>
            <w:r>
              <w:rPr>
                <w:rFonts w:hint="eastAsia" w:ascii="宋体" w:hAnsi="宋体" w:eastAsia="宋体" w:cs="宋体"/>
                <w:b/>
                <w:bCs/>
                <w:color w:val="FF0000"/>
                <w:sz w:val="24"/>
                <w:szCs w:val="24"/>
              </w:rPr>
              <w:t>2026年</w:t>
            </w:r>
            <w:r>
              <w:rPr>
                <w:rFonts w:hint="eastAsia" w:ascii="宋体" w:hAnsi="宋体" w:eastAsia="宋体" w:cs="宋体"/>
                <w:b/>
                <w:bCs/>
                <w:color w:val="FF0000"/>
                <w:sz w:val="24"/>
                <w:szCs w:val="24"/>
                <w:lang w:val="en-US" w:eastAsia="zh-CN"/>
              </w:rPr>
              <w:t>5</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7</w:t>
            </w:r>
            <w:r>
              <w:rPr>
                <w:rFonts w:hint="eastAsia" w:ascii="宋体" w:hAnsi="宋体" w:eastAsia="宋体" w:cs="宋体"/>
                <w:b/>
                <w:bCs/>
                <w:color w:val="FF0000"/>
                <w:sz w:val="24"/>
                <w:szCs w:val="24"/>
              </w:rPr>
              <w:t>日15时00分。</w:t>
            </w:r>
          </w:p>
        </w:tc>
      </w:tr>
      <w:tr w14:paraId="7DE68C73">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65A34E4C">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3.1.1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12197E36">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构成投标文件的其他材料</w:t>
            </w:r>
          </w:p>
        </w:tc>
        <w:tc>
          <w:tcPr>
            <w:tcW w:w="7088" w:type="dxa"/>
            <w:tcBorders>
              <w:top w:val="single" w:color="auto" w:sz="4" w:space="0"/>
              <w:left w:val="single" w:color="auto" w:sz="4" w:space="0"/>
              <w:bottom w:val="single" w:color="auto" w:sz="4" w:space="0"/>
              <w:right w:val="single" w:color="auto" w:sz="4" w:space="0"/>
            </w:tcBorders>
            <w:vAlign w:val="center"/>
          </w:tcPr>
          <w:p w14:paraId="35923FA6">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招标文件中要求提交和投标人认为有利于其投标的其他资料</w:t>
            </w:r>
          </w:p>
        </w:tc>
      </w:tr>
      <w:tr w14:paraId="1527E501">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7EB2FBB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3.3.1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6FD95E10">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7088" w:type="dxa"/>
            <w:tcBorders>
              <w:top w:val="single" w:color="auto" w:sz="4" w:space="0"/>
              <w:left w:val="single" w:color="auto" w:sz="4" w:space="0"/>
              <w:bottom w:val="single" w:color="auto" w:sz="4" w:space="0"/>
              <w:right w:val="single" w:color="auto" w:sz="4" w:space="0"/>
            </w:tcBorders>
            <w:vAlign w:val="center"/>
          </w:tcPr>
          <w:p w14:paraId="756283DB">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60日历天（从提交投标文件截止日期起计算）</w:t>
            </w:r>
          </w:p>
        </w:tc>
      </w:tr>
      <w:tr w14:paraId="01036640">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17646721">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3.4.1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1BFF829F">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7088" w:type="dxa"/>
            <w:tcBorders>
              <w:top w:val="single" w:color="auto" w:sz="4" w:space="0"/>
              <w:left w:val="single" w:color="auto" w:sz="4" w:space="0"/>
              <w:bottom w:val="single" w:color="auto" w:sz="4" w:space="0"/>
              <w:right w:val="single" w:color="auto" w:sz="4" w:space="0"/>
            </w:tcBorders>
            <w:vAlign w:val="center"/>
          </w:tcPr>
          <w:p w14:paraId="04899411">
            <w:pPr>
              <w:wordWrap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无</w:t>
            </w:r>
          </w:p>
        </w:tc>
      </w:tr>
      <w:tr w14:paraId="206A1589">
        <w:tblPrEx>
          <w:tblCellMar>
            <w:top w:w="0" w:type="dxa"/>
            <w:left w:w="108" w:type="dxa"/>
            <w:bottom w:w="0" w:type="dxa"/>
            <w:right w:w="108" w:type="dxa"/>
          </w:tblCellMar>
        </w:tblPrEx>
        <w:trPr>
          <w:trHeight w:val="453"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1C4897B5">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3.5.2</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68DCAA22">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近年财务状况的年份要求</w:t>
            </w:r>
          </w:p>
        </w:tc>
        <w:tc>
          <w:tcPr>
            <w:tcW w:w="7088" w:type="dxa"/>
            <w:tcBorders>
              <w:top w:val="single" w:color="auto" w:sz="4" w:space="0"/>
              <w:left w:val="single" w:color="auto" w:sz="4" w:space="0"/>
              <w:bottom w:val="single" w:color="auto" w:sz="4" w:space="0"/>
              <w:right w:val="single" w:color="auto" w:sz="4" w:space="0"/>
            </w:tcBorders>
            <w:vAlign w:val="center"/>
          </w:tcPr>
          <w:p w14:paraId="1A0D2727">
            <w:pPr>
              <w:wordWrap w:val="0"/>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3 </w:t>
            </w:r>
            <w:r>
              <w:rPr>
                <w:rFonts w:hint="eastAsia" w:ascii="宋体" w:hAnsi="宋体" w:eastAsia="宋体" w:cs="宋体"/>
                <w:sz w:val="24"/>
                <w:szCs w:val="24"/>
              </w:rPr>
              <w:t xml:space="preserve"> 年，2023,2024,2025年度审计报告（不足三年的，按已有年份计算）。</w:t>
            </w:r>
          </w:p>
        </w:tc>
      </w:tr>
      <w:tr w14:paraId="2C60F601">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3FE24A86">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3.5.3</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6436469A">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近年完成的类似项目的年份要求</w:t>
            </w:r>
          </w:p>
        </w:tc>
        <w:tc>
          <w:tcPr>
            <w:tcW w:w="7088" w:type="dxa"/>
            <w:tcBorders>
              <w:top w:val="single" w:color="auto" w:sz="4" w:space="0"/>
              <w:left w:val="single" w:color="auto" w:sz="4" w:space="0"/>
              <w:bottom w:val="single" w:color="auto" w:sz="4" w:space="0"/>
              <w:right w:val="single" w:color="auto" w:sz="4" w:space="0"/>
            </w:tcBorders>
            <w:vAlign w:val="center"/>
          </w:tcPr>
          <w:p w14:paraId="4CF35B29">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自2023年1月1日至今</w:t>
            </w:r>
          </w:p>
        </w:tc>
      </w:tr>
      <w:tr w14:paraId="6EF678BD">
        <w:tblPrEx>
          <w:tblCellMar>
            <w:top w:w="0" w:type="dxa"/>
            <w:left w:w="108" w:type="dxa"/>
            <w:bottom w:w="0" w:type="dxa"/>
            <w:right w:w="108" w:type="dxa"/>
          </w:tblCellMar>
        </w:tblPrEx>
        <w:trPr>
          <w:trHeight w:val="78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055B3B6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3.5.5</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50270815">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近年发生的诉讼及仲裁情况的年份要求</w:t>
            </w:r>
          </w:p>
        </w:tc>
        <w:tc>
          <w:tcPr>
            <w:tcW w:w="7088" w:type="dxa"/>
            <w:tcBorders>
              <w:top w:val="single" w:color="auto" w:sz="4" w:space="0"/>
              <w:left w:val="single" w:color="auto" w:sz="4" w:space="0"/>
              <w:bottom w:val="single" w:color="auto" w:sz="4" w:space="0"/>
              <w:right w:val="single" w:color="auto" w:sz="4" w:space="0"/>
            </w:tcBorders>
            <w:vAlign w:val="center"/>
          </w:tcPr>
          <w:p w14:paraId="23EB5012">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自2023年1月1日至今</w:t>
            </w:r>
          </w:p>
        </w:tc>
      </w:tr>
      <w:tr w14:paraId="74142B4B">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5FBC13BD">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3.6</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47088A87">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是否允许递交备选投标方案</w:t>
            </w:r>
          </w:p>
        </w:tc>
        <w:tc>
          <w:tcPr>
            <w:tcW w:w="7088" w:type="dxa"/>
            <w:tcBorders>
              <w:top w:val="single" w:color="auto" w:sz="4" w:space="0"/>
              <w:left w:val="single" w:color="auto" w:sz="4" w:space="0"/>
              <w:bottom w:val="single" w:color="auto" w:sz="4" w:space="0"/>
              <w:right w:val="single" w:color="auto" w:sz="4" w:space="0"/>
            </w:tcBorders>
            <w:vAlign w:val="center"/>
          </w:tcPr>
          <w:p w14:paraId="73CF092B">
            <w:pPr>
              <w:pStyle w:val="17"/>
              <w:wordWrap w:val="0"/>
              <w:topLinePunct/>
              <w:spacing w:line="360" w:lineRule="auto"/>
              <w:rPr>
                <w:rFonts w:hint="eastAsia" w:hAnsi="宋体" w:eastAsia="宋体"/>
              </w:rPr>
            </w:pPr>
            <w:r>
              <w:rPr>
                <w:rFonts w:hint="eastAsia" w:hAnsi="宋体" w:eastAsia="宋体"/>
                <w:b/>
                <w:bCs/>
                <w:bdr w:val="single" w:color="auto" w:sz="4" w:space="0"/>
              </w:rPr>
              <w:t>√</w:t>
            </w:r>
            <w:r>
              <w:rPr>
                <w:rFonts w:hint="eastAsia" w:hAnsi="宋体" w:eastAsia="宋体"/>
              </w:rPr>
              <w:t>不允许   ；□允许</w:t>
            </w:r>
          </w:p>
        </w:tc>
      </w:tr>
      <w:tr w14:paraId="531C831F">
        <w:tblPrEx>
          <w:tblCellMar>
            <w:top w:w="0" w:type="dxa"/>
            <w:left w:w="108" w:type="dxa"/>
            <w:bottom w:w="0" w:type="dxa"/>
            <w:right w:w="108" w:type="dxa"/>
          </w:tblCellMar>
        </w:tblPrEx>
        <w:trPr>
          <w:trHeight w:val="1197"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7475251F">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3.7.3</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5E62F42D">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签字或盖章要求</w:t>
            </w:r>
          </w:p>
        </w:tc>
        <w:tc>
          <w:tcPr>
            <w:tcW w:w="7088" w:type="dxa"/>
            <w:tcBorders>
              <w:top w:val="single" w:color="auto" w:sz="4" w:space="0"/>
              <w:left w:val="single" w:color="auto" w:sz="4" w:space="0"/>
              <w:bottom w:val="single" w:color="auto" w:sz="4" w:space="0"/>
              <w:right w:val="single" w:color="auto" w:sz="4" w:space="0"/>
            </w:tcBorders>
            <w:vAlign w:val="center"/>
          </w:tcPr>
          <w:p w14:paraId="5F94248A">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投标文件、投标函须加盖投标人单位公章，法定代表人或其委托代理人需按招标文件格式在规定的地方签字。</w:t>
            </w:r>
          </w:p>
        </w:tc>
      </w:tr>
      <w:tr w14:paraId="61346069">
        <w:tblPrEx>
          <w:tblCellMar>
            <w:top w:w="0" w:type="dxa"/>
            <w:left w:w="108" w:type="dxa"/>
            <w:bottom w:w="0" w:type="dxa"/>
            <w:right w:w="108" w:type="dxa"/>
          </w:tblCellMar>
        </w:tblPrEx>
        <w:trPr>
          <w:trHeight w:val="1300"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46778956">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3.7.4</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366CDD41">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投标文件份数</w:t>
            </w:r>
          </w:p>
        </w:tc>
        <w:tc>
          <w:tcPr>
            <w:tcW w:w="7088" w:type="dxa"/>
            <w:tcBorders>
              <w:top w:val="single" w:color="auto" w:sz="4" w:space="0"/>
              <w:left w:val="single" w:color="auto" w:sz="4" w:space="0"/>
              <w:bottom w:val="single" w:color="auto" w:sz="4" w:space="0"/>
              <w:right w:val="single" w:color="auto" w:sz="4" w:space="0"/>
            </w:tcBorders>
            <w:vAlign w:val="center"/>
          </w:tcPr>
          <w:p w14:paraId="2BA45229">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投标文件正本一份，副本4份，电子文档“U盘”一份，电子版要求见本表10.4（包含投标文件的所有内容，工程量清单报价以excel形式制作）</w:t>
            </w:r>
          </w:p>
        </w:tc>
      </w:tr>
      <w:tr w14:paraId="6CB11EA7">
        <w:tblPrEx>
          <w:tblCellMar>
            <w:top w:w="0" w:type="dxa"/>
            <w:left w:w="108" w:type="dxa"/>
            <w:bottom w:w="0" w:type="dxa"/>
            <w:right w:w="108" w:type="dxa"/>
          </w:tblCellMar>
        </w:tblPrEx>
        <w:trPr>
          <w:trHeight w:val="33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27C78DF3">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3.7.5</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6A5A4B9B">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装订要求</w:t>
            </w:r>
          </w:p>
        </w:tc>
        <w:tc>
          <w:tcPr>
            <w:tcW w:w="7088" w:type="dxa"/>
            <w:tcBorders>
              <w:top w:val="single" w:color="auto" w:sz="4" w:space="0"/>
              <w:left w:val="single" w:color="auto" w:sz="4" w:space="0"/>
              <w:bottom w:val="single" w:color="auto" w:sz="4" w:space="0"/>
              <w:right w:val="single" w:color="auto" w:sz="4" w:space="0"/>
            </w:tcBorders>
            <w:vAlign w:val="center"/>
          </w:tcPr>
          <w:p w14:paraId="5F6234AD">
            <w:pPr>
              <w:wordWrap w:val="0"/>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投标文件应按以下要求装订：</w:t>
            </w:r>
          </w:p>
          <w:p w14:paraId="0A9CF038">
            <w:pPr>
              <w:wordWrap w:val="0"/>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投标文件正、副本分别胶装成册，插入页码。不接受任何形式的活页装订。</w:t>
            </w:r>
          </w:p>
        </w:tc>
      </w:tr>
      <w:tr w14:paraId="03068106">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77E7D693">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4.1.2</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5566A468">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封套上写明</w:t>
            </w:r>
          </w:p>
        </w:tc>
        <w:tc>
          <w:tcPr>
            <w:tcW w:w="7088" w:type="dxa"/>
            <w:tcBorders>
              <w:top w:val="single" w:color="auto" w:sz="4" w:space="0"/>
              <w:left w:val="single" w:color="auto" w:sz="4" w:space="0"/>
              <w:bottom w:val="single" w:color="auto" w:sz="4" w:space="0"/>
              <w:right w:val="single" w:color="auto" w:sz="4" w:space="0"/>
            </w:tcBorders>
            <w:vAlign w:val="center"/>
          </w:tcPr>
          <w:p w14:paraId="1302F330">
            <w:pPr>
              <w:wordWrap w:val="0"/>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标明正、副本：</w:t>
            </w:r>
          </w:p>
          <w:p w14:paraId="0DC24AA9">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招标人地址：</w:t>
            </w:r>
            <w:r>
              <w:rPr>
                <w:rFonts w:hint="eastAsia" w:ascii="宋体" w:hAnsi="宋体" w:eastAsia="宋体" w:cs="宋体"/>
                <w:bCs/>
                <w:kern w:val="10"/>
                <w:sz w:val="24"/>
              </w:rPr>
              <w:t>五云路北侧，登封路以西，310国道南</w:t>
            </w:r>
          </w:p>
          <w:p w14:paraId="63352636">
            <w:pPr>
              <w:wordWrap w:val="0"/>
              <w:spacing w:line="360" w:lineRule="auto"/>
              <w:ind w:left="265" w:leftChars="12" w:hanging="240" w:hangingChars="100"/>
              <w:rPr>
                <w:rFonts w:hint="eastAsia" w:ascii="宋体" w:hAnsi="宋体" w:eastAsia="宋体" w:cs="宋体"/>
                <w:sz w:val="24"/>
                <w:szCs w:val="24"/>
              </w:rPr>
            </w:pPr>
            <w:r>
              <w:rPr>
                <w:rFonts w:hint="eastAsia" w:ascii="宋体" w:hAnsi="宋体" w:eastAsia="宋体" w:cs="宋体"/>
                <w:sz w:val="24"/>
                <w:szCs w:val="24"/>
              </w:rPr>
              <w:t>招标人名称：郑州铁路技师学院</w:t>
            </w:r>
          </w:p>
          <w:p w14:paraId="75272696">
            <w:pPr>
              <w:wordWrap w:val="0"/>
              <w:spacing w:line="360" w:lineRule="auto"/>
              <w:ind w:left="265" w:leftChars="12" w:hanging="240" w:hangingChars="100"/>
              <w:rPr>
                <w:rFonts w:hint="eastAsia" w:ascii="宋体" w:hAnsi="宋体" w:eastAsia="宋体" w:cs="宋体"/>
                <w:sz w:val="24"/>
                <w:szCs w:val="24"/>
                <w:u w:val="single"/>
              </w:rPr>
            </w:pPr>
            <w:r>
              <w:rPr>
                <w:rFonts w:hint="eastAsia" w:ascii="宋体" w:hAnsi="宋体" w:eastAsia="宋体" w:cs="宋体"/>
                <w:sz w:val="24"/>
                <w:szCs w:val="24"/>
              </w:rPr>
              <w:t>（项目名称）投标文件</w:t>
            </w:r>
          </w:p>
          <w:p w14:paraId="7034DC64">
            <w:pPr>
              <w:wordWrap w:val="0"/>
              <w:spacing w:line="360" w:lineRule="auto"/>
              <w:ind w:left="265" w:leftChars="12" w:hanging="240" w:hangingChars="100"/>
              <w:rPr>
                <w:rFonts w:hint="eastAsia" w:ascii="宋体" w:hAnsi="宋体" w:eastAsia="宋体" w:cs="宋体"/>
                <w:sz w:val="24"/>
                <w:szCs w:val="24"/>
              </w:rPr>
            </w:pPr>
            <w:r>
              <w:rPr>
                <w:rFonts w:hint="eastAsia" w:ascii="宋体" w:hAnsi="宋体" w:eastAsia="宋体" w:cs="宋体"/>
                <w:sz w:val="24"/>
                <w:szCs w:val="24"/>
                <w:u w:val="single"/>
              </w:rPr>
              <w:t>在</w:t>
            </w:r>
            <w:r>
              <w:rPr>
                <w:rFonts w:hint="eastAsia" w:ascii="宋体" w:hAnsi="宋体" w:eastAsia="宋体" w:cs="宋体"/>
                <w:color w:val="FF0000"/>
                <w:sz w:val="24"/>
                <w:szCs w:val="24"/>
                <w:u w:val="single"/>
              </w:rPr>
              <w:t>2024年</w:t>
            </w:r>
            <w:r>
              <w:rPr>
                <w:rFonts w:hint="eastAsia" w:ascii="宋体" w:hAnsi="宋体" w:eastAsia="宋体" w:cs="宋体"/>
                <w:color w:val="FF0000"/>
                <w:sz w:val="24"/>
                <w:szCs w:val="24"/>
                <w:u w:val="single"/>
                <w:lang w:val="en-US" w:eastAsia="zh-CN"/>
              </w:rPr>
              <w:t>5</w:t>
            </w:r>
            <w:bookmarkStart w:id="756" w:name="_GoBack"/>
            <w:bookmarkEnd w:id="756"/>
            <w:r>
              <w:rPr>
                <w:rFonts w:hint="eastAsia" w:ascii="宋体" w:hAnsi="宋体" w:eastAsia="宋体" w:cs="宋体"/>
                <w:color w:val="FF0000"/>
                <w:sz w:val="24"/>
                <w:szCs w:val="24"/>
                <w:u w:val="single"/>
              </w:rPr>
              <w:t>月</w:t>
            </w:r>
            <w:r>
              <w:rPr>
                <w:rFonts w:hint="eastAsia" w:ascii="宋体" w:hAnsi="宋体" w:eastAsia="宋体" w:cs="宋体"/>
                <w:color w:val="FF0000"/>
                <w:sz w:val="24"/>
                <w:szCs w:val="24"/>
                <w:u w:val="single"/>
                <w:lang w:val="en-US" w:eastAsia="zh-CN"/>
              </w:rPr>
              <w:t>7</w:t>
            </w:r>
            <w:r>
              <w:rPr>
                <w:rFonts w:hint="eastAsia" w:ascii="宋体" w:hAnsi="宋体" w:eastAsia="宋体" w:cs="宋体"/>
                <w:sz w:val="24"/>
                <w:szCs w:val="24"/>
                <w:u w:val="single"/>
              </w:rPr>
              <w:t>日15时00分前不得开启</w:t>
            </w:r>
            <w:r>
              <w:rPr>
                <w:rFonts w:hint="eastAsia" w:ascii="宋体" w:hAnsi="宋体" w:eastAsia="宋体" w:cs="宋体"/>
                <w:sz w:val="24"/>
                <w:szCs w:val="24"/>
              </w:rPr>
              <w:t>。</w:t>
            </w:r>
          </w:p>
        </w:tc>
      </w:tr>
      <w:tr w14:paraId="653C4B71">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41EA6E03">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4.2.2</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32E793D4">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递交投标文件地点</w:t>
            </w:r>
          </w:p>
        </w:tc>
        <w:tc>
          <w:tcPr>
            <w:tcW w:w="7088" w:type="dxa"/>
            <w:tcBorders>
              <w:top w:val="single" w:color="auto" w:sz="4" w:space="0"/>
              <w:left w:val="single" w:color="auto" w:sz="4" w:space="0"/>
              <w:bottom w:val="single" w:color="auto" w:sz="4" w:space="0"/>
              <w:right w:val="single" w:color="auto" w:sz="4" w:space="0"/>
            </w:tcBorders>
            <w:vAlign w:val="center"/>
          </w:tcPr>
          <w:p w14:paraId="28C20648">
            <w:pPr>
              <w:wordWrap w:val="0"/>
              <w:spacing w:line="360" w:lineRule="auto"/>
              <w:rPr>
                <w:rFonts w:hint="eastAsia" w:ascii="宋体" w:hAnsi="宋体" w:eastAsia="宋体" w:cs="宋体"/>
                <w:sz w:val="24"/>
                <w:szCs w:val="24"/>
              </w:rPr>
            </w:pPr>
            <w:r>
              <w:rPr>
                <w:rFonts w:ascii="宋体" w:hAnsi="宋体" w:eastAsia="宋体" w:cs="宋体"/>
                <w:sz w:val="24"/>
              </w:rPr>
              <w:t>郑州铁路技师学院综合楼20</w:t>
            </w:r>
            <w:r>
              <w:rPr>
                <w:rFonts w:hint="eastAsia" w:ascii="宋体" w:hAnsi="宋体" w:eastAsia="宋体" w:cs="宋体"/>
                <w:sz w:val="24"/>
              </w:rPr>
              <w:t>3</w:t>
            </w:r>
            <w:r>
              <w:rPr>
                <w:rFonts w:ascii="宋体" w:hAnsi="宋体" w:eastAsia="宋体" w:cs="宋体"/>
                <w:sz w:val="24"/>
              </w:rPr>
              <w:t>室</w:t>
            </w:r>
          </w:p>
        </w:tc>
      </w:tr>
      <w:tr w14:paraId="011F527A">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1EE31932">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4.2.3</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4FC543BD">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是否退还投标文件</w:t>
            </w:r>
          </w:p>
        </w:tc>
        <w:tc>
          <w:tcPr>
            <w:tcW w:w="7088" w:type="dxa"/>
            <w:tcBorders>
              <w:top w:val="single" w:color="auto" w:sz="4" w:space="0"/>
              <w:left w:val="single" w:color="auto" w:sz="4" w:space="0"/>
              <w:bottom w:val="single" w:color="auto" w:sz="4" w:space="0"/>
              <w:right w:val="single" w:color="auto" w:sz="4" w:space="0"/>
            </w:tcBorders>
            <w:vAlign w:val="center"/>
          </w:tcPr>
          <w:p w14:paraId="60499A31">
            <w:pPr>
              <w:pStyle w:val="17"/>
              <w:wordWrap w:val="0"/>
              <w:topLinePunct/>
              <w:spacing w:line="360" w:lineRule="auto"/>
              <w:rPr>
                <w:rFonts w:hint="eastAsia" w:hAnsi="宋体" w:eastAsia="宋体"/>
              </w:rPr>
            </w:pPr>
            <w:r>
              <w:rPr>
                <w:rFonts w:hint="eastAsia" w:hAnsi="宋体" w:eastAsia="宋体"/>
                <w:b/>
                <w:bCs/>
                <w:bdr w:val="single" w:color="auto" w:sz="4" w:space="0"/>
              </w:rPr>
              <w:t>√</w:t>
            </w:r>
            <w:r>
              <w:rPr>
                <w:rFonts w:hint="eastAsia" w:hAnsi="宋体" w:eastAsia="宋体"/>
              </w:rPr>
              <w:t>否   ；□是</w:t>
            </w:r>
          </w:p>
        </w:tc>
      </w:tr>
      <w:tr w14:paraId="5BAEA3B4">
        <w:tblPrEx>
          <w:tblCellMar>
            <w:top w:w="0" w:type="dxa"/>
            <w:left w:w="108" w:type="dxa"/>
            <w:bottom w:w="0" w:type="dxa"/>
            <w:right w:w="108" w:type="dxa"/>
          </w:tblCellMar>
        </w:tblPrEx>
        <w:trPr>
          <w:trHeight w:val="121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6783BC14">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57569228">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开标时间和地点</w:t>
            </w:r>
          </w:p>
        </w:tc>
        <w:tc>
          <w:tcPr>
            <w:tcW w:w="7088" w:type="dxa"/>
            <w:tcBorders>
              <w:top w:val="single" w:color="auto" w:sz="4" w:space="0"/>
              <w:left w:val="single" w:color="auto" w:sz="4" w:space="0"/>
              <w:bottom w:val="single" w:color="auto" w:sz="4" w:space="0"/>
              <w:right w:val="single" w:color="auto" w:sz="4" w:space="0"/>
            </w:tcBorders>
            <w:vAlign w:val="center"/>
          </w:tcPr>
          <w:p w14:paraId="0132B2B6">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开标时间：同投标截止时间</w:t>
            </w:r>
          </w:p>
          <w:p w14:paraId="035DD252">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开标地点：</w:t>
            </w:r>
            <w:r>
              <w:rPr>
                <w:rFonts w:ascii="宋体" w:hAnsi="宋体" w:eastAsia="宋体" w:cs="宋体"/>
                <w:sz w:val="24"/>
              </w:rPr>
              <w:t>郑州铁路技师学院综合楼20</w:t>
            </w:r>
            <w:r>
              <w:rPr>
                <w:rFonts w:hint="eastAsia" w:ascii="宋体" w:hAnsi="宋体" w:eastAsia="宋体" w:cs="宋体"/>
                <w:sz w:val="24"/>
              </w:rPr>
              <w:t>3</w:t>
            </w:r>
            <w:r>
              <w:rPr>
                <w:rFonts w:ascii="宋体" w:hAnsi="宋体" w:eastAsia="宋体" w:cs="宋体"/>
                <w:sz w:val="24"/>
              </w:rPr>
              <w:t>室</w:t>
            </w:r>
          </w:p>
        </w:tc>
      </w:tr>
      <w:tr w14:paraId="0C64CC21">
        <w:tblPrEx>
          <w:tblCellMar>
            <w:top w:w="0" w:type="dxa"/>
            <w:left w:w="108" w:type="dxa"/>
            <w:bottom w:w="0" w:type="dxa"/>
            <w:right w:w="108" w:type="dxa"/>
          </w:tblCellMar>
        </w:tblPrEx>
        <w:trPr>
          <w:trHeight w:val="1078"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262F97CF">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5.2</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18FDAB3A">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开标程序</w:t>
            </w:r>
          </w:p>
        </w:tc>
        <w:tc>
          <w:tcPr>
            <w:tcW w:w="7088" w:type="dxa"/>
            <w:tcBorders>
              <w:top w:val="single" w:color="auto" w:sz="4" w:space="0"/>
              <w:left w:val="single" w:color="auto" w:sz="4" w:space="0"/>
              <w:bottom w:val="single" w:color="auto" w:sz="4" w:space="0"/>
              <w:right w:val="single" w:color="auto" w:sz="4" w:space="0"/>
            </w:tcBorders>
            <w:vAlign w:val="center"/>
          </w:tcPr>
          <w:p w14:paraId="008DF66C">
            <w:pPr>
              <w:wordWrap w:val="0"/>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（1）投标人授权代表或法定代表人检查标书密封情况。</w:t>
            </w:r>
          </w:p>
          <w:p w14:paraId="69527BC9">
            <w:pPr>
              <w:wordWrap w:val="0"/>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（2）按投标文件递交时间逆顺序进行开标、唱标并记录。</w:t>
            </w:r>
          </w:p>
        </w:tc>
      </w:tr>
      <w:tr w14:paraId="68AD6555">
        <w:tblPrEx>
          <w:tblCellMar>
            <w:top w:w="0" w:type="dxa"/>
            <w:left w:w="108" w:type="dxa"/>
            <w:bottom w:w="0" w:type="dxa"/>
            <w:right w:w="108" w:type="dxa"/>
          </w:tblCellMar>
        </w:tblPrEx>
        <w:trPr>
          <w:trHeight w:val="880" w:hRule="atLeast"/>
          <w:jc w:val="center"/>
        </w:trPr>
        <w:tc>
          <w:tcPr>
            <w:tcW w:w="1036" w:type="dxa"/>
            <w:tcBorders>
              <w:top w:val="single" w:color="auto" w:sz="4" w:space="0"/>
              <w:left w:val="single" w:color="auto" w:sz="4" w:space="0"/>
              <w:right w:val="single" w:color="auto" w:sz="4" w:space="0"/>
            </w:tcBorders>
            <w:vAlign w:val="center"/>
          </w:tcPr>
          <w:p w14:paraId="551D878C">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6.1.1</w:t>
            </w:r>
          </w:p>
        </w:tc>
        <w:tc>
          <w:tcPr>
            <w:tcW w:w="1947" w:type="dxa"/>
            <w:gridSpan w:val="4"/>
            <w:tcBorders>
              <w:top w:val="single" w:color="auto" w:sz="4" w:space="0"/>
              <w:left w:val="single" w:color="auto" w:sz="4" w:space="0"/>
              <w:right w:val="single" w:color="auto" w:sz="4" w:space="0"/>
            </w:tcBorders>
            <w:vAlign w:val="center"/>
          </w:tcPr>
          <w:p w14:paraId="018AD1D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7088" w:type="dxa"/>
            <w:tcBorders>
              <w:top w:val="single" w:color="auto" w:sz="4" w:space="0"/>
              <w:left w:val="single" w:color="auto" w:sz="4" w:space="0"/>
              <w:right w:val="single" w:color="auto" w:sz="4" w:space="0"/>
            </w:tcBorders>
            <w:vAlign w:val="center"/>
          </w:tcPr>
          <w:p w14:paraId="3D91D24B">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评标委员会构成：</w:t>
            </w:r>
            <w:r>
              <w:rPr>
                <w:rFonts w:hint="eastAsia" w:ascii="宋体" w:hAnsi="宋体" w:eastAsia="宋体" w:cs="宋体"/>
                <w:sz w:val="24"/>
                <w:szCs w:val="24"/>
                <w:u w:val="single"/>
              </w:rPr>
              <w:t>5</w:t>
            </w:r>
            <w:r>
              <w:rPr>
                <w:rFonts w:hint="eastAsia" w:ascii="宋体" w:hAnsi="宋体" w:eastAsia="宋体" w:cs="宋体"/>
                <w:sz w:val="24"/>
                <w:szCs w:val="24"/>
              </w:rPr>
              <w:t>人。评标专家确定方式：由招标人确定。</w:t>
            </w:r>
          </w:p>
        </w:tc>
      </w:tr>
      <w:tr w14:paraId="0FE4C012">
        <w:tblPrEx>
          <w:tblCellMar>
            <w:top w:w="0" w:type="dxa"/>
            <w:left w:w="108" w:type="dxa"/>
            <w:bottom w:w="0" w:type="dxa"/>
            <w:right w:w="108" w:type="dxa"/>
          </w:tblCellMar>
        </w:tblPrEx>
        <w:trPr>
          <w:trHeight w:val="542" w:hRule="atLeast"/>
          <w:jc w:val="center"/>
        </w:trPr>
        <w:tc>
          <w:tcPr>
            <w:tcW w:w="1036" w:type="dxa"/>
            <w:tcBorders>
              <w:top w:val="single" w:color="auto" w:sz="4" w:space="0"/>
              <w:left w:val="single" w:color="auto" w:sz="4" w:space="0"/>
              <w:right w:val="single" w:color="auto" w:sz="4" w:space="0"/>
            </w:tcBorders>
            <w:vAlign w:val="center"/>
          </w:tcPr>
          <w:p w14:paraId="6421778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7.1</w:t>
            </w:r>
          </w:p>
        </w:tc>
        <w:tc>
          <w:tcPr>
            <w:tcW w:w="1947" w:type="dxa"/>
            <w:gridSpan w:val="4"/>
            <w:tcBorders>
              <w:top w:val="single" w:color="auto" w:sz="4" w:space="0"/>
              <w:left w:val="single" w:color="auto" w:sz="4" w:space="0"/>
              <w:right w:val="single" w:color="auto" w:sz="4" w:space="0"/>
            </w:tcBorders>
            <w:vAlign w:val="center"/>
          </w:tcPr>
          <w:p w14:paraId="53D51D93">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是否授权评标委员会确定中标人</w:t>
            </w:r>
          </w:p>
        </w:tc>
        <w:tc>
          <w:tcPr>
            <w:tcW w:w="7088" w:type="dxa"/>
            <w:tcBorders>
              <w:top w:val="single" w:color="auto" w:sz="4" w:space="0"/>
              <w:left w:val="single" w:color="auto" w:sz="4" w:space="0"/>
              <w:right w:val="single" w:color="auto" w:sz="4" w:space="0"/>
            </w:tcBorders>
            <w:vAlign w:val="center"/>
          </w:tcPr>
          <w:p w14:paraId="68686FF9">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b/>
                <w:bCs/>
                <w:sz w:val="24"/>
                <w:szCs w:val="24"/>
                <w:bdr w:val="single" w:color="auto" w:sz="4" w:space="0"/>
              </w:rPr>
              <w:t>√</w:t>
            </w:r>
            <w:r>
              <w:rPr>
                <w:rFonts w:hint="eastAsia" w:ascii="宋体" w:hAnsi="宋体" w:eastAsia="宋体" w:cs="宋体"/>
                <w:sz w:val="24"/>
                <w:szCs w:val="24"/>
              </w:rPr>
              <w:t>否，推荐的中标候选人数：</w:t>
            </w:r>
            <w:r>
              <w:rPr>
                <w:rFonts w:hint="eastAsia" w:ascii="宋体" w:hAnsi="宋体" w:eastAsia="宋体" w:cs="宋体"/>
                <w:sz w:val="24"/>
                <w:szCs w:val="24"/>
                <w:u w:val="single"/>
              </w:rPr>
              <w:t>2</w:t>
            </w:r>
          </w:p>
        </w:tc>
      </w:tr>
      <w:tr w14:paraId="3FC5A9D9">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55E69FAD">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7.3.1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51B30688">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履约担保</w:t>
            </w:r>
          </w:p>
        </w:tc>
        <w:tc>
          <w:tcPr>
            <w:tcW w:w="7088" w:type="dxa"/>
            <w:tcBorders>
              <w:top w:val="single" w:color="auto" w:sz="4" w:space="0"/>
              <w:left w:val="single" w:color="auto" w:sz="4" w:space="0"/>
              <w:bottom w:val="single" w:color="auto" w:sz="4" w:space="0"/>
              <w:right w:val="single" w:color="auto" w:sz="4" w:space="0"/>
            </w:tcBorders>
            <w:vAlign w:val="center"/>
          </w:tcPr>
          <w:p w14:paraId="7A702824">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履约担保的形式：/</w:t>
            </w:r>
          </w:p>
          <w:p w14:paraId="5B5775D5">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履约担保的金额：/</w:t>
            </w:r>
          </w:p>
        </w:tc>
      </w:tr>
      <w:tr w14:paraId="1987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0071" w:type="dxa"/>
            <w:gridSpan w:val="6"/>
            <w:vAlign w:val="center"/>
          </w:tcPr>
          <w:p w14:paraId="31AD296C">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10.  需要补充的其他内容：</w:t>
            </w:r>
          </w:p>
        </w:tc>
      </w:tr>
      <w:tr w14:paraId="3CF5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071" w:type="dxa"/>
            <w:gridSpan w:val="6"/>
            <w:vAlign w:val="center"/>
          </w:tcPr>
          <w:p w14:paraId="2B6B25CD">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10.1    招标控制价</w:t>
            </w:r>
          </w:p>
        </w:tc>
      </w:tr>
      <w:tr w14:paraId="685B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71" w:type="dxa"/>
            <w:gridSpan w:val="2"/>
            <w:vAlign w:val="center"/>
          </w:tcPr>
          <w:p w14:paraId="3881840C">
            <w:pPr>
              <w:wordWrap w:val="0"/>
              <w:spacing w:line="360" w:lineRule="auto"/>
              <w:jc w:val="center"/>
              <w:rPr>
                <w:rFonts w:hint="eastAsia" w:ascii="宋体" w:hAnsi="宋体" w:eastAsia="宋体" w:cs="宋体"/>
                <w:sz w:val="24"/>
                <w:szCs w:val="24"/>
              </w:rPr>
            </w:pPr>
          </w:p>
        </w:tc>
        <w:tc>
          <w:tcPr>
            <w:tcW w:w="1503" w:type="dxa"/>
            <w:vAlign w:val="center"/>
          </w:tcPr>
          <w:p w14:paraId="64F587E8">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招标控制价</w:t>
            </w:r>
          </w:p>
        </w:tc>
        <w:tc>
          <w:tcPr>
            <w:tcW w:w="7297" w:type="dxa"/>
            <w:gridSpan w:val="3"/>
            <w:vAlign w:val="center"/>
          </w:tcPr>
          <w:p w14:paraId="491A7D06">
            <w:pPr>
              <w:pStyle w:val="48"/>
              <w:spacing w:line="360" w:lineRule="auto"/>
              <w:rPr>
                <w:rFonts w:hint="eastAsia" w:ascii="宋体" w:hAnsi="宋体" w:eastAsia="宋体" w:cs="宋体"/>
              </w:rPr>
            </w:pPr>
            <w:r>
              <w:rPr>
                <w:rFonts w:hint="eastAsia" w:ascii="宋体" w:hAnsi="宋体" w:eastAsia="宋体" w:cs="宋体"/>
                <w:color w:val="FF0000"/>
                <w:szCs w:val="24"/>
              </w:rPr>
              <w:t>￥22</w:t>
            </w:r>
            <w:r>
              <w:rPr>
                <w:rFonts w:hint="eastAsia" w:ascii="宋体" w:hAnsi="宋体" w:eastAsia="宋体" w:cs="宋体"/>
                <w:color w:val="FF0000"/>
                <w:szCs w:val="24"/>
                <w:lang w:val="en-US" w:eastAsia="zh-CN"/>
              </w:rPr>
              <w:t>0000.00元</w:t>
            </w:r>
            <w:r>
              <w:rPr>
                <w:rFonts w:hint="eastAsia" w:ascii="宋体" w:hAnsi="宋体" w:eastAsia="宋体" w:cs="宋体"/>
                <w:color w:val="FF0000"/>
                <w:szCs w:val="24"/>
              </w:rPr>
              <w:t>（大写：贰拾贰万</w:t>
            </w:r>
            <w:r>
              <w:rPr>
                <w:rFonts w:hint="eastAsia" w:ascii="宋体" w:hAnsi="宋体" w:eastAsia="宋体" w:cs="宋体"/>
                <w:color w:val="FF0000"/>
                <w:szCs w:val="24"/>
                <w:lang w:val="en-US" w:eastAsia="zh-CN"/>
              </w:rPr>
              <w:t>整</w:t>
            </w:r>
            <w:r>
              <w:rPr>
                <w:rFonts w:hint="eastAsia" w:ascii="宋体" w:hAnsi="宋体" w:eastAsia="宋体" w:cs="宋体"/>
                <w:color w:val="FF0000"/>
                <w:szCs w:val="24"/>
              </w:rPr>
              <w:t>）</w:t>
            </w:r>
          </w:p>
        </w:tc>
      </w:tr>
      <w:tr w14:paraId="54F2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071" w:type="dxa"/>
            <w:gridSpan w:val="6"/>
            <w:vAlign w:val="center"/>
          </w:tcPr>
          <w:p w14:paraId="45A5642C">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10.2   投标文件电子版</w:t>
            </w:r>
          </w:p>
        </w:tc>
      </w:tr>
      <w:tr w14:paraId="6C39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71" w:type="dxa"/>
            <w:gridSpan w:val="2"/>
            <w:vAlign w:val="center"/>
          </w:tcPr>
          <w:p w14:paraId="7CAA5847">
            <w:pPr>
              <w:wordWrap w:val="0"/>
              <w:spacing w:line="360" w:lineRule="auto"/>
              <w:rPr>
                <w:rFonts w:hint="eastAsia" w:ascii="宋体" w:hAnsi="宋体" w:eastAsia="宋体" w:cs="宋体"/>
                <w:sz w:val="24"/>
                <w:szCs w:val="24"/>
              </w:rPr>
            </w:pPr>
          </w:p>
        </w:tc>
        <w:tc>
          <w:tcPr>
            <w:tcW w:w="1567" w:type="dxa"/>
            <w:gridSpan w:val="2"/>
            <w:vAlign w:val="center"/>
          </w:tcPr>
          <w:p w14:paraId="1BEBC7F1">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是否要求投标人在递交投标文件时，同时递交投标文件电子版</w:t>
            </w:r>
          </w:p>
        </w:tc>
        <w:tc>
          <w:tcPr>
            <w:tcW w:w="7233" w:type="dxa"/>
            <w:gridSpan w:val="2"/>
            <w:vAlign w:val="center"/>
          </w:tcPr>
          <w:p w14:paraId="641BE35B">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□不要求</w:t>
            </w:r>
          </w:p>
          <w:p w14:paraId="53FF7165">
            <w:pPr>
              <w:wordWrap w:val="0"/>
              <w:spacing w:line="360" w:lineRule="auto"/>
              <w:rPr>
                <w:rFonts w:hint="eastAsia" w:ascii="宋体" w:hAnsi="宋体" w:eastAsia="宋体" w:cs="宋体"/>
                <w:sz w:val="24"/>
                <w:szCs w:val="24"/>
                <w:u w:val="single"/>
              </w:rPr>
            </w:pPr>
            <w:r>
              <w:rPr>
                <w:rFonts w:hint="eastAsia" w:ascii="宋体" w:hAnsi="宋体" w:eastAsia="宋体" w:cs="宋体"/>
                <w:b/>
                <w:bCs/>
                <w:sz w:val="24"/>
                <w:szCs w:val="24"/>
                <w:bdr w:val="single" w:color="auto" w:sz="4" w:space="0"/>
              </w:rPr>
              <w:t>√</w:t>
            </w:r>
            <w:r>
              <w:rPr>
                <w:rFonts w:hint="eastAsia" w:ascii="宋体" w:hAnsi="宋体" w:eastAsia="宋体" w:cs="宋体"/>
                <w:sz w:val="24"/>
                <w:szCs w:val="24"/>
              </w:rPr>
              <w:t xml:space="preserve">要求，投标文件电子版内容： </w:t>
            </w:r>
            <w:r>
              <w:rPr>
                <w:rFonts w:hint="eastAsia" w:ascii="宋体" w:hAnsi="宋体" w:eastAsia="宋体" w:cs="宋体"/>
                <w:sz w:val="24"/>
                <w:szCs w:val="24"/>
                <w:u w:val="single"/>
              </w:rPr>
              <w:t>包含投标文件的所有内容，工程量清单报价以excel形式制作）</w:t>
            </w:r>
            <w:r>
              <w:rPr>
                <w:rFonts w:hint="eastAsia" w:ascii="宋体" w:hAnsi="宋体" w:eastAsia="宋体" w:cs="宋体"/>
                <w:sz w:val="24"/>
                <w:szCs w:val="24"/>
              </w:rPr>
              <w:t>。</w:t>
            </w:r>
          </w:p>
          <w:p w14:paraId="62EA03F5">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投标文件电子版份数：</w:t>
            </w:r>
            <w:r>
              <w:rPr>
                <w:rFonts w:hint="eastAsia" w:ascii="宋体" w:hAnsi="宋体" w:eastAsia="宋体" w:cs="宋体"/>
                <w:sz w:val="24"/>
                <w:szCs w:val="24"/>
                <w:u w:val="single"/>
              </w:rPr>
              <w:t xml:space="preserve">    电子版一份（U盘）    </w:t>
            </w:r>
          </w:p>
          <w:p w14:paraId="393BFEDC">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投标文件电子版密封方式：</w:t>
            </w:r>
            <w:r>
              <w:rPr>
                <w:rFonts w:hint="eastAsia" w:ascii="宋体" w:hAnsi="宋体" w:eastAsia="宋体" w:cs="宋体"/>
                <w:b/>
                <w:bCs/>
                <w:sz w:val="24"/>
                <w:szCs w:val="24"/>
              </w:rPr>
              <w:t>单独放入一个密封袋中，加贴封条，</w:t>
            </w:r>
            <w:r>
              <w:rPr>
                <w:rFonts w:hint="eastAsia" w:ascii="宋体" w:hAnsi="宋体" w:eastAsia="宋体" w:cs="宋体"/>
                <w:b/>
                <w:bCs/>
                <w:spacing w:val="6"/>
                <w:sz w:val="24"/>
                <w:szCs w:val="24"/>
              </w:rPr>
              <w:t>并在封套封口处加盖投标人</w:t>
            </w:r>
            <w:r>
              <w:rPr>
                <w:rFonts w:hint="eastAsia" w:ascii="宋体" w:hAnsi="宋体" w:eastAsia="宋体" w:cs="宋体"/>
                <w:b/>
                <w:bCs/>
                <w:sz w:val="24"/>
                <w:szCs w:val="24"/>
              </w:rPr>
              <w:t>单位公章，在封套上标记“投标文件电子版”字样。</w:t>
            </w:r>
          </w:p>
        </w:tc>
      </w:tr>
      <w:bookmarkEnd w:id="63"/>
      <w:bookmarkEnd w:id="64"/>
      <w:bookmarkEnd w:id="65"/>
      <w:bookmarkEnd w:id="66"/>
      <w:bookmarkEnd w:id="67"/>
      <w:bookmarkEnd w:id="68"/>
      <w:bookmarkEnd w:id="69"/>
    </w:tbl>
    <w:p w14:paraId="61B91CBD">
      <w:pPr>
        <w:spacing w:line="360" w:lineRule="auto"/>
        <w:rPr>
          <w:rFonts w:hint="eastAsia" w:ascii="宋体" w:hAnsi="宋体" w:eastAsia="宋体" w:cs="宋体"/>
          <w:sz w:val="28"/>
          <w:szCs w:val="28"/>
        </w:rPr>
      </w:pPr>
      <w:bookmarkStart w:id="70" w:name="_Toc24144"/>
      <w:bookmarkStart w:id="71" w:name="_Toc144974565"/>
      <w:bookmarkStart w:id="72" w:name="_Toc152045598"/>
      <w:bookmarkStart w:id="73" w:name="_Toc152042375"/>
    </w:p>
    <w:p w14:paraId="5161ECD7">
      <w:pPr>
        <w:pStyle w:val="51"/>
        <w:keepNext w:val="0"/>
        <w:keepLines w:val="0"/>
        <w:wordWrap w:val="0"/>
        <w:spacing w:line="360" w:lineRule="auto"/>
        <w:ind w:firstLine="482" w:firstLineChars="200"/>
        <w:rPr>
          <w:rFonts w:hint="eastAsia" w:ascii="宋体" w:hAnsi="宋体" w:eastAsia="宋体" w:cs="宋体"/>
          <w:b/>
          <w:bCs/>
        </w:rPr>
      </w:pPr>
      <w:bookmarkStart w:id="74" w:name="_Toc4519"/>
      <w:bookmarkStart w:id="75" w:name="_Toc91687104"/>
      <w:r>
        <w:rPr>
          <w:rFonts w:hint="eastAsia" w:ascii="宋体" w:hAnsi="宋体" w:eastAsia="宋体" w:cs="宋体"/>
          <w:b/>
          <w:bCs/>
        </w:rPr>
        <w:t>1. 总则</w:t>
      </w:r>
      <w:bookmarkEnd w:id="74"/>
      <w:bookmarkEnd w:id="75"/>
    </w:p>
    <w:p w14:paraId="009F064D">
      <w:pPr>
        <w:pStyle w:val="51"/>
        <w:keepNext w:val="0"/>
        <w:keepLines w:val="0"/>
        <w:wordWrap w:val="0"/>
        <w:spacing w:line="360" w:lineRule="auto"/>
        <w:ind w:firstLine="480" w:firstLineChars="200"/>
        <w:rPr>
          <w:rFonts w:hint="eastAsia" w:ascii="宋体" w:hAnsi="宋体" w:eastAsia="宋体" w:cs="宋体"/>
        </w:rPr>
      </w:pPr>
      <w:bookmarkStart w:id="76" w:name="_Toc10975"/>
      <w:bookmarkStart w:id="77" w:name="_Toc504144277"/>
      <w:bookmarkStart w:id="78" w:name="_Toc12335"/>
      <w:bookmarkStart w:id="79" w:name="_Toc152042306"/>
      <w:bookmarkStart w:id="80" w:name="_Toc152045530"/>
      <w:bookmarkStart w:id="81" w:name="_Toc179632547"/>
      <w:bookmarkStart w:id="82" w:name="_Toc91687105"/>
      <w:bookmarkStart w:id="83" w:name="_Toc144974498"/>
      <w:r>
        <w:rPr>
          <w:rFonts w:hint="eastAsia" w:ascii="宋体" w:hAnsi="宋体" w:eastAsia="宋体" w:cs="宋体"/>
        </w:rPr>
        <w:t>1.1 项目概况</w:t>
      </w:r>
      <w:bookmarkEnd w:id="76"/>
      <w:bookmarkEnd w:id="77"/>
      <w:bookmarkEnd w:id="78"/>
      <w:bookmarkEnd w:id="79"/>
      <w:bookmarkEnd w:id="80"/>
      <w:bookmarkEnd w:id="81"/>
      <w:bookmarkEnd w:id="82"/>
      <w:bookmarkEnd w:id="83"/>
    </w:p>
    <w:p w14:paraId="4C98D530">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1.1.1根据《中华人民共和国招标投标法》等有关法律、法规和规章的规定，本招标项目已具备招标条件，现对本标段施工进行招标。</w:t>
      </w:r>
    </w:p>
    <w:p w14:paraId="0D40B007">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 本招标项目招标人：见投标人须知前附表。</w:t>
      </w:r>
    </w:p>
    <w:p w14:paraId="276F2386">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 本招标项目名称：见投标人须知前附表。</w:t>
      </w:r>
    </w:p>
    <w:p w14:paraId="2B6AAEF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1.1.4本标段建设地点：见投标人须知前附表。</w:t>
      </w:r>
    </w:p>
    <w:p w14:paraId="1B1B9213">
      <w:pPr>
        <w:pStyle w:val="51"/>
        <w:keepNext w:val="0"/>
        <w:keepLines w:val="0"/>
        <w:wordWrap w:val="0"/>
        <w:spacing w:line="360" w:lineRule="auto"/>
        <w:ind w:firstLine="480" w:firstLineChars="200"/>
        <w:rPr>
          <w:rFonts w:hint="eastAsia" w:ascii="宋体" w:hAnsi="宋体" w:eastAsia="宋体" w:cs="宋体"/>
        </w:rPr>
      </w:pPr>
      <w:bookmarkStart w:id="84" w:name="_Toc152045531"/>
      <w:bookmarkStart w:id="85" w:name="_Toc504144278"/>
      <w:bookmarkStart w:id="86" w:name="_Toc179632548"/>
      <w:bookmarkStart w:id="87" w:name="_Toc144974499"/>
      <w:bookmarkStart w:id="88" w:name="_Toc91687106"/>
      <w:bookmarkStart w:id="89" w:name="_Toc152042307"/>
      <w:bookmarkStart w:id="90" w:name="_Toc786"/>
      <w:bookmarkStart w:id="91" w:name="_Toc18755"/>
      <w:r>
        <w:rPr>
          <w:rFonts w:hint="eastAsia" w:ascii="宋体" w:hAnsi="宋体" w:eastAsia="宋体" w:cs="宋体"/>
        </w:rPr>
        <w:t>1.2 资金来源和落实情况</w:t>
      </w:r>
      <w:bookmarkEnd w:id="84"/>
      <w:bookmarkEnd w:id="85"/>
      <w:bookmarkEnd w:id="86"/>
      <w:bookmarkEnd w:id="87"/>
      <w:bookmarkEnd w:id="88"/>
      <w:bookmarkEnd w:id="89"/>
      <w:bookmarkEnd w:id="90"/>
      <w:bookmarkEnd w:id="91"/>
    </w:p>
    <w:p w14:paraId="332D086C">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 本招标项目的资金来源：见投标人须知前附表。</w:t>
      </w:r>
    </w:p>
    <w:p w14:paraId="1DA7FE9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 本招标项目的出资比例：见投标人须知前附表。</w:t>
      </w:r>
    </w:p>
    <w:p w14:paraId="6717EEEE">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 本招标项目的资金落实情况：见投标人须知前附表。</w:t>
      </w:r>
    </w:p>
    <w:p w14:paraId="6B0A4116">
      <w:pPr>
        <w:pStyle w:val="51"/>
        <w:keepNext w:val="0"/>
        <w:keepLines w:val="0"/>
        <w:wordWrap w:val="0"/>
        <w:spacing w:line="360" w:lineRule="auto"/>
        <w:ind w:firstLine="480" w:firstLineChars="200"/>
        <w:rPr>
          <w:rFonts w:hint="eastAsia" w:ascii="宋体" w:hAnsi="宋体" w:eastAsia="宋体" w:cs="宋体"/>
        </w:rPr>
      </w:pPr>
      <w:bookmarkStart w:id="92" w:name="_Toc12515"/>
      <w:bookmarkStart w:id="93" w:name="_Toc152042308"/>
      <w:bookmarkStart w:id="94" w:name="_Toc91687107"/>
      <w:bookmarkStart w:id="95" w:name="_Toc152045532"/>
      <w:bookmarkStart w:id="96" w:name="_Toc179632549"/>
      <w:bookmarkStart w:id="97" w:name="_Toc19815"/>
      <w:bookmarkStart w:id="98" w:name="_Toc144974500"/>
      <w:bookmarkStart w:id="99" w:name="_Toc504144279"/>
      <w:r>
        <w:rPr>
          <w:rFonts w:hint="eastAsia" w:ascii="宋体" w:hAnsi="宋体" w:eastAsia="宋体" w:cs="宋体"/>
        </w:rPr>
        <w:t>1.3 招标范围、计划工期和质量要求</w:t>
      </w:r>
      <w:bookmarkEnd w:id="92"/>
      <w:bookmarkEnd w:id="93"/>
      <w:bookmarkEnd w:id="94"/>
      <w:bookmarkEnd w:id="95"/>
      <w:bookmarkEnd w:id="96"/>
      <w:bookmarkEnd w:id="97"/>
      <w:bookmarkEnd w:id="98"/>
      <w:bookmarkEnd w:id="99"/>
    </w:p>
    <w:p w14:paraId="6960481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 本次招标范围：见投标人须知前附表。</w:t>
      </w:r>
    </w:p>
    <w:p w14:paraId="21104D70">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 本标段的计划工期：见投标人须知前附表。</w:t>
      </w:r>
    </w:p>
    <w:p w14:paraId="1ADCC8F7">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 本标段的质量要求：见投标人须知前附表。</w:t>
      </w:r>
    </w:p>
    <w:p w14:paraId="494B2573">
      <w:pPr>
        <w:pStyle w:val="51"/>
        <w:keepNext w:val="0"/>
        <w:keepLines w:val="0"/>
        <w:wordWrap w:val="0"/>
        <w:spacing w:line="360" w:lineRule="auto"/>
        <w:ind w:firstLine="480" w:firstLineChars="200"/>
        <w:rPr>
          <w:rFonts w:hint="eastAsia" w:ascii="宋体" w:hAnsi="宋体" w:eastAsia="宋体" w:cs="宋体"/>
        </w:rPr>
      </w:pPr>
      <w:bookmarkStart w:id="100" w:name="_Toc28361"/>
      <w:bookmarkStart w:id="101" w:name="_Toc504144280"/>
      <w:bookmarkStart w:id="102" w:name="_Toc91687108"/>
      <w:bookmarkStart w:id="103" w:name="_Toc152042310"/>
      <w:bookmarkStart w:id="104" w:name="_Toc144974502"/>
      <w:bookmarkStart w:id="105" w:name="_Toc179632551"/>
      <w:bookmarkStart w:id="106" w:name="_Toc13506"/>
      <w:bookmarkStart w:id="107" w:name="_Toc152045534"/>
      <w:r>
        <w:rPr>
          <w:rFonts w:hint="eastAsia" w:ascii="宋体" w:hAnsi="宋体" w:eastAsia="宋体" w:cs="宋体"/>
        </w:rPr>
        <w:t>1.4 投标人资格要求</w:t>
      </w:r>
      <w:bookmarkEnd w:id="100"/>
      <w:bookmarkEnd w:id="101"/>
      <w:bookmarkEnd w:id="102"/>
      <w:bookmarkEnd w:id="103"/>
      <w:bookmarkEnd w:id="104"/>
      <w:bookmarkEnd w:id="105"/>
      <w:bookmarkEnd w:id="106"/>
      <w:bookmarkEnd w:id="107"/>
    </w:p>
    <w:p w14:paraId="38031ED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1.4.1投标人应具备承担本标段施工的资质条件、能力和信誉。</w:t>
      </w:r>
    </w:p>
    <w:p w14:paraId="03F7AE19">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（1）资质条件：见投标人须知前附表；</w:t>
      </w:r>
    </w:p>
    <w:p w14:paraId="59B14C5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（2）财务要求：见投标人须知前附表；</w:t>
      </w:r>
    </w:p>
    <w:p w14:paraId="2411B2C6">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（3）业绩要求：见投标人须知前附表；</w:t>
      </w:r>
    </w:p>
    <w:p w14:paraId="639B663C">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（4）信誉要求：见投标人须知前附表;</w:t>
      </w:r>
    </w:p>
    <w:p w14:paraId="5586CC3F">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（5）项目经理资格：见投标人须知前附表；</w:t>
      </w:r>
    </w:p>
    <w:p w14:paraId="79CD991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（6）其他要求：见投标人须知前附表。</w:t>
      </w:r>
    </w:p>
    <w:p w14:paraId="186515B1">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1.4.2 投标人须知前附表规定接受联合体投标的，除应符合本章第1.4.1项和投标人须知前附表的要求外，还应遵守以下规定： </w:t>
      </w:r>
    </w:p>
    <w:p w14:paraId="18D7CCDF">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（1）联合体各方应按招标文件提供的格式签订联合体协议书，明确联合体牵头人和各方权利义务；</w:t>
      </w:r>
    </w:p>
    <w:p w14:paraId="3FC63649">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（2）由同一专业的单位组成的联合体，按照资质等级较低的单位确定资质等级； </w:t>
      </w:r>
    </w:p>
    <w:p w14:paraId="1A7CE627">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（3）联合体各方不得再以自己名义单独或参加其他联合体在同一标段中投标。</w:t>
      </w:r>
    </w:p>
    <w:p w14:paraId="66110ED9">
      <w:pPr>
        <w:pStyle w:val="51"/>
        <w:keepNext w:val="0"/>
        <w:keepLines w:val="0"/>
        <w:wordWrap w:val="0"/>
        <w:spacing w:line="360" w:lineRule="auto"/>
        <w:ind w:firstLine="480" w:firstLineChars="200"/>
        <w:rPr>
          <w:rFonts w:hint="eastAsia" w:ascii="宋体" w:hAnsi="宋体" w:eastAsia="宋体" w:cs="宋体"/>
        </w:rPr>
      </w:pPr>
      <w:bookmarkStart w:id="108" w:name="_Toc179632552"/>
      <w:bookmarkStart w:id="109" w:name="_Toc504144281"/>
      <w:bookmarkStart w:id="110" w:name="_Toc152042311"/>
      <w:bookmarkStart w:id="111" w:name="_Toc91687109"/>
      <w:bookmarkStart w:id="112" w:name="_Toc144974503"/>
      <w:bookmarkStart w:id="113" w:name="_Toc812"/>
      <w:bookmarkStart w:id="114" w:name="_Toc152045535"/>
      <w:bookmarkStart w:id="115" w:name="_Toc24369"/>
      <w:r>
        <w:rPr>
          <w:rFonts w:hint="eastAsia" w:ascii="宋体" w:hAnsi="宋体" w:eastAsia="宋体" w:cs="宋体"/>
        </w:rPr>
        <w:t>1.5 费用承担</w:t>
      </w:r>
      <w:bookmarkEnd w:id="108"/>
      <w:bookmarkEnd w:id="109"/>
      <w:bookmarkEnd w:id="110"/>
      <w:bookmarkEnd w:id="111"/>
      <w:bookmarkEnd w:id="112"/>
      <w:bookmarkEnd w:id="113"/>
      <w:bookmarkEnd w:id="114"/>
      <w:bookmarkEnd w:id="115"/>
    </w:p>
    <w:p w14:paraId="35315F9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投标人准备和参加投标活动发生的费用自理。</w:t>
      </w:r>
    </w:p>
    <w:p w14:paraId="7D871C60">
      <w:pPr>
        <w:pStyle w:val="51"/>
        <w:keepNext w:val="0"/>
        <w:keepLines w:val="0"/>
        <w:wordWrap w:val="0"/>
        <w:spacing w:line="360" w:lineRule="auto"/>
        <w:ind w:firstLine="480" w:firstLineChars="200"/>
        <w:rPr>
          <w:rFonts w:hint="eastAsia" w:ascii="宋体" w:hAnsi="宋体" w:eastAsia="宋体" w:cs="宋体"/>
        </w:rPr>
      </w:pPr>
      <w:bookmarkStart w:id="116" w:name="_Toc152045536"/>
      <w:bookmarkStart w:id="117" w:name="_Toc179632553"/>
      <w:bookmarkStart w:id="118" w:name="_Toc6872"/>
      <w:bookmarkStart w:id="119" w:name="_Toc13916"/>
      <w:bookmarkStart w:id="120" w:name="_Toc91687110"/>
      <w:bookmarkStart w:id="121" w:name="_Toc152042312"/>
      <w:bookmarkStart w:id="122" w:name="_Toc144974504"/>
      <w:bookmarkStart w:id="123" w:name="_Toc504144282"/>
      <w:r>
        <w:rPr>
          <w:rFonts w:hint="eastAsia" w:ascii="宋体" w:hAnsi="宋体" w:eastAsia="宋体" w:cs="宋体"/>
        </w:rPr>
        <w:t>1.6 保密</w:t>
      </w:r>
      <w:bookmarkEnd w:id="116"/>
      <w:bookmarkEnd w:id="117"/>
      <w:bookmarkEnd w:id="118"/>
      <w:bookmarkEnd w:id="119"/>
      <w:bookmarkEnd w:id="120"/>
      <w:bookmarkEnd w:id="121"/>
      <w:bookmarkEnd w:id="122"/>
      <w:bookmarkEnd w:id="123"/>
    </w:p>
    <w:p w14:paraId="51371E16">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参与招标投标活动的各方应对招标文件和投标文件中的商业和技术等秘密保密，违者应对由此造成的后果承担法律责任。 </w:t>
      </w:r>
    </w:p>
    <w:p w14:paraId="7B4DEE10">
      <w:pPr>
        <w:pStyle w:val="51"/>
        <w:keepNext w:val="0"/>
        <w:keepLines w:val="0"/>
        <w:wordWrap w:val="0"/>
        <w:spacing w:line="360" w:lineRule="auto"/>
        <w:ind w:firstLine="480" w:firstLineChars="200"/>
        <w:rPr>
          <w:rFonts w:hint="eastAsia" w:ascii="宋体" w:hAnsi="宋体" w:eastAsia="宋体" w:cs="宋体"/>
        </w:rPr>
      </w:pPr>
      <w:bookmarkStart w:id="124" w:name="_Toc144974505"/>
      <w:bookmarkStart w:id="125" w:name="_Toc179632554"/>
      <w:bookmarkStart w:id="126" w:name="_Toc152042313"/>
      <w:bookmarkStart w:id="127" w:name="_Toc152045537"/>
      <w:bookmarkStart w:id="128" w:name="_Toc91687111"/>
      <w:bookmarkStart w:id="129" w:name="_Toc20103"/>
      <w:bookmarkStart w:id="130" w:name="_Toc504144283"/>
      <w:bookmarkStart w:id="131" w:name="_Toc933"/>
      <w:r>
        <w:rPr>
          <w:rFonts w:hint="eastAsia" w:ascii="宋体" w:hAnsi="宋体" w:eastAsia="宋体" w:cs="宋体"/>
        </w:rPr>
        <w:t>1.7 语言</w:t>
      </w:r>
      <w:bookmarkEnd w:id="124"/>
      <w:r>
        <w:rPr>
          <w:rFonts w:hint="eastAsia" w:ascii="宋体" w:hAnsi="宋体" w:eastAsia="宋体" w:cs="宋体"/>
        </w:rPr>
        <w:t>文字</w:t>
      </w:r>
      <w:bookmarkEnd w:id="125"/>
      <w:bookmarkEnd w:id="126"/>
      <w:bookmarkEnd w:id="127"/>
      <w:bookmarkEnd w:id="128"/>
      <w:bookmarkEnd w:id="129"/>
      <w:bookmarkEnd w:id="130"/>
      <w:bookmarkEnd w:id="131"/>
    </w:p>
    <w:p w14:paraId="2292DA76">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除专用术语外，与招标投标有关的语言均使用中文。必要时专用术语应附有中文注释。</w:t>
      </w:r>
    </w:p>
    <w:p w14:paraId="4AD5F4C8">
      <w:pPr>
        <w:pStyle w:val="51"/>
        <w:keepNext w:val="0"/>
        <w:keepLines w:val="0"/>
        <w:wordWrap w:val="0"/>
        <w:spacing w:line="360" w:lineRule="auto"/>
        <w:ind w:firstLine="480" w:firstLineChars="200"/>
        <w:rPr>
          <w:rFonts w:hint="eastAsia" w:ascii="宋体" w:hAnsi="宋体" w:eastAsia="宋体" w:cs="宋体"/>
        </w:rPr>
      </w:pPr>
      <w:bookmarkStart w:id="132" w:name="_Toc91687112"/>
      <w:bookmarkStart w:id="133" w:name="_Toc144974506"/>
      <w:bookmarkStart w:id="134" w:name="_Toc504144284"/>
      <w:bookmarkStart w:id="135" w:name="_Toc179632555"/>
      <w:bookmarkStart w:id="136" w:name="_Toc32669"/>
      <w:bookmarkStart w:id="137" w:name="_Toc152042314"/>
      <w:bookmarkStart w:id="138" w:name="_Toc30999"/>
      <w:bookmarkStart w:id="139" w:name="_Toc152045538"/>
      <w:r>
        <w:rPr>
          <w:rFonts w:hint="eastAsia" w:ascii="宋体" w:hAnsi="宋体" w:eastAsia="宋体" w:cs="宋体"/>
        </w:rPr>
        <w:t>1.8 计量单位</w:t>
      </w:r>
      <w:bookmarkEnd w:id="132"/>
      <w:bookmarkEnd w:id="133"/>
      <w:bookmarkEnd w:id="134"/>
      <w:bookmarkEnd w:id="135"/>
      <w:bookmarkEnd w:id="136"/>
      <w:bookmarkEnd w:id="137"/>
      <w:bookmarkEnd w:id="138"/>
      <w:bookmarkEnd w:id="139"/>
    </w:p>
    <w:p w14:paraId="7D74C690">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49B115DF">
      <w:pPr>
        <w:pStyle w:val="51"/>
        <w:keepNext w:val="0"/>
        <w:keepLines w:val="0"/>
        <w:wordWrap w:val="0"/>
        <w:spacing w:line="360" w:lineRule="auto"/>
        <w:ind w:firstLine="480" w:firstLineChars="200"/>
        <w:rPr>
          <w:rFonts w:hint="eastAsia" w:ascii="宋体" w:hAnsi="宋体" w:eastAsia="宋体" w:cs="宋体"/>
        </w:rPr>
      </w:pPr>
      <w:bookmarkStart w:id="140" w:name="_Toc144974507"/>
      <w:bookmarkStart w:id="141" w:name="_Toc152042315"/>
      <w:bookmarkStart w:id="142" w:name="_Toc2984"/>
      <w:bookmarkStart w:id="143" w:name="_Toc18310"/>
      <w:bookmarkStart w:id="144" w:name="_Toc91687113"/>
      <w:bookmarkStart w:id="145" w:name="_Toc179632556"/>
      <w:bookmarkStart w:id="146" w:name="_Toc152045539"/>
      <w:bookmarkStart w:id="147" w:name="_Toc504144285"/>
      <w:r>
        <w:rPr>
          <w:rFonts w:hint="eastAsia" w:ascii="宋体" w:hAnsi="宋体" w:eastAsia="宋体" w:cs="宋体"/>
        </w:rPr>
        <w:t>1.9 踏勘现场</w:t>
      </w:r>
      <w:bookmarkEnd w:id="140"/>
      <w:bookmarkEnd w:id="141"/>
      <w:bookmarkEnd w:id="142"/>
      <w:bookmarkEnd w:id="143"/>
      <w:bookmarkEnd w:id="144"/>
      <w:bookmarkEnd w:id="145"/>
      <w:bookmarkEnd w:id="146"/>
      <w:bookmarkEnd w:id="147"/>
    </w:p>
    <w:p w14:paraId="6C352306">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1.9.1 投标人须知前附表规定组织踏勘现场的，招标人按投标人须知前附表规定的时间、地点组织投标人踏勘项目现场。 </w:t>
      </w:r>
    </w:p>
    <w:p w14:paraId="68112B10">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 投标人踏勘现场发生的费用自理。</w:t>
      </w:r>
    </w:p>
    <w:p w14:paraId="65CCE7B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1.9.3 除招标人的原因外，投标人自行负责在踏勘现场中所发生的人员伤亡和财产损失。</w:t>
      </w:r>
    </w:p>
    <w:p w14:paraId="53AE7C9C">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1.9.4 招标人在踏勘现场中介绍的工程场地和相关的周边环境情况，供投标人在编制投标文件时参考，招标人不对投标人据此作出的判断和决策负责。</w:t>
      </w:r>
    </w:p>
    <w:p w14:paraId="4D797846">
      <w:pPr>
        <w:pStyle w:val="51"/>
        <w:keepNext w:val="0"/>
        <w:keepLines w:val="0"/>
        <w:wordWrap w:val="0"/>
        <w:spacing w:line="360" w:lineRule="auto"/>
        <w:ind w:firstLine="480" w:firstLineChars="200"/>
        <w:rPr>
          <w:rFonts w:hint="eastAsia" w:ascii="宋体" w:hAnsi="宋体" w:eastAsia="宋体" w:cs="宋体"/>
        </w:rPr>
      </w:pPr>
      <w:bookmarkStart w:id="148" w:name="_Toc179632557"/>
      <w:bookmarkStart w:id="149" w:name="_Toc9564"/>
      <w:bookmarkStart w:id="150" w:name="_Toc152045540"/>
      <w:bookmarkStart w:id="151" w:name="_Toc144974508"/>
      <w:bookmarkStart w:id="152" w:name="_Toc152042316"/>
      <w:bookmarkStart w:id="153" w:name="_Toc91687114"/>
      <w:bookmarkStart w:id="154" w:name="_Toc21771"/>
      <w:bookmarkStart w:id="155" w:name="_Toc504144286"/>
      <w:r>
        <w:rPr>
          <w:rFonts w:hint="eastAsia" w:ascii="宋体" w:hAnsi="宋体" w:eastAsia="宋体" w:cs="宋体"/>
        </w:rPr>
        <w:t>1.10 投标预备会</w:t>
      </w:r>
      <w:bookmarkEnd w:id="148"/>
      <w:bookmarkEnd w:id="149"/>
      <w:bookmarkEnd w:id="150"/>
      <w:bookmarkEnd w:id="151"/>
      <w:bookmarkEnd w:id="152"/>
      <w:bookmarkEnd w:id="153"/>
      <w:bookmarkEnd w:id="154"/>
      <w:bookmarkEnd w:id="155"/>
    </w:p>
    <w:p w14:paraId="3DCE0799">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1.10.1 投标人须知前附表规定召开投标预备会的，招标人按投标人须知前附表规定的时间和地点召开投标预备会，澄清投标人提出的问题。</w:t>
      </w:r>
    </w:p>
    <w:p w14:paraId="7401FF2D">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1.10.2 投标人应在投标人须知前附表规定的时间前，以书面形式将提出的问题送达招标人，以便招标人在会议期间澄清。</w:t>
      </w:r>
    </w:p>
    <w:p w14:paraId="64B5BED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1.10.3 投标预备会后，招标人在投标人须知前附表规定的时间内，将对投标人所提问题的澄清，以书面方式通知所有购买招标文件的投标人。该澄清内容为招标文件的组成部分。</w:t>
      </w:r>
    </w:p>
    <w:p w14:paraId="3EA07C3A">
      <w:pPr>
        <w:pStyle w:val="51"/>
        <w:keepNext w:val="0"/>
        <w:keepLines w:val="0"/>
        <w:wordWrap w:val="0"/>
        <w:spacing w:line="360" w:lineRule="auto"/>
        <w:ind w:firstLine="480" w:firstLineChars="200"/>
        <w:rPr>
          <w:rFonts w:hint="eastAsia" w:ascii="宋体" w:hAnsi="宋体" w:eastAsia="宋体" w:cs="宋体"/>
        </w:rPr>
      </w:pPr>
      <w:bookmarkStart w:id="156" w:name="_Toc144974509"/>
      <w:bookmarkStart w:id="157" w:name="_Toc179632558"/>
      <w:bookmarkStart w:id="158" w:name="_Toc152045541"/>
      <w:bookmarkStart w:id="159" w:name="_Toc9650"/>
      <w:bookmarkStart w:id="160" w:name="_Toc504144287"/>
      <w:bookmarkStart w:id="161" w:name="_Toc152042317"/>
      <w:bookmarkStart w:id="162" w:name="_Toc22641"/>
      <w:bookmarkStart w:id="163" w:name="_Toc91687115"/>
      <w:r>
        <w:rPr>
          <w:rFonts w:hint="eastAsia" w:ascii="宋体" w:hAnsi="宋体" w:eastAsia="宋体" w:cs="宋体"/>
        </w:rPr>
        <w:t>1.11 分包</w:t>
      </w:r>
      <w:bookmarkEnd w:id="156"/>
      <w:bookmarkEnd w:id="157"/>
      <w:bookmarkEnd w:id="158"/>
      <w:bookmarkEnd w:id="159"/>
      <w:bookmarkEnd w:id="160"/>
      <w:bookmarkEnd w:id="161"/>
      <w:bookmarkEnd w:id="162"/>
      <w:bookmarkEnd w:id="163"/>
    </w:p>
    <w:p w14:paraId="575BFEFF">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投标人拟在中标后将中标项目的部分非主体、非关键性工作进行分包的，应符合投标人须知前附表规定的分包内容、分包金额和接受分包的第三人资质要求等限制性条件。</w:t>
      </w:r>
    </w:p>
    <w:p w14:paraId="19B1B2D1">
      <w:pPr>
        <w:pStyle w:val="51"/>
        <w:keepNext w:val="0"/>
        <w:keepLines w:val="0"/>
        <w:wordWrap w:val="0"/>
        <w:spacing w:line="360" w:lineRule="auto"/>
        <w:ind w:firstLine="480" w:firstLineChars="200"/>
        <w:rPr>
          <w:rFonts w:hint="eastAsia" w:ascii="宋体" w:hAnsi="宋体" w:eastAsia="宋体" w:cs="宋体"/>
        </w:rPr>
      </w:pPr>
      <w:bookmarkStart w:id="164" w:name="_Toc91687116"/>
      <w:bookmarkStart w:id="165" w:name="_Toc18186"/>
      <w:bookmarkStart w:id="166" w:name="_Toc26509"/>
      <w:bookmarkStart w:id="167" w:name="_Toc504144288"/>
      <w:bookmarkStart w:id="168" w:name="_Toc179632559"/>
      <w:r>
        <w:rPr>
          <w:rFonts w:hint="eastAsia" w:ascii="宋体" w:hAnsi="宋体" w:eastAsia="宋体" w:cs="宋体"/>
        </w:rPr>
        <w:t>1.12 偏离</w:t>
      </w:r>
      <w:bookmarkEnd w:id="164"/>
      <w:bookmarkEnd w:id="165"/>
      <w:bookmarkEnd w:id="166"/>
      <w:bookmarkEnd w:id="167"/>
      <w:bookmarkEnd w:id="168"/>
    </w:p>
    <w:p w14:paraId="067424FC">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投标人须知前附表允许投标文件偏离招标文件某些要求的，偏离应当符合招标文件规定的偏离范围和幅度。</w:t>
      </w:r>
    </w:p>
    <w:p w14:paraId="6AE3AA5A">
      <w:pPr>
        <w:pStyle w:val="50"/>
        <w:keepNext w:val="0"/>
        <w:keepLines w:val="0"/>
        <w:wordWrap w:val="0"/>
        <w:spacing w:before="0" w:line="360" w:lineRule="auto"/>
        <w:ind w:firstLine="482" w:firstLineChars="200"/>
        <w:rPr>
          <w:rFonts w:hint="eastAsia" w:ascii="宋体" w:hAnsi="宋体" w:eastAsia="宋体" w:cs="宋体"/>
          <w:b/>
          <w:bCs/>
          <w:sz w:val="24"/>
          <w:szCs w:val="24"/>
        </w:rPr>
      </w:pPr>
      <w:bookmarkStart w:id="169" w:name="_Toc152042318"/>
      <w:bookmarkStart w:id="170" w:name="_Toc144974510"/>
      <w:bookmarkStart w:id="171" w:name="_Toc152045542"/>
      <w:bookmarkStart w:id="172" w:name="_Toc91687117"/>
      <w:bookmarkStart w:id="173" w:name="_Toc179632560"/>
      <w:r>
        <w:rPr>
          <w:rFonts w:hint="eastAsia" w:ascii="宋体" w:hAnsi="宋体" w:eastAsia="宋体" w:cs="宋体"/>
          <w:b/>
          <w:bCs/>
          <w:sz w:val="24"/>
          <w:szCs w:val="24"/>
        </w:rPr>
        <w:t>2. 招标文件</w:t>
      </w:r>
      <w:bookmarkEnd w:id="169"/>
      <w:bookmarkEnd w:id="170"/>
      <w:bookmarkEnd w:id="171"/>
      <w:bookmarkEnd w:id="172"/>
      <w:bookmarkEnd w:id="173"/>
    </w:p>
    <w:p w14:paraId="37A6DF3E">
      <w:pPr>
        <w:pStyle w:val="51"/>
        <w:keepNext w:val="0"/>
        <w:keepLines w:val="0"/>
        <w:wordWrap w:val="0"/>
        <w:spacing w:line="360" w:lineRule="auto"/>
        <w:ind w:firstLine="480" w:firstLineChars="200"/>
        <w:rPr>
          <w:rFonts w:hint="eastAsia" w:ascii="宋体" w:hAnsi="宋体" w:eastAsia="宋体" w:cs="宋体"/>
        </w:rPr>
      </w:pPr>
      <w:bookmarkStart w:id="174" w:name="_Toc10784"/>
      <w:bookmarkStart w:id="175" w:name="_Toc91687118"/>
      <w:bookmarkStart w:id="176" w:name="_Toc144974511"/>
      <w:bookmarkStart w:id="177" w:name="_Toc152042319"/>
      <w:bookmarkStart w:id="178" w:name="_Toc25325"/>
      <w:bookmarkStart w:id="179" w:name="_Toc152045543"/>
      <w:bookmarkStart w:id="180" w:name="_Toc179632561"/>
      <w:bookmarkStart w:id="181" w:name="_Toc504144290"/>
      <w:r>
        <w:rPr>
          <w:rFonts w:hint="eastAsia" w:ascii="宋体" w:hAnsi="宋体" w:eastAsia="宋体" w:cs="宋体"/>
        </w:rPr>
        <w:t>2.1 招标文件的组成</w:t>
      </w:r>
      <w:bookmarkEnd w:id="174"/>
      <w:bookmarkEnd w:id="175"/>
      <w:bookmarkEnd w:id="176"/>
      <w:bookmarkEnd w:id="177"/>
      <w:bookmarkEnd w:id="178"/>
      <w:bookmarkEnd w:id="179"/>
      <w:bookmarkEnd w:id="180"/>
      <w:bookmarkEnd w:id="181"/>
    </w:p>
    <w:p w14:paraId="3EB090AC">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本招标文件包括：</w:t>
      </w:r>
    </w:p>
    <w:p w14:paraId="2DF66E8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（1）招标公告（或投标邀请书）；</w:t>
      </w:r>
    </w:p>
    <w:p w14:paraId="3F43369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（2）投标人须知；</w:t>
      </w:r>
    </w:p>
    <w:p w14:paraId="76BDACF9">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（3）评标办法；</w:t>
      </w:r>
    </w:p>
    <w:p w14:paraId="521346F1">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（4）合同条款及格式；</w:t>
      </w:r>
    </w:p>
    <w:p w14:paraId="3D484BBB">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（5）工程量清单； </w:t>
      </w:r>
    </w:p>
    <w:p w14:paraId="565873A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（6）图纸； </w:t>
      </w:r>
    </w:p>
    <w:p w14:paraId="6C6EBFFD">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（7）技术标准和要求； </w:t>
      </w:r>
    </w:p>
    <w:p w14:paraId="55931639">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（8）投标文件格式；</w:t>
      </w:r>
    </w:p>
    <w:p w14:paraId="6A04356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（9）投标人须知前附表规定的其他材料。</w:t>
      </w:r>
    </w:p>
    <w:p w14:paraId="02A70CF7">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根据本章第1.10款、第2.2款和第2.3款对招标文件所作的澄清、修改，构成招标文件的组成部分。</w:t>
      </w:r>
    </w:p>
    <w:p w14:paraId="4E9ECBDD">
      <w:pPr>
        <w:pStyle w:val="51"/>
        <w:keepNext w:val="0"/>
        <w:keepLines w:val="0"/>
        <w:wordWrap w:val="0"/>
        <w:spacing w:line="360" w:lineRule="auto"/>
        <w:ind w:firstLine="480" w:firstLineChars="200"/>
        <w:rPr>
          <w:rFonts w:hint="eastAsia" w:ascii="宋体" w:hAnsi="宋体" w:eastAsia="宋体" w:cs="宋体"/>
        </w:rPr>
      </w:pPr>
      <w:bookmarkStart w:id="182" w:name="_Toc152045544"/>
      <w:bookmarkStart w:id="183" w:name="_Toc15303"/>
      <w:bookmarkStart w:id="184" w:name="_Toc179632562"/>
      <w:bookmarkStart w:id="185" w:name="_Toc6569"/>
      <w:bookmarkStart w:id="186" w:name="_Toc144974512"/>
      <w:bookmarkStart w:id="187" w:name="_Toc91687119"/>
      <w:bookmarkStart w:id="188" w:name="_Toc504144291"/>
      <w:bookmarkStart w:id="189" w:name="_Toc152042320"/>
      <w:r>
        <w:rPr>
          <w:rFonts w:hint="eastAsia" w:ascii="宋体" w:hAnsi="宋体" w:eastAsia="宋体" w:cs="宋体"/>
        </w:rPr>
        <w:t>2.2 招标文件的澄清</w:t>
      </w:r>
      <w:bookmarkEnd w:id="182"/>
      <w:bookmarkEnd w:id="183"/>
      <w:bookmarkEnd w:id="184"/>
      <w:bookmarkEnd w:id="185"/>
      <w:bookmarkEnd w:id="186"/>
      <w:bookmarkEnd w:id="187"/>
      <w:bookmarkEnd w:id="188"/>
      <w:bookmarkEnd w:id="189"/>
    </w:p>
    <w:p w14:paraId="3DDB926D">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493DAD4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 招标文件的澄清将在投标人须知前附表规定的投标截止时间15天前以书面形式发给所有购买招标文件的投标人，但不指明澄清问题的来源。如果澄清发出的时间距投标截止时间不足15天，相应延长投标截止时间。</w:t>
      </w:r>
    </w:p>
    <w:p w14:paraId="6DE3E9F0">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 投标人在收到澄清后，应在投标人须知前附表规定的时间内以书面形式通知招标人，确认已收到该澄清。</w:t>
      </w:r>
    </w:p>
    <w:p w14:paraId="03CB6157">
      <w:pPr>
        <w:pStyle w:val="51"/>
        <w:keepNext w:val="0"/>
        <w:keepLines w:val="0"/>
        <w:wordWrap w:val="0"/>
        <w:spacing w:line="360" w:lineRule="auto"/>
        <w:ind w:firstLine="480" w:firstLineChars="200"/>
        <w:rPr>
          <w:rFonts w:hint="eastAsia" w:ascii="宋体" w:hAnsi="宋体" w:eastAsia="宋体" w:cs="宋体"/>
        </w:rPr>
      </w:pPr>
      <w:bookmarkStart w:id="190" w:name="_Toc91687120"/>
      <w:bookmarkStart w:id="191" w:name="_Toc152042321"/>
      <w:bookmarkStart w:id="192" w:name="_Toc152045545"/>
      <w:bookmarkStart w:id="193" w:name="_Toc31755"/>
      <w:bookmarkStart w:id="194" w:name="_Toc504144292"/>
      <w:bookmarkStart w:id="195" w:name="_Toc144974513"/>
      <w:bookmarkStart w:id="196" w:name="_Toc22387"/>
      <w:bookmarkStart w:id="197" w:name="_Toc179632563"/>
      <w:r>
        <w:rPr>
          <w:rFonts w:hint="eastAsia" w:ascii="宋体" w:hAnsi="宋体" w:eastAsia="宋体" w:cs="宋体"/>
        </w:rPr>
        <w:t>2.3 招标文件的修改</w:t>
      </w:r>
      <w:bookmarkEnd w:id="190"/>
      <w:bookmarkEnd w:id="191"/>
      <w:bookmarkEnd w:id="192"/>
      <w:bookmarkEnd w:id="193"/>
      <w:bookmarkEnd w:id="194"/>
      <w:bookmarkEnd w:id="195"/>
      <w:bookmarkEnd w:id="196"/>
      <w:bookmarkEnd w:id="197"/>
    </w:p>
    <w:p w14:paraId="0A8D3F4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2.3.1 在投标截止时间15天前，招标人可以书面形式修改招标文件，并通知所有已购买招标文件的投标人。如果修改招标文件的时间距投标截止时间不足15天，相应延长投标截止时间。 </w:t>
      </w:r>
    </w:p>
    <w:p w14:paraId="400D894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2.3.2 投标人收到修改内容后，应在投标人须知前附表规定的时间内以书面形式通知招标人，确认已收到该修改。</w:t>
      </w:r>
    </w:p>
    <w:p w14:paraId="39E32072">
      <w:pPr>
        <w:pStyle w:val="50"/>
        <w:keepNext w:val="0"/>
        <w:keepLines w:val="0"/>
        <w:wordWrap w:val="0"/>
        <w:spacing w:before="0" w:line="360" w:lineRule="auto"/>
        <w:ind w:firstLine="482" w:firstLineChars="200"/>
        <w:rPr>
          <w:rFonts w:hint="eastAsia" w:ascii="宋体" w:hAnsi="宋体" w:eastAsia="宋体" w:cs="宋体"/>
          <w:b/>
          <w:bCs/>
          <w:sz w:val="24"/>
          <w:szCs w:val="24"/>
        </w:rPr>
      </w:pPr>
      <w:bookmarkStart w:id="198" w:name="_Toc152042322"/>
      <w:bookmarkStart w:id="199" w:name="_Toc179632564"/>
      <w:bookmarkStart w:id="200" w:name="_Toc152045546"/>
      <w:bookmarkStart w:id="201" w:name="_Toc91687121"/>
      <w:bookmarkStart w:id="202" w:name="_Toc144974514"/>
      <w:r>
        <w:rPr>
          <w:rFonts w:hint="eastAsia" w:ascii="宋体" w:hAnsi="宋体" w:eastAsia="宋体" w:cs="宋体"/>
          <w:b/>
          <w:bCs/>
          <w:sz w:val="24"/>
          <w:szCs w:val="24"/>
        </w:rPr>
        <w:t>3. 投标文件</w:t>
      </w:r>
      <w:bookmarkEnd w:id="198"/>
      <w:bookmarkEnd w:id="199"/>
      <w:bookmarkEnd w:id="200"/>
      <w:bookmarkEnd w:id="201"/>
      <w:bookmarkEnd w:id="202"/>
    </w:p>
    <w:p w14:paraId="0E739606">
      <w:pPr>
        <w:pStyle w:val="51"/>
        <w:keepNext w:val="0"/>
        <w:keepLines w:val="0"/>
        <w:wordWrap w:val="0"/>
        <w:spacing w:line="360" w:lineRule="auto"/>
        <w:ind w:firstLine="480" w:firstLineChars="200"/>
        <w:rPr>
          <w:rFonts w:hint="eastAsia" w:ascii="宋体" w:hAnsi="宋体" w:eastAsia="宋体" w:cs="宋体"/>
        </w:rPr>
      </w:pPr>
      <w:bookmarkStart w:id="203" w:name="_Toc27508"/>
      <w:bookmarkStart w:id="204" w:name="_Toc17807"/>
      <w:bookmarkStart w:id="205" w:name="_Toc152045547"/>
      <w:bookmarkStart w:id="206" w:name="_Toc144974515"/>
      <w:bookmarkStart w:id="207" w:name="_Toc179632565"/>
      <w:bookmarkStart w:id="208" w:name="_Toc504144294"/>
      <w:bookmarkStart w:id="209" w:name="_Toc91687122"/>
      <w:bookmarkStart w:id="210" w:name="_Toc152042323"/>
      <w:r>
        <w:rPr>
          <w:rFonts w:hint="eastAsia" w:ascii="宋体" w:hAnsi="宋体" w:eastAsia="宋体" w:cs="宋体"/>
        </w:rPr>
        <w:t>3.1 投标文件的组成</w:t>
      </w:r>
      <w:bookmarkEnd w:id="203"/>
      <w:bookmarkEnd w:id="204"/>
      <w:bookmarkEnd w:id="205"/>
      <w:bookmarkEnd w:id="206"/>
      <w:bookmarkEnd w:id="207"/>
      <w:bookmarkEnd w:id="208"/>
      <w:bookmarkEnd w:id="209"/>
      <w:bookmarkEnd w:id="210"/>
    </w:p>
    <w:p w14:paraId="778114B6">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3.1.1投标文件应包括下列内容：</w:t>
      </w:r>
    </w:p>
    <w:p w14:paraId="130C758B">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一、投标函及投标函附录</w:t>
      </w:r>
    </w:p>
    <w:p w14:paraId="02D58E1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二、法定代表人身份证明</w:t>
      </w:r>
    </w:p>
    <w:p w14:paraId="23D6487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三、授权委托书</w:t>
      </w:r>
    </w:p>
    <w:p w14:paraId="7338789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四、已标价工程量清单</w:t>
      </w:r>
    </w:p>
    <w:p w14:paraId="48E4EE6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五、施工组织设计</w:t>
      </w:r>
    </w:p>
    <w:p w14:paraId="42B9523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六、项目管理机构</w:t>
      </w:r>
    </w:p>
    <w:p w14:paraId="59612AA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七、资格审查资料</w:t>
      </w:r>
    </w:p>
    <w:p w14:paraId="7B5B9F94">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八、其他材料</w:t>
      </w:r>
    </w:p>
    <w:p w14:paraId="27DDAC7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3.1.2 投标人须知前附表规定不接受联合体投标的，或投标人没有组成联合体的，投标文件不包括本章第3.1.1（3）目所指的联合体协议书。 </w:t>
      </w:r>
    </w:p>
    <w:p w14:paraId="5D7E6F09">
      <w:pPr>
        <w:pStyle w:val="51"/>
        <w:keepNext w:val="0"/>
        <w:keepLines w:val="0"/>
        <w:wordWrap w:val="0"/>
        <w:spacing w:line="360" w:lineRule="auto"/>
        <w:ind w:firstLine="480" w:firstLineChars="200"/>
        <w:rPr>
          <w:rFonts w:hint="eastAsia" w:ascii="宋体" w:hAnsi="宋体" w:eastAsia="宋体" w:cs="宋体"/>
        </w:rPr>
      </w:pPr>
      <w:bookmarkStart w:id="211" w:name="_Toc6859"/>
      <w:bookmarkStart w:id="212" w:name="_Toc179632566"/>
      <w:bookmarkStart w:id="213" w:name="_Toc144974516"/>
      <w:bookmarkStart w:id="214" w:name="_Toc91687123"/>
      <w:bookmarkStart w:id="215" w:name="_Toc152045548"/>
      <w:bookmarkStart w:id="216" w:name="_Toc19145"/>
      <w:bookmarkStart w:id="217" w:name="_Toc504144295"/>
      <w:bookmarkStart w:id="218" w:name="_Toc152042324"/>
      <w:r>
        <w:rPr>
          <w:rFonts w:hint="eastAsia" w:ascii="宋体" w:hAnsi="宋体" w:eastAsia="宋体" w:cs="宋体"/>
        </w:rPr>
        <w:t>3.2 投标报价</w:t>
      </w:r>
      <w:bookmarkEnd w:id="211"/>
      <w:bookmarkEnd w:id="212"/>
      <w:bookmarkEnd w:id="213"/>
      <w:bookmarkEnd w:id="214"/>
      <w:bookmarkEnd w:id="215"/>
      <w:bookmarkEnd w:id="216"/>
      <w:bookmarkEnd w:id="217"/>
      <w:bookmarkEnd w:id="218"/>
    </w:p>
    <w:p w14:paraId="1802B5F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3.2.1 投标人应按第五章“工程量清单”的要求填写相应表格。</w:t>
      </w:r>
    </w:p>
    <w:p w14:paraId="580FD82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3.2.2 投标人在投标截止时间前修改投标函中的投标总报价，应同时修改第五章“工程量清单”中的相应报价。此修改须符合本章第4.3款的有关要求。　　</w:t>
      </w:r>
    </w:p>
    <w:p w14:paraId="2749AB75">
      <w:pPr>
        <w:pStyle w:val="51"/>
        <w:keepNext w:val="0"/>
        <w:keepLines w:val="0"/>
        <w:wordWrap w:val="0"/>
        <w:spacing w:line="360" w:lineRule="auto"/>
        <w:ind w:firstLine="480" w:firstLineChars="200"/>
        <w:rPr>
          <w:rFonts w:hint="eastAsia" w:ascii="宋体" w:hAnsi="宋体" w:eastAsia="宋体" w:cs="宋体"/>
        </w:rPr>
      </w:pPr>
      <w:bookmarkStart w:id="219" w:name="_Toc152042325"/>
      <w:bookmarkStart w:id="220" w:name="_Toc91687124"/>
      <w:bookmarkStart w:id="221" w:name="_Toc5294"/>
      <w:bookmarkStart w:id="222" w:name="_Toc152045549"/>
      <w:bookmarkStart w:id="223" w:name="_Toc504144296"/>
      <w:bookmarkStart w:id="224" w:name="_Toc179632567"/>
      <w:bookmarkStart w:id="225" w:name="_Toc144974517"/>
      <w:bookmarkStart w:id="226" w:name="_Toc6866"/>
      <w:r>
        <w:rPr>
          <w:rFonts w:hint="eastAsia" w:ascii="宋体" w:hAnsi="宋体" w:eastAsia="宋体" w:cs="宋体"/>
        </w:rPr>
        <w:t>3.3 投标有效期</w:t>
      </w:r>
      <w:bookmarkEnd w:id="219"/>
      <w:bookmarkEnd w:id="220"/>
      <w:bookmarkEnd w:id="221"/>
      <w:bookmarkEnd w:id="222"/>
      <w:bookmarkEnd w:id="223"/>
      <w:bookmarkEnd w:id="224"/>
      <w:bookmarkEnd w:id="225"/>
      <w:bookmarkEnd w:id="226"/>
    </w:p>
    <w:p w14:paraId="1724221E">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3.3.1 在投标人须知前附表规定的投标有效期内，投标人不得要求撤销或修改其投标文件。</w:t>
      </w:r>
    </w:p>
    <w:p w14:paraId="3C0DE6E4">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697CE638">
      <w:pPr>
        <w:pStyle w:val="51"/>
        <w:keepNext w:val="0"/>
        <w:keepLines w:val="0"/>
        <w:wordWrap w:val="0"/>
        <w:spacing w:line="360" w:lineRule="auto"/>
        <w:ind w:firstLine="480" w:firstLineChars="200"/>
        <w:rPr>
          <w:rFonts w:hint="eastAsia" w:ascii="宋体" w:hAnsi="宋体" w:eastAsia="宋体" w:cs="宋体"/>
        </w:rPr>
      </w:pPr>
      <w:bookmarkStart w:id="227" w:name="_Toc144974518"/>
      <w:bookmarkStart w:id="228" w:name="_Toc504144297"/>
      <w:bookmarkStart w:id="229" w:name="_Toc2938"/>
      <w:bookmarkStart w:id="230" w:name="_Toc152042326"/>
      <w:bookmarkStart w:id="231" w:name="_Toc152045550"/>
      <w:bookmarkStart w:id="232" w:name="_Toc179632568"/>
      <w:bookmarkStart w:id="233" w:name="_Toc91687125"/>
      <w:bookmarkStart w:id="234" w:name="_Toc13256"/>
      <w:r>
        <w:rPr>
          <w:rFonts w:hint="eastAsia" w:ascii="宋体" w:hAnsi="宋体" w:eastAsia="宋体" w:cs="宋体"/>
        </w:rPr>
        <w:t>3.4 投标保证金</w:t>
      </w:r>
      <w:bookmarkEnd w:id="227"/>
      <w:bookmarkEnd w:id="228"/>
      <w:bookmarkEnd w:id="229"/>
      <w:bookmarkEnd w:id="230"/>
      <w:bookmarkEnd w:id="231"/>
      <w:bookmarkEnd w:id="232"/>
      <w:r>
        <w:rPr>
          <w:rFonts w:hint="eastAsia" w:ascii="宋体" w:hAnsi="宋体" w:eastAsia="宋体" w:cs="宋体"/>
        </w:rPr>
        <w:t>（本项目不要求）</w:t>
      </w:r>
      <w:bookmarkEnd w:id="233"/>
      <w:bookmarkEnd w:id="234"/>
    </w:p>
    <w:p w14:paraId="0DDB8A16">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3.4.1 投标人在递交投标文件的同时，应按投标人须知前附表规定的金额、担保形式和第八章“投标文件格式”规定的投标保证金格式递交投标保证金，并作为其投标文件的组成部分。联合体投标的，其投标保证金由牵头人递交，并应符合投标人须知前附表的规定。</w:t>
      </w:r>
    </w:p>
    <w:p w14:paraId="2D1640AE">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3.4.2 投标人不按本章第3.4.1项要求提交投标保证金的，其投标文件作废标处理。</w:t>
      </w:r>
    </w:p>
    <w:p w14:paraId="399D784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3.4.3 招标人与中标人签订合同后5日内，向未中标的投标人和中标人退还投标保证金。</w:t>
      </w:r>
    </w:p>
    <w:p w14:paraId="5E31BAD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3.4.4 有下列情形之一的，投标保证金将不予退还： </w:t>
      </w:r>
    </w:p>
    <w:p w14:paraId="3CE4DE06">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（1）投标人在规定的投标有效期内撤销或修改其投标文件；</w:t>
      </w:r>
    </w:p>
    <w:p w14:paraId="116066A4">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（2）中标人在收到中标通知书后，无正当理由拒签合同协议书或未按招标文件规定提交履约担保。</w:t>
      </w:r>
    </w:p>
    <w:p w14:paraId="5A0BEF3E">
      <w:pPr>
        <w:pStyle w:val="51"/>
        <w:keepNext w:val="0"/>
        <w:keepLines w:val="0"/>
        <w:wordWrap w:val="0"/>
        <w:spacing w:line="360" w:lineRule="auto"/>
        <w:ind w:firstLine="480" w:firstLineChars="200"/>
        <w:rPr>
          <w:rFonts w:hint="eastAsia" w:ascii="宋体" w:hAnsi="宋体" w:eastAsia="宋体" w:cs="宋体"/>
        </w:rPr>
      </w:pPr>
      <w:bookmarkStart w:id="235" w:name="_Toc179632569"/>
      <w:bookmarkStart w:id="236" w:name="_Toc91687126"/>
      <w:bookmarkStart w:id="237" w:name="_Toc22393"/>
      <w:bookmarkStart w:id="238" w:name="_Toc144974519"/>
      <w:bookmarkStart w:id="239" w:name="_Toc152042327"/>
      <w:bookmarkStart w:id="240" w:name="_Toc504144298"/>
      <w:bookmarkStart w:id="241" w:name="_Toc718"/>
      <w:bookmarkStart w:id="242" w:name="_Toc152045551"/>
      <w:r>
        <w:rPr>
          <w:rFonts w:hint="eastAsia" w:ascii="宋体" w:hAnsi="宋体" w:eastAsia="宋体" w:cs="宋体"/>
        </w:rPr>
        <w:t>3.5 资格审查资料（适用于已进行资格预审的）</w:t>
      </w:r>
      <w:bookmarkEnd w:id="235"/>
      <w:bookmarkEnd w:id="236"/>
      <w:bookmarkEnd w:id="237"/>
      <w:bookmarkEnd w:id="238"/>
      <w:bookmarkEnd w:id="239"/>
      <w:bookmarkEnd w:id="240"/>
      <w:bookmarkEnd w:id="241"/>
      <w:bookmarkEnd w:id="242"/>
    </w:p>
    <w:p w14:paraId="7E224A41">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投标人在编制投标文件时，应按新情况更新或补充其在申请资格预审时提供的资料，以证实其各项资格条件仍能继续满足资格预审文件的要求，具备承担本标段施工的资质条件、能力和信誉。</w:t>
      </w:r>
    </w:p>
    <w:p w14:paraId="547B6A96">
      <w:pPr>
        <w:pStyle w:val="51"/>
        <w:keepNext w:val="0"/>
        <w:keepLines w:val="0"/>
        <w:wordWrap w:val="0"/>
        <w:spacing w:line="360" w:lineRule="auto"/>
        <w:ind w:firstLine="480" w:firstLineChars="200"/>
        <w:rPr>
          <w:rFonts w:hint="eastAsia" w:ascii="宋体" w:hAnsi="宋体" w:eastAsia="宋体" w:cs="宋体"/>
        </w:rPr>
      </w:pPr>
      <w:bookmarkStart w:id="243" w:name="_Toc144974520"/>
      <w:bookmarkStart w:id="244" w:name="_Toc179632570"/>
      <w:bookmarkStart w:id="245" w:name="_Toc152042328"/>
      <w:bookmarkStart w:id="246" w:name="_Toc2316"/>
      <w:bookmarkStart w:id="247" w:name="_Toc152045552"/>
      <w:bookmarkStart w:id="248" w:name="_Toc26795"/>
      <w:bookmarkStart w:id="249" w:name="_Toc504144299"/>
      <w:bookmarkStart w:id="250" w:name="_Toc91687127"/>
      <w:r>
        <w:rPr>
          <w:rFonts w:hint="eastAsia" w:ascii="宋体" w:hAnsi="宋体" w:eastAsia="宋体" w:cs="宋体"/>
        </w:rPr>
        <w:t>3.5 资格审查资料（适用于未进行资格预审的）</w:t>
      </w:r>
      <w:bookmarkEnd w:id="243"/>
      <w:bookmarkEnd w:id="244"/>
      <w:bookmarkEnd w:id="245"/>
      <w:bookmarkEnd w:id="246"/>
      <w:bookmarkEnd w:id="247"/>
      <w:bookmarkEnd w:id="248"/>
      <w:bookmarkEnd w:id="249"/>
      <w:bookmarkEnd w:id="250"/>
    </w:p>
    <w:p w14:paraId="0B1B4E0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3.5.1 “投标人基本情况表”应附投标人营业执照副本及其年检合格的证明材料、资质证书副本和安全生产许可证等材料的复印件。</w:t>
      </w:r>
    </w:p>
    <w:p w14:paraId="2FDD5E5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3.5.2 “近年财务状况表”应附经会计师事务所或审计机构审计的财务会计报表，包括资产负债表、现金流量表、利润表和财务情况说明书的复印件，具体年份要求见投标人须知前附表。</w:t>
      </w:r>
    </w:p>
    <w:p w14:paraId="210210D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3.5.3 “近年完成的类似项目情况表”应附合同协议书、工程接收证书（工程竣工验收证书）的复印件，具体年份要求见投标人须知前附表。每张表格只填写一个项目，并标明序号。</w:t>
      </w:r>
    </w:p>
    <w:p w14:paraId="50886C7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3.5.4 “正在施工和新承接的项目情况表”应附合同协议书复印件。每张表格只填写一个项目，并标明序号。</w:t>
      </w:r>
    </w:p>
    <w:p w14:paraId="1E8EA0B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3.5.5 “近年发生的诉讼及仲裁情况”应说明相关情况，并附法院或仲裁机构作出的判决、裁决等有关法律文书复印件，具体年份要求见投标人须知前附表。</w:t>
      </w:r>
    </w:p>
    <w:p w14:paraId="2E67E8D4">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3.5.6 投标人须知前附表规定接受联合体投标的，本章第3.5.1项至第3.5.5项规定的表格和资料应包括联合体各方相关情况。</w:t>
      </w:r>
    </w:p>
    <w:p w14:paraId="120E6729">
      <w:pPr>
        <w:pStyle w:val="51"/>
        <w:keepNext w:val="0"/>
        <w:keepLines w:val="0"/>
        <w:wordWrap w:val="0"/>
        <w:spacing w:line="360" w:lineRule="auto"/>
        <w:ind w:firstLine="480" w:firstLineChars="200"/>
        <w:rPr>
          <w:rFonts w:hint="eastAsia" w:ascii="宋体" w:hAnsi="宋体" w:eastAsia="宋体" w:cs="宋体"/>
        </w:rPr>
      </w:pPr>
      <w:bookmarkStart w:id="251" w:name="_Toc179632571"/>
      <w:bookmarkStart w:id="252" w:name="_Toc152045553"/>
      <w:bookmarkStart w:id="253" w:name="_Toc30324"/>
      <w:bookmarkStart w:id="254" w:name="_Toc504144300"/>
      <w:bookmarkStart w:id="255" w:name="_Toc91687128"/>
      <w:bookmarkStart w:id="256" w:name="_Toc152042329"/>
      <w:bookmarkStart w:id="257" w:name="_Toc9551"/>
      <w:bookmarkStart w:id="258" w:name="_Toc144974521"/>
      <w:r>
        <w:rPr>
          <w:rFonts w:hint="eastAsia" w:ascii="宋体" w:hAnsi="宋体" w:eastAsia="宋体" w:cs="宋体"/>
        </w:rPr>
        <w:t>3.6 备选投标方案</w:t>
      </w:r>
      <w:bookmarkEnd w:id="251"/>
      <w:bookmarkEnd w:id="252"/>
      <w:bookmarkEnd w:id="253"/>
      <w:bookmarkEnd w:id="254"/>
      <w:bookmarkEnd w:id="255"/>
      <w:bookmarkEnd w:id="256"/>
      <w:bookmarkEnd w:id="257"/>
      <w:bookmarkEnd w:id="258"/>
    </w:p>
    <w:p w14:paraId="56E5BAFF">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036726E2">
      <w:pPr>
        <w:pStyle w:val="51"/>
        <w:keepNext w:val="0"/>
        <w:keepLines w:val="0"/>
        <w:wordWrap w:val="0"/>
        <w:spacing w:line="360" w:lineRule="auto"/>
        <w:ind w:firstLine="480" w:firstLineChars="200"/>
        <w:rPr>
          <w:rFonts w:hint="eastAsia" w:ascii="宋体" w:hAnsi="宋体" w:eastAsia="宋体" w:cs="宋体"/>
        </w:rPr>
      </w:pPr>
      <w:bookmarkStart w:id="259" w:name="_Toc152042330"/>
      <w:bookmarkStart w:id="260" w:name="_Toc152045554"/>
      <w:bookmarkStart w:id="261" w:name="_Toc91687129"/>
      <w:bookmarkStart w:id="262" w:name="_Toc10365"/>
      <w:bookmarkStart w:id="263" w:name="_Toc144974522"/>
      <w:bookmarkStart w:id="264" w:name="_Toc179632572"/>
      <w:bookmarkStart w:id="265" w:name="_Toc9836"/>
      <w:bookmarkStart w:id="266" w:name="_Toc504144301"/>
      <w:r>
        <w:rPr>
          <w:rFonts w:hint="eastAsia" w:ascii="宋体" w:hAnsi="宋体" w:eastAsia="宋体" w:cs="宋体"/>
        </w:rPr>
        <w:t>3.7 投标文件的编制</w:t>
      </w:r>
      <w:bookmarkEnd w:id="259"/>
      <w:bookmarkEnd w:id="260"/>
      <w:bookmarkEnd w:id="261"/>
      <w:bookmarkEnd w:id="262"/>
      <w:bookmarkEnd w:id="263"/>
      <w:bookmarkEnd w:id="264"/>
      <w:bookmarkEnd w:id="265"/>
      <w:bookmarkEnd w:id="266"/>
    </w:p>
    <w:p w14:paraId="34BDF28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099F2ED9">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3.7.2 投标文件应当对招标文件有关工期、投标有效期、质量要求、技术标准和要求、招标范围等实质性内容作出响应。</w:t>
      </w:r>
    </w:p>
    <w:p w14:paraId="5460178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14:paraId="7C9EECA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3.7.4 投标文件正本一份, 副本份数见投标人须知前附表。正本和副本的封面上应清楚地标记“正本”或“副本”的字样。当副本和正本不一致时，以正本为准。</w:t>
      </w:r>
    </w:p>
    <w:p w14:paraId="3823FD8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3.7.5 投标文件的正本与副本应分别装订成册，并编制目录，具体装订要求见投标人须知前附表规定。</w:t>
      </w:r>
    </w:p>
    <w:p w14:paraId="29190A91">
      <w:pPr>
        <w:pStyle w:val="50"/>
        <w:keepNext w:val="0"/>
        <w:keepLines w:val="0"/>
        <w:wordWrap w:val="0"/>
        <w:spacing w:before="0" w:line="360" w:lineRule="auto"/>
        <w:ind w:firstLine="482" w:firstLineChars="200"/>
        <w:rPr>
          <w:rFonts w:hint="eastAsia" w:ascii="宋体" w:hAnsi="宋体" w:eastAsia="宋体" w:cs="宋体"/>
          <w:b/>
          <w:bCs/>
          <w:sz w:val="24"/>
          <w:szCs w:val="24"/>
        </w:rPr>
      </w:pPr>
      <w:bookmarkStart w:id="267" w:name="_Toc144974523"/>
      <w:bookmarkStart w:id="268" w:name="_Toc91687130"/>
      <w:bookmarkStart w:id="269" w:name="_Toc152042331"/>
      <w:bookmarkStart w:id="270" w:name="_Toc152045555"/>
      <w:bookmarkStart w:id="271" w:name="_Toc179632573"/>
      <w:r>
        <w:rPr>
          <w:rFonts w:hint="eastAsia" w:ascii="宋体" w:hAnsi="宋体" w:eastAsia="宋体" w:cs="宋体"/>
          <w:b/>
          <w:bCs/>
          <w:sz w:val="24"/>
          <w:szCs w:val="24"/>
        </w:rPr>
        <w:t>4. 投标</w:t>
      </w:r>
      <w:bookmarkEnd w:id="267"/>
      <w:bookmarkEnd w:id="268"/>
      <w:bookmarkEnd w:id="269"/>
      <w:bookmarkEnd w:id="270"/>
      <w:bookmarkEnd w:id="271"/>
    </w:p>
    <w:p w14:paraId="78A7E472">
      <w:pPr>
        <w:pStyle w:val="51"/>
        <w:keepNext w:val="0"/>
        <w:keepLines w:val="0"/>
        <w:wordWrap w:val="0"/>
        <w:spacing w:line="360" w:lineRule="auto"/>
        <w:ind w:firstLine="480" w:firstLineChars="200"/>
        <w:rPr>
          <w:rFonts w:hint="eastAsia" w:ascii="宋体" w:hAnsi="宋体" w:eastAsia="宋体" w:cs="宋体"/>
        </w:rPr>
      </w:pPr>
      <w:bookmarkStart w:id="272" w:name="_Toc504144303"/>
      <w:bookmarkStart w:id="273" w:name="_Toc91687131"/>
      <w:bookmarkStart w:id="274" w:name="_Toc29842"/>
      <w:bookmarkStart w:id="275" w:name="_Toc144974524"/>
      <w:bookmarkStart w:id="276" w:name="_Toc152042332"/>
      <w:bookmarkStart w:id="277" w:name="_Toc10622"/>
      <w:bookmarkStart w:id="278" w:name="_Toc152045556"/>
      <w:bookmarkStart w:id="279" w:name="_Toc179632574"/>
      <w:r>
        <w:rPr>
          <w:rFonts w:hint="eastAsia" w:ascii="宋体" w:hAnsi="宋体" w:eastAsia="宋体" w:cs="宋体"/>
        </w:rPr>
        <w:t>4.1 投标文件的密封和标记</w:t>
      </w:r>
      <w:bookmarkEnd w:id="272"/>
      <w:bookmarkEnd w:id="273"/>
      <w:bookmarkEnd w:id="274"/>
      <w:bookmarkEnd w:id="275"/>
      <w:bookmarkEnd w:id="276"/>
      <w:bookmarkEnd w:id="277"/>
      <w:bookmarkEnd w:id="278"/>
      <w:bookmarkEnd w:id="279"/>
    </w:p>
    <w:p w14:paraId="48F3C66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4.1.1投标文件的正本与副本应分开包装，加贴封条，并在封套的封口处加盖投标人单位章。</w:t>
      </w:r>
    </w:p>
    <w:p w14:paraId="6963CE6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4.1.2 投标文件的封套上应清楚地标记“正本”或“副本”字样，封套上应写明的其他内容见投标人须知前附表。</w:t>
      </w:r>
    </w:p>
    <w:p w14:paraId="62BF4460">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4.1.3 未按本章第4.1.1项或第4.1.2项要求密封和加写标记的投标文件，招标人不予受理。</w:t>
      </w:r>
    </w:p>
    <w:p w14:paraId="419E0DBE">
      <w:pPr>
        <w:pStyle w:val="51"/>
        <w:keepNext w:val="0"/>
        <w:keepLines w:val="0"/>
        <w:wordWrap w:val="0"/>
        <w:spacing w:line="360" w:lineRule="auto"/>
        <w:ind w:firstLine="480" w:firstLineChars="200"/>
        <w:rPr>
          <w:rFonts w:hint="eastAsia" w:ascii="宋体" w:hAnsi="宋体" w:eastAsia="宋体" w:cs="宋体"/>
        </w:rPr>
      </w:pPr>
      <w:bookmarkStart w:id="280" w:name="_Toc504144304"/>
      <w:bookmarkStart w:id="281" w:name="_Toc91687132"/>
      <w:bookmarkStart w:id="282" w:name="_Toc19817"/>
      <w:bookmarkStart w:id="283" w:name="_Toc152042333"/>
      <w:bookmarkStart w:id="284" w:name="_Toc152045557"/>
      <w:bookmarkStart w:id="285" w:name="_Toc21216"/>
      <w:bookmarkStart w:id="286" w:name="_Toc144974525"/>
      <w:bookmarkStart w:id="287" w:name="_Toc179632575"/>
      <w:r>
        <w:rPr>
          <w:rFonts w:hint="eastAsia" w:ascii="宋体" w:hAnsi="宋体" w:eastAsia="宋体" w:cs="宋体"/>
        </w:rPr>
        <w:t>4.2 投标文件的递交</w:t>
      </w:r>
      <w:bookmarkEnd w:id="280"/>
      <w:bookmarkEnd w:id="281"/>
      <w:bookmarkEnd w:id="282"/>
      <w:bookmarkEnd w:id="283"/>
      <w:bookmarkEnd w:id="284"/>
      <w:bookmarkEnd w:id="285"/>
      <w:bookmarkEnd w:id="286"/>
      <w:bookmarkEnd w:id="287"/>
    </w:p>
    <w:p w14:paraId="40F8A9AB">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4.2.1 投标人应在本章第2.2.2项规定的投标截止时间前递交投标文件。</w:t>
      </w:r>
    </w:p>
    <w:p w14:paraId="39D740F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4.2.2 投标人递交投标文件的地点：见投标人须知前附表。</w:t>
      </w:r>
    </w:p>
    <w:p w14:paraId="1F48C14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4.2.3 除投标人须知前附表另有规定外，投标人所递交的投标文件不予退还。</w:t>
      </w:r>
    </w:p>
    <w:p w14:paraId="0AD6236C">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4.2.4 招标人收到投标文件后，向投标人出具签收凭证。</w:t>
      </w:r>
    </w:p>
    <w:p w14:paraId="5671490D">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4.2.5 逾期送达的或者未送达指定地点的投标文件，招标人不予受理。</w:t>
      </w:r>
    </w:p>
    <w:p w14:paraId="73515065">
      <w:pPr>
        <w:pStyle w:val="51"/>
        <w:keepNext w:val="0"/>
        <w:keepLines w:val="0"/>
        <w:wordWrap w:val="0"/>
        <w:spacing w:line="360" w:lineRule="auto"/>
        <w:ind w:firstLine="480" w:firstLineChars="200"/>
        <w:rPr>
          <w:rFonts w:hint="eastAsia" w:ascii="宋体" w:hAnsi="宋体" w:eastAsia="宋体" w:cs="宋体"/>
        </w:rPr>
      </w:pPr>
      <w:bookmarkStart w:id="288" w:name="_Toc152045558"/>
      <w:bookmarkStart w:id="289" w:name="_Toc144974526"/>
      <w:bookmarkStart w:id="290" w:name="_Toc152042334"/>
      <w:bookmarkStart w:id="291" w:name="_Toc852"/>
      <w:bookmarkStart w:id="292" w:name="_Toc91687133"/>
      <w:bookmarkStart w:id="293" w:name="_Toc504144305"/>
      <w:bookmarkStart w:id="294" w:name="_Toc179632576"/>
      <w:bookmarkStart w:id="295" w:name="_Toc12236"/>
      <w:r>
        <w:rPr>
          <w:rFonts w:hint="eastAsia" w:ascii="宋体" w:hAnsi="宋体" w:eastAsia="宋体" w:cs="宋体"/>
        </w:rPr>
        <w:t>4.3 投标文件的修改与撤回</w:t>
      </w:r>
      <w:bookmarkEnd w:id="288"/>
      <w:bookmarkEnd w:id="289"/>
      <w:bookmarkEnd w:id="290"/>
      <w:bookmarkEnd w:id="291"/>
      <w:bookmarkEnd w:id="292"/>
      <w:bookmarkEnd w:id="293"/>
      <w:bookmarkEnd w:id="294"/>
      <w:bookmarkEnd w:id="295"/>
    </w:p>
    <w:p w14:paraId="0CE3382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4.3.1 在本章第2.2.2项规定的投标截止时间前，投标人可以修改或撤回已递交的投标文件，但应以书面形式通知招标人。</w:t>
      </w:r>
    </w:p>
    <w:p w14:paraId="4761F47B">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4.3.2 投标人修改或撤回已递交投标文件的书面通知应按照本章第3.7.3项的要求签字或盖章。招标人收到书面通知后，向投标人出具签收凭证。</w:t>
      </w:r>
    </w:p>
    <w:p w14:paraId="7338A92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4.3.3 修改的内容为投标文件的组成部分。修改的投标文件应按照本章第3条、第4条规定进行编制、密封、标记和递交，并标明“修改”字样。</w:t>
      </w:r>
    </w:p>
    <w:p w14:paraId="6CC3FE8C">
      <w:pPr>
        <w:pStyle w:val="50"/>
        <w:keepNext w:val="0"/>
        <w:keepLines w:val="0"/>
        <w:wordWrap w:val="0"/>
        <w:spacing w:before="0" w:line="360" w:lineRule="auto"/>
        <w:ind w:firstLine="482" w:firstLineChars="200"/>
        <w:rPr>
          <w:rFonts w:hint="eastAsia" w:ascii="宋体" w:hAnsi="宋体" w:eastAsia="宋体" w:cs="宋体"/>
          <w:b/>
          <w:bCs/>
          <w:sz w:val="24"/>
          <w:szCs w:val="24"/>
        </w:rPr>
      </w:pPr>
      <w:bookmarkStart w:id="296" w:name="_Toc152042342"/>
      <w:bookmarkStart w:id="297" w:name="_Toc15961"/>
      <w:bookmarkStart w:id="298" w:name="_Toc152045566"/>
      <w:bookmarkStart w:id="299" w:name="_Toc91687134"/>
      <w:bookmarkStart w:id="300" w:name="_Toc144974534"/>
      <w:bookmarkStart w:id="301" w:name="_Toc179632584"/>
      <w:r>
        <w:rPr>
          <w:rFonts w:hint="eastAsia" w:ascii="宋体" w:hAnsi="宋体" w:eastAsia="宋体" w:cs="宋体"/>
          <w:b/>
          <w:bCs/>
          <w:sz w:val="24"/>
          <w:szCs w:val="24"/>
        </w:rPr>
        <w:t>5. 合同授予</w:t>
      </w:r>
      <w:bookmarkEnd w:id="296"/>
      <w:bookmarkEnd w:id="297"/>
      <w:bookmarkEnd w:id="298"/>
      <w:bookmarkEnd w:id="299"/>
      <w:bookmarkEnd w:id="300"/>
      <w:bookmarkEnd w:id="301"/>
    </w:p>
    <w:p w14:paraId="63053122">
      <w:pPr>
        <w:pStyle w:val="51"/>
        <w:keepNext w:val="0"/>
        <w:keepLines w:val="0"/>
        <w:wordWrap w:val="0"/>
        <w:spacing w:line="360" w:lineRule="auto"/>
        <w:ind w:firstLine="480" w:firstLineChars="200"/>
        <w:rPr>
          <w:rFonts w:hint="eastAsia" w:ascii="宋体" w:hAnsi="宋体" w:eastAsia="宋体" w:cs="宋体"/>
        </w:rPr>
      </w:pPr>
      <w:bookmarkStart w:id="302" w:name="_Toc152042343"/>
      <w:bookmarkStart w:id="303" w:name="_Toc3448"/>
      <w:bookmarkStart w:id="304" w:name="_Toc144974535"/>
      <w:bookmarkStart w:id="305" w:name="_Toc179632585"/>
      <w:bookmarkStart w:id="306" w:name="_Toc152045567"/>
      <w:bookmarkStart w:id="307" w:name="_Toc91687135"/>
      <w:bookmarkStart w:id="308" w:name="_Toc504144314"/>
      <w:bookmarkStart w:id="309" w:name="_Toc6816"/>
      <w:r>
        <w:rPr>
          <w:rFonts w:hint="eastAsia" w:ascii="宋体" w:hAnsi="宋体" w:eastAsia="宋体" w:cs="宋体"/>
        </w:rPr>
        <w:t>5.1 定标方式</w:t>
      </w:r>
      <w:bookmarkEnd w:id="302"/>
      <w:bookmarkEnd w:id="303"/>
      <w:bookmarkEnd w:id="304"/>
      <w:bookmarkEnd w:id="305"/>
      <w:bookmarkEnd w:id="306"/>
      <w:bookmarkEnd w:id="307"/>
      <w:bookmarkEnd w:id="308"/>
      <w:bookmarkEnd w:id="309"/>
    </w:p>
    <w:p w14:paraId="5F7FC4B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除投标人须知前附表规定评标委员会直接确定中标人外，招标人依据评标委员会推荐的中标候选人确定中标人，评标委员会推荐中标候选人的人数见投标人须知前附表。</w:t>
      </w:r>
    </w:p>
    <w:p w14:paraId="52FEDFEB">
      <w:pPr>
        <w:pStyle w:val="51"/>
        <w:keepNext w:val="0"/>
        <w:keepLines w:val="0"/>
        <w:wordWrap w:val="0"/>
        <w:spacing w:line="360" w:lineRule="auto"/>
        <w:ind w:firstLine="480" w:firstLineChars="200"/>
        <w:rPr>
          <w:rFonts w:hint="eastAsia" w:ascii="宋体" w:hAnsi="宋体" w:eastAsia="宋体" w:cs="宋体"/>
        </w:rPr>
      </w:pPr>
      <w:bookmarkStart w:id="310" w:name="_Toc179632586"/>
      <w:bookmarkStart w:id="311" w:name="_Toc25509"/>
      <w:bookmarkStart w:id="312" w:name="_Toc14342"/>
      <w:bookmarkStart w:id="313" w:name="_Toc152042344"/>
      <w:bookmarkStart w:id="314" w:name="_Toc152045568"/>
      <w:bookmarkStart w:id="315" w:name="_Toc91687136"/>
      <w:bookmarkStart w:id="316" w:name="_Toc144974536"/>
      <w:bookmarkStart w:id="317" w:name="_Toc504144315"/>
      <w:r>
        <w:rPr>
          <w:rFonts w:hint="eastAsia" w:ascii="宋体" w:hAnsi="宋体" w:eastAsia="宋体" w:cs="宋体"/>
        </w:rPr>
        <w:t>5.2 中标通知</w:t>
      </w:r>
      <w:bookmarkEnd w:id="310"/>
      <w:bookmarkEnd w:id="311"/>
      <w:bookmarkEnd w:id="312"/>
      <w:bookmarkEnd w:id="313"/>
      <w:bookmarkEnd w:id="314"/>
      <w:bookmarkEnd w:id="315"/>
      <w:bookmarkEnd w:id="316"/>
      <w:bookmarkEnd w:id="317"/>
    </w:p>
    <w:p w14:paraId="1360AF5F">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在本章第3.3款规定的投标有效期内，招标人以书面形式向中标人发出中标通知书，同时将中标结果通知未中标的投标人。</w:t>
      </w:r>
    </w:p>
    <w:p w14:paraId="54E86AC1">
      <w:pPr>
        <w:pStyle w:val="51"/>
        <w:keepNext w:val="0"/>
        <w:keepLines w:val="0"/>
        <w:wordWrap w:val="0"/>
        <w:spacing w:line="360" w:lineRule="auto"/>
        <w:ind w:firstLine="480" w:firstLineChars="200"/>
        <w:rPr>
          <w:rFonts w:hint="eastAsia" w:ascii="宋体" w:hAnsi="宋体" w:eastAsia="宋体" w:cs="宋体"/>
        </w:rPr>
      </w:pPr>
      <w:bookmarkStart w:id="318" w:name="_Toc152045569"/>
      <w:bookmarkStart w:id="319" w:name="_Toc152042345"/>
      <w:bookmarkStart w:id="320" w:name="_Toc91687137"/>
      <w:bookmarkStart w:id="321" w:name="_Toc179632587"/>
      <w:bookmarkStart w:id="322" w:name="_Toc144974537"/>
      <w:bookmarkStart w:id="323" w:name="_Toc504144316"/>
      <w:bookmarkStart w:id="324" w:name="_Toc832"/>
      <w:bookmarkStart w:id="325" w:name="_Toc4733"/>
      <w:r>
        <w:rPr>
          <w:rFonts w:hint="eastAsia" w:ascii="宋体" w:hAnsi="宋体" w:eastAsia="宋体" w:cs="宋体"/>
        </w:rPr>
        <w:t>5.3 履约担保</w:t>
      </w:r>
      <w:bookmarkEnd w:id="318"/>
      <w:bookmarkEnd w:id="319"/>
      <w:bookmarkEnd w:id="320"/>
      <w:bookmarkEnd w:id="321"/>
      <w:bookmarkEnd w:id="322"/>
      <w:bookmarkEnd w:id="323"/>
      <w:bookmarkEnd w:id="324"/>
      <w:bookmarkEnd w:id="325"/>
    </w:p>
    <w:p w14:paraId="24195EC0">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070AD57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7.3.2 中标人不能按本章第7.3.1项要求提交履约担保的，视为放弃中标，其投标保证金不予退还，给招标人造成的损失超过投标保证金数额的，中标人还应当对超过部分予以赔偿。</w:t>
      </w:r>
    </w:p>
    <w:p w14:paraId="769C3214">
      <w:pPr>
        <w:pStyle w:val="51"/>
        <w:keepNext w:val="0"/>
        <w:keepLines w:val="0"/>
        <w:wordWrap w:val="0"/>
        <w:spacing w:line="360" w:lineRule="auto"/>
        <w:ind w:firstLine="480" w:firstLineChars="200"/>
        <w:rPr>
          <w:rFonts w:hint="eastAsia" w:ascii="宋体" w:hAnsi="宋体" w:eastAsia="宋体" w:cs="宋体"/>
        </w:rPr>
      </w:pPr>
      <w:bookmarkStart w:id="326" w:name="_Toc179632588"/>
      <w:bookmarkStart w:id="327" w:name="_Toc14304"/>
      <w:bookmarkStart w:id="328" w:name="_Toc11171"/>
      <w:bookmarkStart w:id="329" w:name="_Toc504144317"/>
      <w:bookmarkStart w:id="330" w:name="_Toc144974538"/>
      <w:bookmarkStart w:id="331" w:name="_Toc152042346"/>
      <w:bookmarkStart w:id="332" w:name="_Toc91687138"/>
      <w:bookmarkStart w:id="333" w:name="_Toc152045570"/>
      <w:r>
        <w:rPr>
          <w:rFonts w:hint="eastAsia" w:ascii="宋体" w:hAnsi="宋体" w:eastAsia="宋体" w:cs="宋体"/>
        </w:rPr>
        <w:t>5.4 签订合同</w:t>
      </w:r>
      <w:bookmarkEnd w:id="326"/>
      <w:bookmarkEnd w:id="327"/>
      <w:bookmarkEnd w:id="328"/>
      <w:bookmarkEnd w:id="329"/>
      <w:bookmarkEnd w:id="330"/>
      <w:bookmarkEnd w:id="331"/>
      <w:bookmarkEnd w:id="332"/>
      <w:bookmarkEnd w:id="333"/>
    </w:p>
    <w:p w14:paraId="2000A929">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5.4.1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14:paraId="5CA09E3D">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5.4.2 发出中标通知书后，招标人无正当理由拒签合同的，招标人向中标人退还投标保证金；给中标人造成损失的，还应当赔偿损失。 </w:t>
      </w:r>
    </w:p>
    <w:p w14:paraId="2F5FB8A3">
      <w:pPr>
        <w:pStyle w:val="50"/>
        <w:keepNext w:val="0"/>
        <w:keepLines w:val="0"/>
        <w:wordWrap w:val="0"/>
        <w:spacing w:before="0" w:line="360" w:lineRule="auto"/>
        <w:ind w:firstLine="482" w:firstLineChars="200"/>
        <w:rPr>
          <w:rFonts w:hint="eastAsia" w:ascii="宋体" w:hAnsi="宋体" w:eastAsia="宋体" w:cs="宋体"/>
          <w:b/>
          <w:bCs/>
          <w:sz w:val="24"/>
          <w:szCs w:val="24"/>
        </w:rPr>
      </w:pPr>
      <w:bookmarkStart w:id="334" w:name="_Toc179632589"/>
      <w:bookmarkStart w:id="335" w:name="_Toc152042347"/>
      <w:bookmarkStart w:id="336" w:name="_Toc144974539"/>
      <w:bookmarkStart w:id="337" w:name="_Toc5465"/>
      <w:bookmarkStart w:id="338" w:name="_Toc152045571"/>
      <w:bookmarkStart w:id="339" w:name="_Toc91687139"/>
      <w:r>
        <w:rPr>
          <w:rFonts w:hint="eastAsia" w:ascii="宋体" w:hAnsi="宋体" w:eastAsia="宋体" w:cs="宋体"/>
          <w:b/>
          <w:bCs/>
          <w:sz w:val="24"/>
          <w:szCs w:val="24"/>
        </w:rPr>
        <w:t>6. 重新招标和不再招标</w:t>
      </w:r>
      <w:bookmarkEnd w:id="334"/>
      <w:bookmarkEnd w:id="335"/>
      <w:bookmarkEnd w:id="336"/>
      <w:bookmarkEnd w:id="337"/>
      <w:bookmarkEnd w:id="338"/>
      <w:bookmarkEnd w:id="339"/>
    </w:p>
    <w:p w14:paraId="2A7AA27C">
      <w:pPr>
        <w:pStyle w:val="51"/>
        <w:keepNext w:val="0"/>
        <w:keepLines w:val="0"/>
        <w:wordWrap w:val="0"/>
        <w:spacing w:line="360" w:lineRule="auto"/>
        <w:ind w:firstLine="480" w:firstLineChars="200"/>
        <w:rPr>
          <w:rFonts w:hint="eastAsia" w:ascii="宋体" w:hAnsi="宋体" w:eastAsia="宋体" w:cs="宋体"/>
        </w:rPr>
      </w:pPr>
      <w:bookmarkStart w:id="340" w:name="_Toc144974540"/>
      <w:bookmarkStart w:id="341" w:name="_Toc152042348"/>
      <w:bookmarkStart w:id="342" w:name="_Toc504144319"/>
      <w:bookmarkStart w:id="343" w:name="_Toc2377"/>
      <w:bookmarkStart w:id="344" w:name="_Toc179632590"/>
      <w:bookmarkStart w:id="345" w:name="_Toc91687140"/>
      <w:bookmarkStart w:id="346" w:name="_Toc10702"/>
      <w:bookmarkStart w:id="347" w:name="_Toc152045572"/>
      <w:r>
        <w:rPr>
          <w:rFonts w:hint="eastAsia" w:ascii="宋体" w:hAnsi="宋体" w:eastAsia="宋体" w:cs="宋体"/>
        </w:rPr>
        <w:t>6.1 重新招标</w:t>
      </w:r>
      <w:bookmarkEnd w:id="340"/>
      <w:bookmarkEnd w:id="341"/>
      <w:bookmarkEnd w:id="342"/>
      <w:bookmarkEnd w:id="343"/>
      <w:bookmarkEnd w:id="344"/>
      <w:bookmarkEnd w:id="345"/>
      <w:bookmarkEnd w:id="346"/>
      <w:bookmarkEnd w:id="347"/>
    </w:p>
    <w:p w14:paraId="1E0133BE">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有下列情形之一的，招标人将重新招标：</w:t>
      </w:r>
    </w:p>
    <w:p w14:paraId="7676074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（1）投标截止时间止，投标人少于3个的；</w:t>
      </w:r>
    </w:p>
    <w:p w14:paraId="6B3E690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（2）经评标委员会评审后否决所有投标的。</w:t>
      </w:r>
    </w:p>
    <w:p w14:paraId="68C6FD5F">
      <w:pPr>
        <w:pStyle w:val="51"/>
        <w:keepNext w:val="0"/>
        <w:keepLines w:val="0"/>
        <w:wordWrap w:val="0"/>
        <w:spacing w:line="360" w:lineRule="auto"/>
        <w:ind w:firstLine="480" w:firstLineChars="200"/>
        <w:rPr>
          <w:rFonts w:hint="eastAsia" w:ascii="宋体" w:hAnsi="宋体" w:eastAsia="宋体" w:cs="宋体"/>
        </w:rPr>
      </w:pPr>
      <w:bookmarkStart w:id="348" w:name="_Toc91687141"/>
      <w:bookmarkStart w:id="349" w:name="_Toc18894"/>
      <w:bookmarkStart w:id="350" w:name="_Toc18690"/>
      <w:bookmarkStart w:id="351" w:name="_Toc504144320"/>
      <w:bookmarkStart w:id="352" w:name="_Toc152042349"/>
      <w:bookmarkStart w:id="353" w:name="_Toc179632591"/>
      <w:bookmarkStart w:id="354" w:name="_Toc144974541"/>
      <w:bookmarkStart w:id="355" w:name="_Toc152045573"/>
      <w:r>
        <w:rPr>
          <w:rFonts w:hint="eastAsia" w:ascii="宋体" w:hAnsi="宋体" w:eastAsia="宋体" w:cs="宋体"/>
        </w:rPr>
        <w:t>6.2 不再招标</w:t>
      </w:r>
      <w:bookmarkEnd w:id="348"/>
      <w:bookmarkEnd w:id="349"/>
      <w:bookmarkEnd w:id="350"/>
      <w:bookmarkEnd w:id="351"/>
      <w:bookmarkEnd w:id="352"/>
      <w:bookmarkEnd w:id="353"/>
      <w:bookmarkEnd w:id="354"/>
      <w:bookmarkEnd w:id="355"/>
    </w:p>
    <w:p w14:paraId="7506AD4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重新招标后投标人仍少于3个或者所有投标被否决的，属于必须审批或核准的工程建设项目，经原审批或核准部门批准后不再进行招标。</w:t>
      </w:r>
    </w:p>
    <w:p w14:paraId="682D2D5D">
      <w:pPr>
        <w:pStyle w:val="51"/>
        <w:keepNext w:val="0"/>
        <w:keepLines w:val="0"/>
        <w:wordWrap w:val="0"/>
        <w:spacing w:line="360" w:lineRule="auto"/>
        <w:outlineLvl w:val="1"/>
        <w:rPr>
          <w:rFonts w:hint="eastAsia" w:ascii="宋体" w:hAnsi="宋体" w:eastAsia="宋体" w:cs="宋体"/>
          <w:b/>
          <w:bCs/>
        </w:rPr>
      </w:pPr>
      <w:bookmarkStart w:id="356" w:name="_Toc144974548"/>
      <w:bookmarkStart w:id="357" w:name="_Toc12336"/>
      <w:bookmarkStart w:id="358" w:name="_Toc9386"/>
      <w:bookmarkStart w:id="359" w:name="_Toc504144328"/>
      <w:bookmarkStart w:id="360" w:name="_Toc179632599"/>
      <w:bookmarkStart w:id="361" w:name="_Toc152042358"/>
      <w:bookmarkStart w:id="362" w:name="_Toc152045581"/>
    </w:p>
    <w:p w14:paraId="0DD49B34">
      <w:pPr>
        <w:pStyle w:val="51"/>
        <w:keepNext w:val="0"/>
        <w:keepLines w:val="0"/>
        <w:wordWrap w:val="0"/>
        <w:spacing w:line="360" w:lineRule="auto"/>
        <w:outlineLvl w:val="1"/>
        <w:rPr>
          <w:rFonts w:hint="eastAsia" w:ascii="宋体" w:hAnsi="宋体" w:eastAsia="宋体" w:cs="宋体"/>
          <w:b/>
          <w:bCs/>
        </w:rPr>
      </w:pPr>
    </w:p>
    <w:p w14:paraId="50F4317F">
      <w:pPr>
        <w:pStyle w:val="51"/>
        <w:keepNext w:val="0"/>
        <w:keepLines w:val="0"/>
        <w:wordWrap w:val="0"/>
        <w:spacing w:line="360" w:lineRule="auto"/>
        <w:outlineLvl w:val="1"/>
        <w:rPr>
          <w:rFonts w:hint="eastAsia" w:ascii="宋体" w:hAnsi="宋体" w:eastAsia="宋体" w:cs="宋体"/>
          <w:b/>
          <w:bCs/>
        </w:rPr>
      </w:pPr>
    </w:p>
    <w:p w14:paraId="32ABDC04">
      <w:pPr>
        <w:pStyle w:val="51"/>
        <w:keepNext w:val="0"/>
        <w:keepLines w:val="0"/>
        <w:wordWrap w:val="0"/>
        <w:spacing w:line="360" w:lineRule="auto"/>
        <w:outlineLvl w:val="1"/>
        <w:rPr>
          <w:rFonts w:hint="eastAsia" w:ascii="宋体" w:hAnsi="宋体" w:eastAsia="宋体" w:cs="宋体"/>
          <w:b/>
          <w:bCs/>
        </w:rPr>
      </w:pPr>
    </w:p>
    <w:p w14:paraId="1D8E2F34">
      <w:pPr>
        <w:pStyle w:val="51"/>
        <w:keepNext w:val="0"/>
        <w:keepLines w:val="0"/>
        <w:wordWrap w:val="0"/>
        <w:spacing w:line="360" w:lineRule="auto"/>
        <w:outlineLvl w:val="1"/>
        <w:rPr>
          <w:rFonts w:hint="eastAsia" w:ascii="宋体" w:hAnsi="宋体" w:eastAsia="宋体" w:cs="宋体"/>
          <w:b/>
          <w:bCs/>
        </w:rPr>
      </w:pPr>
    </w:p>
    <w:p w14:paraId="390DE26D">
      <w:pPr>
        <w:pStyle w:val="51"/>
        <w:keepNext w:val="0"/>
        <w:keepLines w:val="0"/>
        <w:wordWrap w:val="0"/>
        <w:spacing w:line="360" w:lineRule="auto"/>
        <w:outlineLvl w:val="1"/>
        <w:rPr>
          <w:rFonts w:hint="eastAsia" w:ascii="宋体" w:hAnsi="宋体" w:eastAsia="宋体" w:cs="宋体"/>
          <w:b/>
          <w:bCs/>
        </w:rPr>
      </w:pPr>
    </w:p>
    <w:p w14:paraId="3B5FF703">
      <w:pPr>
        <w:pStyle w:val="51"/>
        <w:keepNext w:val="0"/>
        <w:keepLines w:val="0"/>
        <w:wordWrap w:val="0"/>
        <w:spacing w:line="360" w:lineRule="auto"/>
        <w:outlineLvl w:val="1"/>
        <w:rPr>
          <w:rFonts w:hint="eastAsia" w:ascii="宋体" w:hAnsi="宋体" w:eastAsia="宋体" w:cs="宋体"/>
          <w:b/>
          <w:bCs/>
        </w:rPr>
      </w:pPr>
    </w:p>
    <w:p w14:paraId="74288E69">
      <w:pPr>
        <w:pStyle w:val="51"/>
        <w:keepNext w:val="0"/>
        <w:keepLines w:val="0"/>
        <w:wordWrap w:val="0"/>
        <w:spacing w:line="360" w:lineRule="auto"/>
        <w:outlineLvl w:val="1"/>
        <w:rPr>
          <w:rFonts w:hint="eastAsia" w:ascii="宋体" w:hAnsi="宋体" w:eastAsia="宋体" w:cs="宋体"/>
          <w:b/>
          <w:bCs/>
        </w:rPr>
      </w:pPr>
    </w:p>
    <w:p w14:paraId="2638DD49">
      <w:pPr>
        <w:pStyle w:val="51"/>
        <w:keepNext w:val="0"/>
        <w:keepLines w:val="0"/>
        <w:wordWrap w:val="0"/>
        <w:spacing w:line="360" w:lineRule="auto"/>
        <w:outlineLvl w:val="1"/>
        <w:rPr>
          <w:rFonts w:hint="eastAsia" w:ascii="宋体" w:hAnsi="宋体" w:eastAsia="宋体" w:cs="宋体"/>
          <w:b/>
          <w:bCs/>
        </w:rPr>
      </w:pPr>
    </w:p>
    <w:p w14:paraId="163D36E9">
      <w:pPr>
        <w:pStyle w:val="51"/>
        <w:keepNext w:val="0"/>
        <w:keepLines w:val="0"/>
        <w:wordWrap w:val="0"/>
        <w:spacing w:line="360" w:lineRule="auto"/>
        <w:outlineLvl w:val="1"/>
        <w:rPr>
          <w:rFonts w:hint="eastAsia" w:ascii="宋体" w:hAnsi="宋体" w:eastAsia="宋体" w:cs="宋体"/>
          <w:b/>
          <w:bCs/>
        </w:rPr>
      </w:pPr>
    </w:p>
    <w:bookmarkEnd w:id="356"/>
    <w:bookmarkEnd w:id="357"/>
    <w:bookmarkEnd w:id="358"/>
    <w:bookmarkEnd w:id="359"/>
    <w:bookmarkEnd w:id="360"/>
    <w:bookmarkEnd w:id="361"/>
    <w:bookmarkEnd w:id="362"/>
    <w:p w14:paraId="7CD01A45">
      <w:pPr>
        <w:wordWrap w:val="0"/>
        <w:spacing w:line="360" w:lineRule="auto"/>
        <w:rPr>
          <w:rFonts w:hint="eastAsia" w:ascii="宋体" w:hAnsi="宋体" w:eastAsia="宋体" w:cs="宋体"/>
        </w:rPr>
      </w:pPr>
      <w:r>
        <w:rPr>
          <w:rFonts w:hint="eastAsia" w:ascii="宋体" w:hAnsi="宋体" w:eastAsia="宋体" w:cs="宋体"/>
        </w:rPr>
        <w:br w:type="page"/>
      </w:r>
    </w:p>
    <w:p w14:paraId="1851A421">
      <w:pPr>
        <w:wordWrap w:val="0"/>
        <w:spacing w:line="360" w:lineRule="auto"/>
        <w:rPr>
          <w:rFonts w:hint="eastAsia" w:ascii="宋体" w:hAnsi="宋体" w:eastAsia="宋体" w:cs="宋体"/>
        </w:rPr>
      </w:pPr>
    </w:p>
    <w:p w14:paraId="3FEAA025">
      <w:pPr>
        <w:wordWrap w:val="0"/>
        <w:spacing w:line="360" w:lineRule="auto"/>
        <w:jc w:val="center"/>
        <w:outlineLvl w:val="0"/>
        <w:rPr>
          <w:rFonts w:hint="eastAsia" w:ascii="宋体" w:hAnsi="宋体" w:eastAsia="宋体" w:cs="宋体"/>
          <w:b/>
          <w:bCs/>
          <w:sz w:val="32"/>
          <w:szCs w:val="32"/>
        </w:rPr>
      </w:pPr>
      <w:bookmarkStart w:id="363" w:name="_Toc91687142"/>
      <w:r>
        <w:rPr>
          <w:rFonts w:hint="eastAsia" w:ascii="宋体" w:hAnsi="宋体" w:eastAsia="宋体" w:cs="宋体"/>
          <w:b/>
          <w:bCs/>
          <w:sz w:val="32"/>
          <w:szCs w:val="32"/>
        </w:rPr>
        <w:t>第三章  评标办法（综合评估法）</w:t>
      </w:r>
      <w:bookmarkEnd w:id="70"/>
      <w:bookmarkEnd w:id="363"/>
    </w:p>
    <w:bookmarkEnd w:id="71"/>
    <w:bookmarkEnd w:id="72"/>
    <w:bookmarkEnd w:id="73"/>
    <w:p w14:paraId="718FF580">
      <w:pPr>
        <w:pStyle w:val="50"/>
        <w:keepNext w:val="0"/>
        <w:keepLines w:val="0"/>
        <w:wordWrap w:val="0"/>
        <w:spacing w:before="0" w:line="360" w:lineRule="auto"/>
        <w:jc w:val="center"/>
        <w:rPr>
          <w:rFonts w:hint="eastAsia" w:ascii="宋体" w:hAnsi="宋体" w:eastAsia="宋体" w:cs="宋体"/>
        </w:rPr>
      </w:pPr>
      <w:bookmarkStart w:id="364" w:name="_Toc91687143"/>
      <w:bookmarkStart w:id="365" w:name="_Toc25802"/>
      <w:bookmarkStart w:id="366" w:name="_Toc179632617"/>
      <w:bookmarkStart w:id="367" w:name="_Toc152045599"/>
      <w:bookmarkStart w:id="368" w:name="_Toc144974566"/>
      <w:bookmarkStart w:id="369" w:name="_Toc152042376"/>
      <w:r>
        <w:rPr>
          <w:rFonts w:hint="eastAsia" w:ascii="宋体" w:hAnsi="宋体" w:eastAsia="宋体" w:cs="宋体"/>
        </w:rPr>
        <w:t>评标办法前附表</w:t>
      </w:r>
      <w:bookmarkEnd w:id="364"/>
      <w:bookmarkEnd w:id="365"/>
      <w:bookmarkEnd w:id="366"/>
      <w:bookmarkEnd w:id="367"/>
      <w:bookmarkEnd w:id="368"/>
      <w:bookmarkEnd w:id="369"/>
    </w:p>
    <w:tbl>
      <w:tblPr>
        <w:tblStyle w:val="3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979"/>
        <w:gridCol w:w="1951"/>
        <w:gridCol w:w="5805"/>
        <w:gridCol w:w="12"/>
      </w:tblGrid>
      <w:tr w14:paraId="68C8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gridSpan w:val="2"/>
            <w:vAlign w:val="center"/>
          </w:tcPr>
          <w:p w14:paraId="2F7C532A">
            <w:pPr>
              <w:wordWrap w:val="0"/>
              <w:spacing w:line="360" w:lineRule="auto"/>
              <w:jc w:val="center"/>
              <w:rPr>
                <w:rFonts w:hint="eastAsia" w:ascii="宋体" w:hAnsi="宋体" w:eastAsia="宋体" w:cs="宋体"/>
                <w:b/>
                <w:bCs/>
                <w:sz w:val="24"/>
                <w:szCs w:val="24"/>
              </w:rPr>
            </w:pPr>
            <w:bookmarkStart w:id="370" w:name="_Toc144974567"/>
            <w:bookmarkStart w:id="371" w:name="_Toc152042377"/>
            <w:bookmarkStart w:id="372" w:name="_Toc179632618"/>
            <w:bookmarkStart w:id="373" w:name="_Toc28854"/>
            <w:bookmarkStart w:id="374" w:name="_Toc152045600"/>
            <w:r>
              <w:rPr>
                <w:rFonts w:hint="eastAsia" w:ascii="宋体" w:hAnsi="宋体" w:eastAsia="宋体" w:cs="宋体"/>
                <w:b/>
                <w:bCs/>
                <w:sz w:val="24"/>
                <w:szCs w:val="24"/>
              </w:rPr>
              <w:t>条款号</w:t>
            </w:r>
          </w:p>
        </w:tc>
        <w:tc>
          <w:tcPr>
            <w:tcW w:w="1951" w:type="dxa"/>
            <w:vAlign w:val="center"/>
          </w:tcPr>
          <w:p w14:paraId="19227942">
            <w:pPr>
              <w:wordWrap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5817" w:type="dxa"/>
            <w:gridSpan w:val="2"/>
            <w:vAlign w:val="center"/>
          </w:tcPr>
          <w:p w14:paraId="3AF1A255">
            <w:pPr>
              <w:wordWrap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评审标准</w:t>
            </w:r>
          </w:p>
        </w:tc>
      </w:tr>
      <w:tr w14:paraId="4C2D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restart"/>
            <w:vAlign w:val="center"/>
          </w:tcPr>
          <w:p w14:paraId="5F98C76F">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2.1.1</w:t>
            </w:r>
          </w:p>
        </w:tc>
        <w:tc>
          <w:tcPr>
            <w:tcW w:w="979" w:type="dxa"/>
            <w:vMerge w:val="restart"/>
            <w:vAlign w:val="center"/>
          </w:tcPr>
          <w:p w14:paraId="19E7DBEC">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形式评审标准</w:t>
            </w:r>
          </w:p>
        </w:tc>
        <w:tc>
          <w:tcPr>
            <w:tcW w:w="1951" w:type="dxa"/>
            <w:vAlign w:val="center"/>
          </w:tcPr>
          <w:p w14:paraId="6F65188F">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投标人名称</w:t>
            </w:r>
          </w:p>
        </w:tc>
        <w:tc>
          <w:tcPr>
            <w:tcW w:w="5817" w:type="dxa"/>
            <w:gridSpan w:val="2"/>
          </w:tcPr>
          <w:p w14:paraId="20732A8D">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与营业执照、资质证书一致</w:t>
            </w:r>
          </w:p>
        </w:tc>
      </w:tr>
      <w:tr w14:paraId="4AA5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81" w:type="dxa"/>
            <w:vMerge w:val="continue"/>
            <w:vAlign w:val="center"/>
          </w:tcPr>
          <w:p w14:paraId="20CFBD40">
            <w:pPr>
              <w:wordWrap w:val="0"/>
              <w:spacing w:line="360" w:lineRule="auto"/>
              <w:jc w:val="center"/>
              <w:rPr>
                <w:rFonts w:hint="eastAsia" w:ascii="宋体" w:hAnsi="宋体" w:eastAsia="宋体" w:cs="宋体"/>
                <w:sz w:val="24"/>
                <w:szCs w:val="24"/>
              </w:rPr>
            </w:pPr>
          </w:p>
        </w:tc>
        <w:tc>
          <w:tcPr>
            <w:tcW w:w="979" w:type="dxa"/>
            <w:vMerge w:val="continue"/>
            <w:vAlign w:val="center"/>
          </w:tcPr>
          <w:p w14:paraId="6D020592">
            <w:pPr>
              <w:wordWrap w:val="0"/>
              <w:spacing w:line="360" w:lineRule="auto"/>
              <w:jc w:val="center"/>
              <w:rPr>
                <w:rFonts w:hint="eastAsia" w:ascii="宋体" w:hAnsi="宋体" w:eastAsia="宋体" w:cs="宋体"/>
                <w:sz w:val="24"/>
                <w:szCs w:val="24"/>
              </w:rPr>
            </w:pPr>
          </w:p>
        </w:tc>
        <w:tc>
          <w:tcPr>
            <w:tcW w:w="1951" w:type="dxa"/>
            <w:vAlign w:val="center"/>
          </w:tcPr>
          <w:p w14:paraId="1817C41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投标函及附录签字盖章</w:t>
            </w:r>
          </w:p>
        </w:tc>
        <w:tc>
          <w:tcPr>
            <w:tcW w:w="5817" w:type="dxa"/>
            <w:gridSpan w:val="2"/>
          </w:tcPr>
          <w:p w14:paraId="50C71BF9">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有法定代表人或其委托代理人签字并加盖单位公章</w:t>
            </w:r>
          </w:p>
        </w:tc>
      </w:tr>
      <w:tr w14:paraId="744B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81" w:type="dxa"/>
            <w:vMerge w:val="continue"/>
            <w:vAlign w:val="center"/>
          </w:tcPr>
          <w:p w14:paraId="20906C23">
            <w:pPr>
              <w:wordWrap w:val="0"/>
              <w:spacing w:line="360" w:lineRule="auto"/>
              <w:jc w:val="center"/>
              <w:rPr>
                <w:rFonts w:hint="eastAsia" w:ascii="宋体" w:hAnsi="宋体" w:eastAsia="宋体" w:cs="宋体"/>
                <w:sz w:val="24"/>
                <w:szCs w:val="24"/>
              </w:rPr>
            </w:pPr>
          </w:p>
        </w:tc>
        <w:tc>
          <w:tcPr>
            <w:tcW w:w="979" w:type="dxa"/>
            <w:vMerge w:val="continue"/>
            <w:vAlign w:val="center"/>
          </w:tcPr>
          <w:p w14:paraId="348D6F21">
            <w:pPr>
              <w:wordWrap w:val="0"/>
              <w:spacing w:line="360" w:lineRule="auto"/>
              <w:jc w:val="center"/>
              <w:rPr>
                <w:rFonts w:hint="eastAsia" w:ascii="宋体" w:hAnsi="宋体" w:eastAsia="宋体" w:cs="宋体"/>
                <w:sz w:val="24"/>
                <w:szCs w:val="24"/>
              </w:rPr>
            </w:pPr>
          </w:p>
        </w:tc>
        <w:tc>
          <w:tcPr>
            <w:tcW w:w="1951" w:type="dxa"/>
            <w:vAlign w:val="center"/>
          </w:tcPr>
          <w:p w14:paraId="2BF54BF5">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投标文件格式</w:t>
            </w:r>
          </w:p>
        </w:tc>
        <w:tc>
          <w:tcPr>
            <w:tcW w:w="5817" w:type="dxa"/>
            <w:gridSpan w:val="2"/>
          </w:tcPr>
          <w:p w14:paraId="6A1B7343">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符合第八章“投标文件格式”的要求</w:t>
            </w:r>
          </w:p>
        </w:tc>
      </w:tr>
      <w:tr w14:paraId="132B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81" w:type="dxa"/>
            <w:vMerge w:val="continue"/>
            <w:vAlign w:val="center"/>
          </w:tcPr>
          <w:p w14:paraId="50A35BD0">
            <w:pPr>
              <w:wordWrap w:val="0"/>
              <w:spacing w:line="360" w:lineRule="auto"/>
              <w:jc w:val="center"/>
              <w:rPr>
                <w:rFonts w:hint="eastAsia" w:ascii="宋体" w:hAnsi="宋体" w:eastAsia="宋体" w:cs="宋体"/>
                <w:sz w:val="24"/>
                <w:szCs w:val="24"/>
              </w:rPr>
            </w:pPr>
          </w:p>
        </w:tc>
        <w:tc>
          <w:tcPr>
            <w:tcW w:w="979" w:type="dxa"/>
            <w:vMerge w:val="continue"/>
            <w:vAlign w:val="center"/>
          </w:tcPr>
          <w:p w14:paraId="54E33F38">
            <w:pPr>
              <w:wordWrap w:val="0"/>
              <w:spacing w:line="360" w:lineRule="auto"/>
              <w:jc w:val="center"/>
              <w:rPr>
                <w:rFonts w:hint="eastAsia" w:ascii="宋体" w:hAnsi="宋体" w:eastAsia="宋体" w:cs="宋体"/>
                <w:sz w:val="24"/>
                <w:szCs w:val="24"/>
              </w:rPr>
            </w:pPr>
          </w:p>
        </w:tc>
        <w:tc>
          <w:tcPr>
            <w:tcW w:w="1951" w:type="dxa"/>
            <w:vAlign w:val="center"/>
          </w:tcPr>
          <w:p w14:paraId="5631BAA6">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5817" w:type="dxa"/>
            <w:gridSpan w:val="2"/>
          </w:tcPr>
          <w:p w14:paraId="6B12C6F7">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只能有一个有效报价</w:t>
            </w:r>
          </w:p>
        </w:tc>
      </w:tr>
      <w:tr w14:paraId="5EC6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81" w:type="dxa"/>
            <w:vMerge w:val="restart"/>
            <w:vAlign w:val="center"/>
          </w:tcPr>
          <w:p w14:paraId="02DE044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2.1.2</w:t>
            </w:r>
          </w:p>
        </w:tc>
        <w:tc>
          <w:tcPr>
            <w:tcW w:w="979" w:type="dxa"/>
            <w:vMerge w:val="restart"/>
            <w:vAlign w:val="center"/>
          </w:tcPr>
          <w:p w14:paraId="6F7EDFCF">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资格评审标准</w:t>
            </w:r>
          </w:p>
        </w:tc>
        <w:tc>
          <w:tcPr>
            <w:tcW w:w="1951" w:type="dxa"/>
            <w:vAlign w:val="center"/>
          </w:tcPr>
          <w:p w14:paraId="27FCC45D">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营业执照</w:t>
            </w:r>
          </w:p>
        </w:tc>
        <w:tc>
          <w:tcPr>
            <w:tcW w:w="5817" w:type="dxa"/>
            <w:gridSpan w:val="2"/>
            <w:vAlign w:val="center"/>
          </w:tcPr>
          <w:p w14:paraId="24B203F0">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具备有效的营业执照</w:t>
            </w:r>
          </w:p>
          <w:p w14:paraId="3E89E551">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是否需要提交原件：□是，</w:t>
            </w:r>
            <w:r>
              <w:rPr>
                <w:rFonts w:hint="eastAsia" w:ascii="宋体" w:hAnsi="宋体" w:eastAsia="宋体" w:cs="宋体"/>
                <w:b/>
                <w:sz w:val="24"/>
                <w:szCs w:val="24"/>
                <w:bdr w:val="single" w:color="auto" w:sz="4" w:space="0"/>
              </w:rPr>
              <w:t>√</w:t>
            </w:r>
            <w:r>
              <w:rPr>
                <w:rFonts w:hint="eastAsia" w:ascii="宋体" w:hAnsi="宋体" w:eastAsia="宋体" w:cs="宋体"/>
                <w:sz w:val="24"/>
                <w:szCs w:val="24"/>
              </w:rPr>
              <w:t>否</w:t>
            </w:r>
          </w:p>
        </w:tc>
      </w:tr>
      <w:tr w14:paraId="7EC3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81" w:type="dxa"/>
            <w:vMerge w:val="continue"/>
            <w:vAlign w:val="center"/>
          </w:tcPr>
          <w:p w14:paraId="27464F57">
            <w:pPr>
              <w:wordWrap w:val="0"/>
              <w:spacing w:line="360" w:lineRule="auto"/>
              <w:jc w:val="center"/>
              <w:rPr>
                <w:rFonts w:hint="eastAsia" w:ascii="宋体" w:hAnsi="宋体" w:eastAsia="宋体" w:cs="宋体"/>
                <w:sz w:val="24"/>
                <w:szCs w:val="24"/>
              </w:rPr>
            </w:pPr>
          </w:p>
        </w:tc>
        <w:tc>
          <w:tcPr>
            <w:tcW w:w="979" w:type="dxa"/>
            <w:vMerge w:val="continue"/>
            <w:vAlign w:val="center"/>
          </w:tcPr>
          <w:p w14:paraId="1D69E805">
            <w:pPr>
              <w:wordWrap w:val="0"/>
              <w:spacing w:line="360" w:lineRule="auto"/>
              <w:jc w:val="center"/>
              <w:rPr>
                <w:rFonts w:hint="eastAsia" w:ascii="宋体" w:hAnsi="宋体" w:eastAsia="宋体" w:cs="宋体"/>
                <w:sz w:val="24"/>
                <w:szCs w:val="24"/>
              </w:rPr>
            </w:pPr>
          </w:p>
        </w:tc>
        <w:tc>
          <w:tcPr>
            <w:tcW w:w="1951" w:type="dxa"/>
            <w:vAlign w:val="center"/>
          </w:tcPr>
          <w:p w14:paraId="59CAB4C1">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安全生产许可证</w:t>
            </w:r>
          </w:p>
        </w:tc>
        <w:tc>
          <w:tcPr>
            <w:tcW w:w="5817" w:type="dxa"/>
            <w:gridSpan w:val="2"/>
          </w:tcPr>
          <w:p w14:paraId="11E3B832">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具备有效的安全生产许可证</w:t>
            </w:r>
          </w:p>
          <w:p w14:paraId="75CC0DB3">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是否需要提交原件□是，</w:t>
            </w:r>
            <w:r>
              <w:rPr>
                <w:rFonts w:hint="eastAsia" w:ascii="宋体" w:hAnsi="宋体" w:eastAsia="宋体" w:cs="宋体"/>
                <w:b/>
                <w:sz w:val="24"/>
                <w:szCs w:val="24"/>
                <w:bdr w:val="single" w:color="auto" w:sz="4" w:space="0"/>
              </w:rPr>
              <w:t>√</w:t>
            </w:r>
            <w:r>
              <w:rPr>
                <w:rFonts w:hint="eastAsia" w:ascii="宋体" w:hAnsi="宋体" w:eastAsia="宋体" w:cs="宋体"/>
                <w:sz w:val="24"/>
                <w:szCs w:val="24"/>
              </w:rPr>
              <w:t>否</w:t>
            </w:r>
          </w:p>
        </w:tc>
      </w:tr>
      <w:tr w14:paraId="06EA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continue"/>
            <w:vAlign w:val="center"/>
          </w:tcPr>
          <w:p w14:paraId="2DB9966E">
            <w:pPr>
              <w:wordWrap w:val="0"/>
              <w:spacing w:line="360" w:lineRule="auto"/>
              <w:jc w:val="center"/>
              <w:rPr>
                <w:rFonts w:hint="eastAsia" w:ascii="宋体" w:hAnsi="宋体" w:eastAsia="宋体" w:cs="宋体"/>
                <w:sz w:val="24"/>
                <w:szCs w:val="24"/>
              </w:rPr>
            </w:pPr>
          </w:p>
        </w:tc>
        <w:tc>
          <w:tcPr>
            <w:tcW w:w="979" w:type="dxa"/>
            <w:vMerge w:val="continue"/>
            <w:vAlign w:val="center"/>
          </w:tcPr>
          <w:p w14:paraId="1331E2B7">
            <w:pPr>
              <w:wordWrap w:val="0"/>
              <w:spacing w:line="360" w:lineRule="auto"/>
              <w:jc w:val="center"/>
              <w:rPr>
                <w:rFonts w:hint="eastAsia" w:ascii="宋体" w:hAnsi="宋体" w:eastAsia="宋体" w:cs="宋体"/>
                <w:sz w:val="24"/>
                <w:szCs w:val="24"/>
              </w:rPr>
            </w:pPr>
          </w:p>
        </w:tc>
        <w:tc>
          <w:tcPr>
            <w:tcW w:w="1951" w:type="dxa"/>
            <w:vAlign w:val="center"/>
          </w:tcPr>
          <w:p w14:paraId="2FDB5206">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资质等级</w:t>
            </w:r>
          </w:p>
        </w:tc>
        <w:tc>
          <w:tcPr>
            <w:tcW w:w="5817" w:type="dxa"/>
            <w:gridSpan w:val="2"/>
            <w:vAlign w:val="center"/>
          </w:tcPr>
          <w:p w14:paraId="38DDDD2C">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符合第二章“投标人须知”第1.4.1项规定</w:t>
            </w:r>
          </w:p>
          <w:p w14:paraId="2A87347C">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是否需要提交原件：□是，</w:t>
            </w:r>
            <w:r>
              <w:rPr>
                <w:rFonts w:hint="eastAsia" w:ascii="宋体" w:hAnsi="宋体" w:eastAsia="宋体" w:cs="宋体"/>
                <w:b/>
                <w:sz w:val="24"/>
                <w:szCs w:val="24"/>
                <w:bdr w:val="single" w:color="auto" w:sz="4" w:space="0"/>
              </w:rPr>
              <w:t>√</w:t>
            </w:r>
            <w:r>
              <w:rPr>
                <w:rFonts w:hint="eastAsia" w:ascii="宋体" w:hAnsi="宋体" w:eastAsia="宋体" w:cs="宋体"/>
                <w:sz w:val="24"/>
                <w:szCs w:val="24"/>
              </w:rPr>
              <w:t>否</w:t>
            </w:r>
          </w:p>
        </w:tc>
      </w:tr>
      <w:tr w14:paraId="7D60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881" w:type="dxa"/>
            <w:vMerge w:val="continue"/>
            <w:vAlign w:val="center"/>
          </w:tcPr>
          <w:p w14:paraId="61B268CB">
            <w:pPr>
              <w:wordWrap w:val="0"/>
              <w:spacing w:line="360" w:lineRule="auto"/>
              <w:jc w:val="center"/>
              <w:rPr>
                <w:rFonts w:hint="eastAsia" w:ascii="宋体" w:hAnsi="宋体" w:eastAsia="宋体" w:cs="宋体"/>
                <w:sz w:val="24"/>
                <w:szCs w:val="24"/>
              </w:rPr>
            </w:pPr>
          </w:p>
        </w:tc>
        <w:tc>
          <w:tcPr>
            <w:tcW w:w="979" w:type="dxa"/>
            <w:vMerge w:val="continue"/>
            <w:vAlign w:val="center"/>
          </w:tcPr>
          <w:p w14:paraId="2F7F0AA6">
            <w:pPr>
              <w:wordWrap w:val="0"/>
              <w:spacing w:line="360" w:lineRule="auto"/>
              <w:jc w:val="center"/>
              <w:rPr>
                <w:rFonts w:hint="eastAsia" w:ascii="宋体" w:hAnsi="宋体" w:eastAsia="宋体" w:cs="宋体"/>
                <w:sz w:val="24"/>
                <w:szCs w:val="24"/>
              </w:rPr>
            </w:pPr>
          </w:p>
        </w:tc>
        <w:tc>
          <w:tcPr>
            <w:tcW w:w="1951" w:type="dxa"/>
            <w:vAlign w:val="center"/>
          </w:tcPr>
          <w:p w14:paraId="6253BA40">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类似项目业绩</w:t>
            </w:r>
          </w:p>
        </w:tc>
        <w:tc>
          <w:tcPr>
            <w:tcW w:w="5817" w:type="dxa"/>
            <w:gridSpan w:val="2"/>
          </w:tcPr>
          <w:p w14:paraId="551737C6">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符合第二章“投标人须知”第1.4.1项规定</w:t>
            </w:r>
          </w:p>
          <w:p w14:paraId="5F0DD366">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是否需要提交原件：□是，</w:t>
            </w:r>
            <w:r>
              <w:rPr>
                <w:rFonts w:hint="eastAsia" w:ascii="宋体" w:hAnsi="宋体" w:eastAsia="宋体" w:cs="宋体"/>
                <w:b/>
                <w:sz w:val="24"/>
                <w:szCs w:val="24"/>
                <w:bdr w:val="single" w:color="auto" w:sz="4" w:space="0"/>
              </w:rPr>
              <w:t>√</w:t>
            </w:r>
            <w:r>
              <w:rPr>
                <w:rFonts w:hint="eastAsia" w:ascii="宋体" w:hAnsi="宋体" w:eastAsia="宋体" w:cs="宋体"/>
                <w:sz w:val="24"/>
                <w:szCs w:val="24"/>
              </w:rPr>
              <w:t>否</w:t>
            </w:r>
          </w:p>
        </w:tc>
      </w:tr>
      <w:tr w14:paraId="4392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continue"/>
            <w:vAlign w:val="center"/>
          </w:tcPr>
          <w:p w14:paraId="72F3690D">
            <w:pPr>
              <w:wordWrap w:val="0"/>
              <w:spacing w:line="360" w:lineRule="auto"/>
              <w:jc w:val="center"/>
              <w:rPr>
                <w:rFonts w:hint="eastAsia" w:ascii="宋体" w:hAnsi="宋体" w:eastAsia="宋体" w:cs="宋体"/>
                <w:sz w:val="24"/>
                <w:szCs w:val="24"/>
              </w:rPr>
            </w:pPr>
          </w:p>
        </w:tc>
        <w:tc>
          <w:tcPr>
            <w:tcW w:w="979" w:type="dxa"/>
            <w:vMerge w:val="continue"/>
            <w:vAlign w:val="center"/>
          </w:tcPr>
          <w:p w14:paraId="248BFF4B">
            <w:pPr>
              <w:wordWrap w:val="0"/>
              <w:spacing w:line="360" w:lineRule="auto"/>
              <w:jc w:val="center"/>
              <w:rPr>
                <w:rFonts w:hint="eastAsia" w:ascii="宋体" w:hAnsi="宋体" w:eastAsia="宋体" w:cs="宋体"/>
                <w:sz w:val="24"/>
                <w:szCs w:val="24"/>
              </w:rPr>
            </w:pPr>
          </w:p>
        </w:tc>
        <w:tc>
          <w:tcPr>
            <w:tcW w:w="1951" w:type="dxa"/>
            <w:vAlign w:val="center"/>
          </w:tcPr>
          <w:p w14:paraId="55AD3587">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财务状况</w:t>
            </w:r>
          </w:p>
        </w:tc>
        <w:tc>
          <w:tcPr>
            <w:tcW w:w="5817" w:type="dxa"/>
            <w:gridSpan w:val="2"/>
          </w:tcPr>
          <w:p w14:paraId="2C658FA5">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符合第二章“投标人须知”第1.4.1项规定</w:t>
            </w:r>
          </w:p>
          <w:p w14:paraId="2BFA370F">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是否需要提交原件：□是，</w:t>
            </w:r>
            <w:r>
              <w:rPr>
                <w:rFonts w:hint="eastAsia" w:ascii="宋体" w:hAnsi="宋体" w:eastAsia="宋体" w:cs="宋体"/>
                <w:b/>
                <w:sz w:val="24"/>
                <w:szCs w:val="24"/>
                <w:bdr w:val="single" w:color="auto" w:sz="4" w:space="0"/>
              </w:rPr>
              <w:t>√</w:t>
            </w:r>
            <w:r>
              <w:rPr>
                <w:rFonts w:hint="eastAsia" w:ascii="宋体" w:hAnsi="宋体" w:eastAsia="宋体" w:cs="宋体"/>
                <w:sz w:val="24"/>
                <w:szCs w:val="24"/>
              </w:rPr>
              <w:t>否</w:t>
            </w:r>
          </w:p>
        </w:tc>
      </w:tr>
      <w:tr w14:paraId="6C80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81" w:type="dxa"/>
            <w:vMerge w:val="continue"/>
            <w:vAlign w:val="center"/>
          </w:tcPr>
          <w:p w14:paraId="0A539327">
            <w:pPr>
              <w:wordWrap w:val="0"/>
              <w:spacing w:line="360" w:lineRule="auto"/>
              <w:jc w:val="center"/>
              <w:rPr>
                <w:rFonts w:hint="eastAsia" w:ascii="宋体" w:hAnsi="宋体" w:eastAsia="宋体" w:cs="宋体"/>
                <w:sz w:val="24"/>
                <w:szCs w:val="24"/>
              </w:rPr>
            </w:pPr>
          </w:p>
        </w:tc>
        <w:tc>
          <w:tcPr>
            <w:tcW w:w="979" w:type="dxa"/>
            <w:vMerge w:val="continue"/>
            <w:vAlign w:val="center"/>
          </w:tcPr>
          <w:p w14:paraId="537343BC">
            <w:pPr>
              <w:wordWrap w:val="0"/>
              <w:spacing w:line="360" w:lineRule="auto"/>
              <w:jc w:val="center"/>
              <w:rPr>
                <w:rFonts w:hint="eastAsia" w:ascii="宋体" w:hAnsi="宋体" w:eastAsia="宋体" w:cs="宋体"/>
                <w:sz w:val="24"/>
                <w:szCs w:val="24"/>
              </w:rPr>
            </w:pPr>
          </w:p>
        </w:tc>
        <w:tc>
          <w:tcPr>
            <w:tcW w:w="1951" w:type="dxa"/>
            <w:vAlign w:val="center"/>
          </w:tcPr>
          <w:p w14:paraId="34192CF2">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信誉</w:t>
            </w:r>
          </w:p>
        </w:tc>
        <w:tc>
          <w:tcPr>
            <w:tcW w:w="5817" w:type="dxa"/>
            <w:gridSpan w:val="2"/>
            <w:vAlign w:val="center"/>
          </w:tcPr>
          <w:p w14:paraId="0616C62A">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符合第二章“投标人须知”第1.4.1项规定</w:t>
            </w:r>
          </w:p>
          <w:p w14:paraId="2C7FDE92">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是否需要提交原件：□是，</w:t>
            </w:r>
            <w:r>
              <w:rPr>
                <w:rFonts w:hint="eastAsia" w:ascii="宋体" w:hAnsi="宋体" w:eastAsia="宋体" w:cs="宋体"/>
                <w:b/>
                <w:sz w:val="24"/>
                <w:szCs w:val="24"/>
                <w:bdr w:val="single" w:color="auto" w:sz="4" w:space="0"/>
              </w:rPr>
              <w:t>√</w:t>
            </w:r>
            <w:r>
              <w:rPr>
                <w:rFonts w:hint="eastAsia" w:ascii="宋体" w:hAnsi="宋体" w:eastAsia="宋体" w:cs="宋体"/>
                <w:sz w:val="24"/>
                <w:szCs w:val="24"/>
              </w:rPr>
              <w:t>否</w:t>
            </w:r>
          </w:p>
        </w:tc>
      </w:tr>
      <w:tr w14:paraId="2B58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restart"/>
            <w:vAlign w:val="center"/>
          </w:tcPr>
          <w:p w14:paraId="498094E9">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2.1.3</w:t>
            </w:r>
          </w:p>
        </w:tc>
        <w:tc>
          <w:tcPr>
            <w:tcW w:w="979" w:type="dxa"/>
            <w:vMerge w:val="restart"/>
            <w:vAlign w:val="center"/>
          </w:tcPr>
          <w:p w14:paraId="7A7F5997">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响应性评审标</w:t>
            </w:r>
          </w:p>
        </w:tc>
        <w:tc>
          <w:tcPr>
            <w:tcW w:w="1951" w:type="dxa"/>
            <w:vAlign w:val="center"/>
          </w:tcPr>
          <w:p w14:paraId="609E45EB">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投标内容</w:t>
            </w:r>
          </w:p>
        </w:tc>
        <w:tc>
          <w:tcPr>
            <w:tcW w:w="5817" w:type="dxa"/>
            <w:gridSpan w:val="2"/>
            <w:vAlign w:val="center"/>
          </w:tcPr>
          <w:p w14:paraId="626EEF1C">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符合第二章“投标人须知”第1.3.1项规定</w:t>
            </w:r>
          </w:p>
        </w:tc>
      </w:tr>
      <w:tr w14:paraId="3F4A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continue"/>
            <w:vAlign w:val="center"/>
          </w:tcPr>
          <w:p w14:paraId="5A59D3B4">
            <w:pPr>
              <w:wordWrap w:val="0"/>
              <w:spacing w:line="360" w:lineRule="auto"/>
              <w:jc w:val="center"/>
              <w:rPr>
                <w:rFonts w:hint="eastAsia" w:ascii="宋体" w:hAnsi="宋体" w:eastAsia="宋体" w:cs="宋体"/>
                <w:sz w:val="24"/>
                <w:szCs w:val="24"/>
              </w:rPr>
            </w:pPr>
          </w:p>
        </w:tc>
        <w:tc>
          <w:tcPr>
            <w:tcW w:w="979" w:type="dxa"/>
            <w:vMerge w:val="continue"/>
            <w:vAlign w:val="center"/>
          </w:tcPr>
          <w:p w14:paraId="4DB6A92E">
            <w:pPr>
              <w:wordWrap w:val="0"/>
              <w:spacing w:line="360" w:lineRule="auto"/>
              <w:jc w:val="center"/>
              <w:rPr>
                <w:rFonts w:hint="eastAsia" w:ascii="宋体" w:hAnsi="宋体" w:eastAsia="宋体" w:cs="宋体"/>
                <w:sz w:val="24"/>
                <w:szCs w:val="24"/>
              </w:rPr>
            </w:pPr>
          </w:p>
        </w:tc>
        <w:tc>
          <w:tcPr>
            <w:tcW w:w="1951" w:type="dxa"/>
            <w:vAlign w:val="center"/>
          </w:tcPr>
          <w:p w14:paraId="29995A0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工  期</w:t>
            </w:r>
          </w:p>
        </w:tc>
        <w:tc>
          <w:tcPr>
            <w:tcW w:w="5817" w:type="dxa"/>
            <w:gridSpan w:val="2"/>
            <w:vAlign w:val="center"/>
          </w:tcPr>
          <w:p w14:paraId="5B88068A">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符合第二章“投标人须知”第1.3.2项规定</w:t>
            </w:r>
          </w:p>
        </w:tc>
      </w:tr>
      <w:tr w14:paraId="43BC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continue"/>
            <w:vAlign w:val="center"/>
          </w:tcPr>
          <w:p w14:paraId="0E5A9BC9">
            <w:pPr>
              <w:wordWrap w:val="0"/>
              <w:spacing w:line="360" w:lineRule="auto"/>
              <w:jc w:val="center"/>
              <w:rPr>
                <w:rFonts w:hint="eastAsia" w:ascii="宋体" w:hAnsi="宋体" w:eastAsia="宋体" w:cs="宋体"/>
                <w:sz w:val="24"/>
                <w:szCs w:val="24"/>
              </w:rPr>
            </w:pPr>
          </w:p>
        </w:tc>
        <w:tc>
          <w:tcPr>
            <w:tcW w:w="979" w:type="dxa"/>
            <w:vMerge w:val="continue"/>
            <w:vAlign w:val="center"/>
          </w:tcPr>
          <w:p w14:paraId="2C8A2EEF">
            <w:pPr>
              <w:wordWrap w:val="0"/>
              <w:spacing w:line="360" w:lineRule="auto"/>
              <w:jc w:val="center"/>
              <w:rPr>
                <w:rFonts w:hint="eastAsia" w:ascii="宋体" w:hAnsi="宋体" w:eastAsia="宋体" w:cs="宋体"/>
                <w:sz w:val="24"/>
                <w:szCs w:val="24"/>
              </w:rPr>
            </w:pPr>
          </w:p>
        </w:tc>
        <w:tc>
          <w:tcPr>
            <w:tcW w:w="1951" w:type="dxa"/>
            <w:vAlign w:val="center"/>
          </w:tcPr>
          <w:p w14:paraId="6A3858E8">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工程质量</w:t>
            </w:r>
          </w:p>
        </w:tc>
        <w:tc>
          <w:tcPr>
            <w:tcW w:w="5817" w:type="dxa"/>
            <w:gridSpan w:val="2"/>
            <w:vAlign w:val="center"/>
          </w:tcPr>
          <w:p w14:paraId="18CD8A36">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符合第二章“投标人须知”第1.3.3项规定</w:t>
            </w:r>
          </w:p>
        </w:tc>
      </w:tr>
      <w:tr w14:paraId="00C4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vAlign w:val="center"/>
          </w:tcPr>
          <w:p w14:paraId="58587776">
            <w:pPr>
              <w:wordWrap w:val="0"/>
              <w:spacing w:line="360" w:lineRule="auto"/>
              <w:jc w:val="center"/>
              <w:rPr>
                <w:rFonts w:hint="eastAsia" w:ascii="宋体" w:hAnsi="宋体" w:eastAsia="宋体" w:cs="宋体"/>
                <w:sz w:val="24"/>
                <w:szCs w:val="24"/>
              </w:rPr>
            </w:pPr>
          </w:p>
        </w:tc>
        <w:tc>
          <w:tcPr>
            <w:tcW w:w="979" w:type="dxa"/>
            <w:vMerge w:val="continue"/>
            <w:vAlign w:val="center"/>
          </w:tcPr>
          <w:p w14:paraId="3C808756">
            <w:pPr>
              <w:wordWrap w:val="0"/>
              <w:spacing w:line="360" w:lineRule="auto"/>
              <w:jc w:val="center"/>
              <w:rPr>
                <w:rFonts w:hint="eastAsia" w:ascii="宋体" w:hAnsi="宋体" w:eastAsia="宋体" w:cs="宋体"/>
                <w:sz w:val="24"/>
                <w:szCs w:val="24"/>
              </w:rPr>
            </w:pPr>
          </w:p>
        </w:tc>
        <w:tc>
          <w:tcPr>
            <w:tcW w:w="1951" w:type="dxa"/>
            <w:vAlign w:val="center"/>
          </w:tcPr>
          <w:p w14:paraId="70C385F9">
            <w:pPr>
              <w:wordWrap w:val="0"/>
              <w:spacing w:line="360" w:lineRule="auto"/>
              <w:ind w:firstLine="360" w:firstLineChars="150"/>
              <w:rPr>
                <w:rFonts w:hint="eastAsia" w:ascii="宋体" w:hAnsi="宋体" w:eastAsia="宋体" w:cs="宋体"/>
                <w:sz w:val="24"/>
                <w:szCs w:val="24"/>
                <w:shd w:val="pct10" w:color="auto" w:fill="FFFFFF"/>
              </w:rPr>
            </w:pPr>
            <w:r>
              <w:rPr>
                <w:rFonts w:hint="eastAsia" w:ascii="宋体" w:hAnsi="宋体" w:eastAsia="宋体" w:cs="宋体"/>
                <w:sz w:val="24"/>
                <w:szCs w:val="24"/>
              </w:rPr>
              <w:t>投标总报价</w:t>
            </w:r>
          </w:p>
        </w:tc>
        <w:tc>
          <w:tcPr>
            <w:tcW w:w="5817" w:type="dxa"/>
            <w:gridSpan w:val="2"/>
            <w:vAlign w:val="center"/>
          </w:tcPr>
          <w:p w14:paraId="030049ED">
            <w:pPr>
              <w:wordWrap w:val="0"/>
              <w:spacing w:line="360" w:lineRule="auto"/>
              <w:jc w:val="left"/>
              <w:rPr>
                <w:rFonts w:hint="eastAsia" w:ascii="宋体" w:hAnsi="宋体" w:eastAsia="宋体" w:cs="宋体"/>
                <w:sz w:val="24"/>
                <w:szCs w:val="24"/>
                <w:shd w:val="pct10" w:color="auto" w:fill="FFFFFF"/>
              </w:rPr>
            </w:pPr>
            <w:r>
              <w:rPr>
                <w:rFonts w:hint="eastAsia" w:ascii="宋体" w:hAnsi="宋体" w:eastAsia="宋体" w:cs="宋体"/>
                <w:sz w:val="24"/>
                <w:szCs w:val="24"/>
              </w:rPr>
              <w:t>低于（含等于）招标控制价。</w:t>
            </w:r>
          </w:p>
        </w:tc>
      </w:tr>
      <w:tr w14:paraId="2636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60" w:type="dxa"/>
            <w:gridSpan w:val="2"/>
            <w:vAlign w:val="center"/>
          </w:tcPr>
          <w:p w14:paraId="1A9D49F0">
            <w:pPr>
              <w:wordWrap w:val="0"/>
              <w:spacing w:line="360" w:lineRule="auto"/>
              <w:jc w:val="center"/>
              <w:rPr>
                <w:rFonts w:ascii="宋体" w:hAnsi="宋体" w:eastAsia="宋体" w:cs="宋体"/>
                <w:b/>
                <w:bCs/>
                <w:sz w:val="24"/>
                <w:szCs w:val="24"/>
              </w:rPr>
            </w:pPr>
          </w:p>
          <w:p w14:paraId="31539458">
            <w:pPr>
              <w:wordWrap w:val="0"/>
              <w:spacing w:line="360" w:lineRule="auto"/>
              <w:jc w:val="center"/>
              <w:rPr>
                <w:rFonts w:ascii="宋体" w:hAnsi="宋体" w:eastAsia="宋体" w:cs="宋体"/>
                <w:b/>
                <w:bCs/>
                <w:sz w:val="24"/>
                <w:szCs w:val="24"/>
              </w:rPr>
            </w:pPr>
          </w:p>
          <w:p w14:paraId="116EB2B2">
            <w:pPr>
              <w:wordWrap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951" w:type="dxa"/>
            <w:vAlign w:val="center"/>
          </w:tcPr>
          <w:p w14:paraId="299B69BD">
            <w:pPr>
              <w:wordWrap w:val="0"/>
              <w:spacing w:line="360" w:lineRule="auto"/>
              <w:jc w:val="center"/>
              <w:rPr>
                <w:rFonts w:ascii="宋体" w:hAnsi="宋体" w:eastAsia="宋体" w:cs="宋体"/>
                <w:b/>
                <w:bCs/>
                <w:sz w:val="24"/>
                <w:szCs w:val="24"/>
              </w:rPr>
            </w:pPr>
          </w:p>
          <w:p w14:paraId="51250FD5">
            <w:pPr>
              <w:wordWrap w:val="0"/>
              <w:spacing w:line="360" w:lineRule="auto"/>
              <w:jc w:val="center"/>
              <w:rPr>
                <w:rFonts w:ascii="宋体" w:hAnsi="宋体" w:eastAsia="宋体" w:cs="宋体"/>
                <w:b/>
                <w:bCs/>
                <w:sz w:val="24"/>
                <w:szCs w:val="24"/>
              </w:rPr>
            </w:pPr>
          </w:p>
          <w:p w14:paraId="566C5B3C">
            <w:pPr>
              <w:wordWrap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条款内容</w:t>
            </w:r>
          </w:p>
        </w:tc>
        <w:tc>
          <w:tcPr>
            <w:tcW w:w="5817" w:type="dxa"/>
            <w:gridSpan w:val="2"/>
            <w:vAlign w:val="center"/>
          </w:tcPr>
          <w:p w14:paraId="617ADCC2">
            <w:pPr>
              <w:wordWrap w:val="0"/>
              <w:spacing w:line="360" w:lineRule="auto"/>
              <w:jc w:val="center"/>
              <w:rPr>
                <w:rFonts w:ascii="宋体" w:hAnsi="宋体" w:eastAsia="宋体" w:cs="宋体"/>
                <w:b/>
                <w:bCs/>
                <w:sz w:val="24"/>
                <w:szCs w:val="24"/>
              </w:rPr>
            </w:pPr>
          </w:p>
          <w:p w14:paraId="15975D95">
            <w:pPr>
              <w:wordWrap w:val="0"/>
              <w:spacing w:line="360" w:lineRule="auto"/>
              <w:jc w:val="center"/>
              <w:rPr>
                <w:rFonts w:ascii="宋体" w:hAnsi="宋体" w:eastAsia="宋体" w:cs="宋体"/>
                <w:b/>
                <w:bCs/>
                <w:sz w:val="24"/>
                <w:szCs w:val="24"/>
              </w:rPr>
            </w:pPr>
          </w:p>
          <w:p w14:paraId="337D9840">
            <w:pPr>
              <w:wordWrap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编列内容</w:t>
            </w:r>
          </w:p>
        </w:tc>
      </w:tr>
      <w:tr w14:paraId="18E1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gridSpan w:val="2"/>
            <w:vAlign w:val="center"/>
          </w:tcPr>
          <w:p w14:paraId="355DC6E4">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951" w:type="dxa"/>
            <w:vAlign w:val="center"/>
          </w:tcPr>
          <w:p w14:paraId="1AAE5C21">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分值构成</w:t>
            </w:r>
          </w:p>
          <w:p w14:paraId="5D5F758D">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(总分100分)</w:t>
            </w:r>
          </w:p>
        </w:tc>
        <w:tc>
          <w:tcPr>
            <w:tcW w:w="5817" w:type="dxa"/>
            <w:gridSpan w:val="2"/>
            <w:vAlign w:val="center"/>
          </w:tcPr>
          <w:p w14:paraId="57390194">
            <w:pPr>
              <w:wordWrap w:val="0"/>
              <w:spacing w:line="360" w:lineRule="auto"/>
              <w:rPr>
                <w:rFonts w:ascii="宋体" w:hAnsi="宋体" w:eastAsia="宋体" w:cs="宋体"/>
                <w:sz w:val="24"/>
                <w:szCs w:val="24"/>
              </w:rPr>
            </w:pPr>
            <w:r>
              <w:rPr>
                <w:rFonts w:hint="eastAsia" w:ascii="宋体" w:hAnsi="宋体" w:eastAsia="宋体" w:cs="宋体"/>
                <w:sz w:val="24"/>
                <w:szCs w:val="24"/>
              </w:rPr>
              <w:t>施工组织设计：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32</w:t>
            </w:r>
            <w:r>
              <w:rPr>
                <w:rFonts w:hint="eastAsia" w:ascii="宋体" w:hAnsi="宋体" w:eastAsia="宋体" w:cs="宋体"/>
                <w:sz w:val="24"/>
                <w:szCs w:val="24"/>
              </w:rPr>
              <w:t>分</w:t>
            </w:r>
          </w:p>
          <w:p w14:paraId="16C589E1">
            <w:pPr>
              <w:wordWrap w:val="0"/>
              <w:spacing w:line="360" w:lineRule="auto"/>
              <w:rPr>
                <w:rFonts w:ascii="宋体" w:hAnsi="宋体" w:eastAsia="宋体" w:cs="宋体"/>
                <w:sz w:val="24"/>
                <w:szCs w:val="24"/>
              </w:rPr>
            </w:pPr>
            <w:r>
              <w:rPr>
                <w:rFonts w:hint="eastAsia" w:ascii="宋体" w:hAnsi="宋体" w:eastAsia="宋体" w:cs="宋体"/>
                <w:sz w:val="24"/>
                <w:szCs w:val="24"/>
              </w:rPr>
              <w:t>项目管理机构：</w:t>
            </w:r>
            <w:r>
              <w:rPr>
                <w:rFonts w:hint="eastAsia" w:ascii="宋体" w:hAnsi="宋体" w:eastAsia="宋体" w:cs="宋体"/>
                <w:sz w:val="24"/>
                <w:szCs w:val="24"/>
                <w:u w:val="single"/>
              </w:rPr>
              <w:t xml:space="preserve"> 1</w:t>
            </w:r>
            <w:r>
              <w:rPr>
                <w:rFonts w:hint="eastAsia" w:ascii="宋体" w:hAnsi="宋体" w:eastAsia="宋体" w:cs="宋体"/>
                <w:sz w:val="24"/>
                <w:szCs w:val="24"/>
                <w:u w:val="single"/>
                <w:lang w:val="en-US" w:eastAsia="zh-CN"/>
              </w:rPr>
              <w:t>0</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p w14:paraId="30416E7A">
            <w:pPr>
              <w:wordWrap w:val="0"/>
              <w:spacing w:line="360" w:lineRule="auto"/>
              <w:rPr>
                <w:rFonts w:ascii="宋体" w:hAnsi="宋体" w:eastAsia="宋体" w:cs="宋体"/>
                <w:sz w:val="24"/>
                <w:szCs w:val="24"/>
              </w:rPr>
            </w:pPr>
            <w:r>
              <w:rPr>
                <w:rFonts w:hint="eastAsia" w:ascii="宋体" w:hAnsi="宋体" w:eastAsia="宋体" w:cs="宋体"/>
                <w:sz w:val="24"/>
                <w:szCs w:val="24"/>
              </w:rPr>
              <w:t xml:space="preserve">投标报价： </w:t>
            </w:r>
            <w:r>
              <w:rPr>
                <w:rFonts w:hint="eastAsia" w:ascii="宋体" w:hAnsi="宋体" w:eastAsia="宋体" w:cs="宋体"/>
                <w:sz w:val="24"/>
                <w:szCs w:val="24"/>
                <w:u w:val="single"/>
              </w:rPr>
              <w:t xml:space="preserve"> 50</w:t>
            </w:r>
            <w:r>
              <w:rPr>
                <w:rFonts w:hint="eastAsia" w:ascii="宋体" w:hAnsi="宋体" w:eastAsia="宋体" w:cs="宋体"/>
                <w:sz w:val="24"/>
                <w:szCs w:val="24"/>
              </w:rPr>
              <w:t>分</w:t>
            </w:r>
          </w:p>
          <w:p w14:paraId="149CD0B3">
            <w:pPr>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其他因素：</w:t>
            </w:r>
            <w:r>
              <w:rPr>
                <w:rFonts w:hint="eastAsia" w:ascii="宋体" w:hAnsi="宋体" w:eastAsia="宋体" w:cs="宋体"/>
                <w:sz w:val="24"/>
                <w:szCs w:val="24"/>
                <w:u w:val="single"/>
              </w:rPr>
              <w:t xml:space="preserve"> 8 </w:t>
            </w:r>
            <w:r>
              <w:rPr>
                <w:rFonts w:hint="eastAsia" w:ascii="宋体" w:hAnsi="宋体" w:eastAsia="宋体" w:cs="宋体"/>
                <w:sz w:val="24"/>
                <w:szCs w:val="24"/>
              </w:rPr>
              <w:t>分</w:t>
            </w:r>
          </w:p>
        </w:tc>
      </w:tr>
      <w:tr w14:paraId="4CF8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860" w:type="dxa"/>
            <w:gridSpan w:val="2"/>
            <w:vAlign w:val="center"/>
          </w:tcPr>
          <w:p w14:paraId="64AED40B">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tc>
        <w:tc>
          <w:tcPr>
            <w:tcW w:w="1951" w:type="dxa"/>
            <w:vAlign w:val="center"/>
          </w:tcPr>
          <w:p w14:paraId="73757BB9">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评标报价的评标基准值计算方法</w:t>
            </w:r>
          </w:p>
        </w:tc>
        <w:tc>
          <w:tcPr>
            <w:tcW w:w="5817" w:type="dxa"/>
            <w:gridSpan w:val="2"/>
            <w:vAlign w:val="center"/>
          </w:tcPr>
          <w:p w14:paraId="4CBFDBB9">
            <w:pPr>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1、有效投标人：通过初步评审的投标人为有效投标人；</w:t>
            </w:r>
          </w:p>
          <w:p w14:paraId="6EBBF4BA">
            <w:pPr>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2、评标报价：投标总报价</w:t>
            </w:r>
          </w:p>
          <w:p w14:paraId="37DBFD7C">
            <w:pPr>
              <w:wordWrap w:val="0"/>
              <w:spacing w:line="360" w:lineRule="auto"/>
              <w:jc w:val="left"/>
              <w:rPr>
                <w:rFonts w:hint="eastAsia" w:ascii="楷体" w:hAnsi="楷体" w:eastAsia="楷体" w:cs="宋体"/>
                <w:sz w:val="22"/>
                <w:szCs w:val="22"/>
                <w:shd w:val="pct15" w:color="auto" w:fill="FFFFFF"/>
              </w:rPr>
            </w:pPr>
            <w:r>
              <w:rPr>
                <w:rFonts w:hint="eastAsia" w:ascii="宋体" w:hAnsi="宋体" w:eastAsia="宋体" w:cs="宋体"/>
                <w:sz w:val="24"/>
                <w:szCs w:val="24"/>
              </w:rPr>
              <w:t>评标基准价计算方法：当有效投标人超过五家时（不含五家）时，去掉一个最高价和一个最低价后的算术平均值作为该项基准价，当有效投标人少于五家时（含五家），则以所有有效投标人的报价的算术平均值作为评标基准价。</w:t>
            </w:r>
          </w:p>
        </w:tc>
      </w:tr>
      <w:tr w14:paraId="7481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0" w:type="dxa"/>
            <w:gridSpan w:val="2"/>
            <w:vAlign w:val="center"/>
          </w:tcPr>
          <w:p w14:paraId="4D2C7878">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2.2.3</w:t>
            </w:r>
          </w:p>
        </w:tc>
        <w:tc>
          <w:tcPr>
            <w:tcW w:w="1951" w:type="dxa"/>
            <w:vAlign w:val="center"/>
          </w:tcPr>
          <w:p w14:paraId="197367E7">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投标报价的偏差率计算公式</w:t>
            </w:r>
          </w:p>
        </w:tc>
        <w:tc>
          <w:tcPr>
            <w:tcW w:w="5817" w:type="dxa"/>
            <w:gridSpan w:val="2"/>
            <w:vAlign w:val="center"/>
          </w:tcPr>
          <w:p w14:paraId="3C7C0DF0">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偏差率=100% ×（投标人评标报价—评标基准值）/评标基准值</w:t>
            </w:r>
          </w:p>
        </w:tc>
      </w:tr>
      <w:tr w14:paraId="0CD2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860" w:type="dxa"/>
            <w:gridSpan w:val="2"/>
            <w:vAlign w:val="center"/>
          </w:tcPr>
          <w:p w14:paraId="7CAC960B">
            <w:pPr>
              <w:wordWrap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951" w:type="dxa"/>
            <w:vAlign w:val="center"/>
          </w:tcPr>
          <w:p w14:paraId="27177449">
            <w:pPr>
              <w:wordWrap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评分因素</w:t>
            </w:r>
          </w:p>
        </w:tc>
        <w:tc>
          <w:tcPr>
            <w:tcW w:w="5817" w:type="dxa"/>
            <w:gridSpan w:val="2"/>
            <w:vAlign w:val="center"/>
          </w:tcPr>
          <w:p w14:paraId="66893EC7">
            <w:pPr>
              <w:wordWrap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14:paraId="1A82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81" w:type="dxa"/>
            <w:vMerge w:val="restart"/>
          </w:tcPr>
          <w:p w14:paraId="64F499EA">
            <w:pPr>
              <w:wordWrap w:val="0"/>
              <w:spacing w:line="360" w:lineRule="auto"/>
              <w:jc w:val="center"/>
              <w:rPr>
                <w:rFonts w:hint="eastAsia" w:ascii="宋体" w:hAnsi="宋体" w:eastAsia="宋体" w:cs="宋体"/>
                <w:sz w:val="24"/>
                <w:szCs w:val="24"/>
              </w:rPr>
            </w:pPr>
          </w:p>
          <w:p w14:paraId="43910DBA">
            <w:pPr>
              <w:wordWrap w:val="0"/>
              <w:spacing w:line="360" w:lineRule="auto"/>
              <w:jc w:val="center"/>
              <w:rPr>
                <w:rFonts w:hint="eastAsia" w:ascii="宋体" w:hAnsi="宋体" w:eastAsia="宋体" w:cs="宋体"/>
                <w:sz w:val="24"/>
                <w:szCs w:val="24"/>
              </w:rPr>
            </w:pPr>
          </w:p>
          <w:p w14:paraId="49AFE7BE">
            <w:pPr>
              <w:wordWrap w:val="0"/>
              <w:spacing w:line="360" w:lineRule="auto"/>
              <w:jc w:val="center"/>
              <w:rPr>
                <w:rFonts w:hint="eastAsia" w:ascii="宋体" w:hAnsi="宋体" w:eastAsia="宋体" w:cs="宋体"/>
                <w:sz w:val="24"/>
                <w:szCs w:val="24"/>
              </w:rPr>
            </w:pPr>
          </w:p>
          <w:p w14:paraId="73C6BC29">
            <w:pPr>
              <w:wordWrap w:val="0"/>
              <w:spacing w:line="360" w:lineRule="auto"/>
              <w:jc w:val="center"/>
              <w:rPr>
                <w:rFonts w:hint="eastAsia" w:ascii="宋体" w:hAnsi="宋体" w:eastAsia="宋体" w:cs="宋体"/>
                <w:sz w:val="24"/>
                <w:szCs w:val="24"/>
              </w:rPr>
            </w:pPr>
          </w:p>
          <w:p w14:paraId="52B6F755">
            <w:pPr>
              <w:wordWrap w:val="0"/>
              <w:spacing w:line="360" w:lineRule="auto"/>
              <w:jc w:val="center"/>
              <w:rPr>
                <w:rFonts w:hint="eastAsia" w:ascii="宋体" w:hAnsi="宋体" w:eastAsia="宋体" w:cs="宋体"/>
                <w:sz w:val="24"/>
                <w:szCs w:val="24"/>
              </w:rPr>
            </w:pPr>
          </w:p>
          <w:p w14:paraId="0DED3F38">
            <w:pPr>
              <w:wordWrap w:val="0"/>
              <w:spacing w:line="360" w:lineRule="auto"/>
              <w:jc w:val="center"/>
              <w:rPr>
                <w:rFonts w:hint="eastAsia" w:ascii="宋体" w:hAnsi="宋体" w:eastAsia="宋体" w:cs="宋体"/>
                <w:sz w:val="24"/>
                <w:szCs w:val="24"/>
              </w:rPr>
            </w:pPr>
          </w:p>
          <w:p w14:paraId="3C027A02">
            <w:pPr>
              <w:wordWrap w:val="0"/>
              <w:spacing w:line="360" w:lineRule="auto"/>
              <w:jc w:val="center"/>
              <w:rPr>
                <w:rFonts w:hint="eastAsia" w:ascii="宋体" w:hAnsi="宋体" w:eastAsia="宋体" w:cs="宋体"/>
                <w:sz w:val="24"/>
                <w:szCs w:val="24"/>
              </w:rPr>
            </w:pPr>
          </w:p>
          <w:p w14:paraId="2E3EA227">
            <w:pPr>
              <w:wordWrap w:val="0"/>
              <w:spacing w:line="360" w:lineRule="auto"/>
              <w:jc w:val="center"/>
              <w:rPr>
                <w:rFonts w:hint="eastAsia" w:ascii="宋体" w:hAnsi="宋体" w:eastAsia="宋体" w:cs="宋体"/>
                <w:sz w:val="24"/>
                <w:szCs w:val="24"/>
              </w:rPr>
            </w:pPr>
          </w:p>
          <w:p w14:paraId="582D862E">
            <w:pPr>
              <w:wordWrap w:val="0"/>
              <w:spacing w:line="360" w:lineRule="auto"/>
              <w:rPr>
                <w:rFonts w:hint="eastAsia" w:ascii="宋体" w:hAnsi="宋体" w:eastAsia="宋体" w:cs="宋体"/>
                <w:sz w:val="24"/>
                <w:szCs w:val="24"/>
              </w:rPr>
            </w:pPr>
          </w:p>
          <w:p w14:paraId="6BBA1D2E">
            <w:pPr>
              <w:wordWrap w:val="0"/>
              <w:spacing w:line="360" w:lineRule="auto"/>
              <w:rPr>
                <w:rFonts w:hint="eastAsia" w:ascii="宋体" w:hAnsi="宋体" w:eastAsia="宋体" w:cs="宋体"/>
                <w:sz w:val="24"/>
                <w:szCs w:val="24"/>
              </w:rPr>
            </w:pPr>
          </w:p>
          <w:p w14:paraId="3A7F13F9">
            <w:pPr>
              <w:wordWrap w:val="0"/>
              <w:spacing w:line="360" w:lineRule="auto"/>
              <w:rPr>
                <w:rFonts w:hint="eastAsia" w:ascii="宋体" w:hAnsi="宋体" w:eastAsia="宋体" w:cs="宋体"/>
                <w:sz w:val="24"/>
                <w:szCs w:val="24"/>
              </w:rPr>
            </w:pPr>
          </w:p>
          <w:p w14:paraId="65649C29">
            <w:pPr>
              <w:wordWrap w:val="0"/>
              <w:spacing w:line="360" w:lineRule="auto"/>
              <w:rPr>
                <w:rFonts w:hint="eastAsia" w:ascii="宋体" w:hAnsi="宋体" w:eastAsia="宋体" w:cs="宋体"/>
                <w:sz w:val="24"/>
                <w:szCs w:val="24"/>
              </w:rPr>
            </w:pPr>
          </w:p>
          <w:p w14:paraId="32DD9762">
            <w:pPr>
              <w:wordWrap w:val="0"/>
              <w:spacing w:line="360" w:lineRule="auto"/>
              <w:rPr>
                <w:rFonts w:hint="eastAsia" w:ascii="宋体" w:hAnsi="宋体" w:eastAsia="宋体" w:cs="宋体"/>
                <w:sz w:val="24"/>
                <w:szCs w:val="24"/>
              </w:rPr>
            </w:pPr>
          </w:p>
          <w:p w14:paraId="20F8E350">
            <w:pPr>
              <w:wordWrap w:val="0"/>
              <w:spacing w:line="360" w:lineRule="auto"/>
              <w:rPr>
                <w:rFonts w:hint="eastAsia" w:ascii="宋体" w:hAnsi="宋体" w:eastAsia="宋体" w:cs="宋体"/>
                <w:sz w:val="24"/>
                <w:szCs w:val="24"/>
              </w:rPr>
            </w:pPr>
          </w:p>
          <w:p w14:paraId="5E8FC93B">
            <w:pPr>
              <w:wordWrap w:val="0"/>
              <w:spacing w:line="360" w:lineRule="auto"/>
              <w:rPr>
                <w:rFonts w:hint="eastAsia" w:ascii="宋体" w:hAnsi="宋体" w:eastAsia="宋体" w:cs="宋体"/>
                <w:sz w:val="24"/>
                <w:szCs w:val="24"/>
              </w:rPr>
            </w:pPr>
          </w:p>
          <w:p w14:paraId="7C6743E0">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2.2.4</w:t>
            </w:r>
          </w:p>
          <w:p w14:paraId="1CC13D19">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(1)</w:t>
            </w:r>
          </w:p>
        </w:tc>
        <w:tc>
          <w:tcPr>
            <w:tcW w:w="979" w:type="dxa"/>
            <w:vMerge w:val="restart"/>
            <w:vAlign w:val="center"/>
          </w:tcPr>
          <w:p w14:paraId="1A708363">
            <w:pPr>
              <w:wordWrap w:val="0"/>
              <w:spacing w:line="360" w:lineRule="auto"/>
              <w:jc w:val="center"/>
              <w:rPr>
                <w:rFonts w:hint="eastAsia" w:ascii="宋体" w:hAnsi="宋体" w:eastAsia="宋体" w:cs="宋体"/>
                <w:sz w:val="24"/>
                <w:szCs w:val="24"/>
              </w:rPr>
            </w:pPr>
          </w:p>
          <w:p w14:paraId="644064E6">
            <w:pPr>
              <w:wordWrap w:val="0"/>
              <w:spacing w:line="360" w:lineRule="auto"/>
              <w:jc w:val="center"/>
              <w:rPr>
                <w:rFonts w:hint="eastAsia" w:ascii="宋体" w:hAnsi="宋体" w:eastAsia="宋体" w:cs="宋体"/>
                <w:sz w:val="24"/>
                <w:szCs w:val="24"/>
              </w:rPr>
            </w:pPr>
          </w:p>
          <w:p w14:paraId="538996C9">
            <w:pPr>
              <w:wordWrap w:val="0"/>
              <w:spacing w:line="360" w:lineRule="auto"/>
              <w:jc w:val="center"/>
              <w:rPr>
                <w:rFonts w:hint="eastAsia" w:ascii="宋体" w:hAnsi="宋体" w:eastAsia="宋体" w:cs="宋体"/>
                <w:sz w:val="24"/>
                <w:szCs w:val="24"/>
              </w:rPr>
            </w:pPr>
          </w:p>
          <w:p w14:paraId="25460D2F">
            <w:pPr>
              <w:wordWrap w:val="0"/>
              <w:spacing w:line="360" w:lineRule="auto"/>
              <w:jc w:val="center"/>
              <w:rPr>
                <w:rFonts w:hint="eastAsia" w:ascii="宋体" w:hAnsi="宋体" w:eastAsia="宋体" w:cs="宋体"/>
                <w:sz w:val="24"/>
                <w:szCs w:val="24"/>
              </w:rPr>
            </w:pPr>
          </w:p>
          <w:p w14:paraId="14D98606">
            <w:pPr>
              <w:wordWrap w:val="0"/>
              <w:spacing w:line="360" w:lineRule="auto"/>
              <w:jc w:val="center"/>
              <w:rPr>
                <w:rFonts w:hint="eastAsia" w:ascii="宋体" w:hAnsi="宋体" w:eastAsia="宋体" w:cs="宋体"/>
                <w:sz w:val="24"/>
                <w:szCs w:val="24"/>
              </w:rPr>
            </w:pPr>
          </w:p>
          <w:p w14:paraId="57665211">
            <w:pPr>
              <w:wordWrap w:val="0"/>
              <w:spacing w:line="360" w:lineRule="auto"/>
              <w:jc w:val="center"/>
              <w:rPr>
                <w:rFonts w:hint="eastAsia" w:ascii="宋体" w:hAnsi="宋体" w:eastAsia="宋体" w:cs="宋体"/>
                <w:sz w:val="24"/>
                <w:szCs w:val="24"/>
              </w:rPr>
            </w:pPr>
          </w:p>
          <w:p w14:paraId="35EA7CDF">
            <w:pPr>
              <w:wordWrap w:val="0"/>
              <w:spacing w:line="360" w:lineRule="auto"/>
              <w:jc w:val="center"/>
              <w:rPr>
                <w:rFonts w:hint="eastAsia" w:ascii="宋体" w:hAnsi="宋体" w:eastAsia="宋体" w:cs="宋体"/>
                <w:sz w:val="24"/>
                <w:szCs w:val="24"/>
              </w:rPr>
            </w:pPr>
          </w:p>
          <w:p w14:paraId="62FEA12F">
            <w:pPr>
              <w:wordWrap w:val="0"/>
              <w:spacing w:line="360" w:lineRule="auto"/>
              <w:jc w:val="center"/>
              <w:rPr>
                <w:rFonts w:hint="eastAsia" w:ascii="宋体" w:hAnsi="宋体" w:eastAsia="宋体" w:cs="宋体"/>
                <w:sz w:val="24"/>
                <w:szCs w:val="24"/>
              </w:rPr>
            </w:pPr>
          </w:p>
          <w:p w14:paraId="43C5D3BF">
            <w:pPr>
              <w:wordWrap w:val="0"/>
              <w:spacing w:line="360" w:lineRule="auto"/>
              <w:jc w:val="center"/>
              <w:rPr>
                <w:rFonts w:hint="eastAsia" w:ascii="宋体" w:hAnsi="宋体" w:eastAsia="宋体" w:cs="宋体"/>
                <w:sz w:val="24"/>
                <w:szCs w:val="24"/>
              </w:rPr>
            </w:pPr>
          </w:p>
          <w:p w14:paraId="39A72552">
            <w:pPr>
              <w:wordWrap w:val="0"/>
              <w:spacing w:line="360" w:lineRule="auto"/>
              <w:jc w:val="center"/>
              <w:rPr>
                <w:rFonts w:hint="eastAsia" w:ascii="宋体" w:hAnsi="宋体" w:eastAsia="宋体" w:cs="宋体"/>
                <w:sz w:val="24"/>
                <w:szCs w:val="24"/>
              </w:rPr>
            </w:pPr>
          </w:p>
          <w:p w14:paraId="6D031380">
            <w:pPr>
              <w:wordWrap w:val="0"/>
              <w:spacing w:line="360" w:lineRule="auto"/>
              <w:jc w:val="center"/>
              <w:rPr>
                <w:rFonts w:hint="eastAsia" w:ascii="宋体" w:hAnsi="宋体" w:eastAsia="宋体" w:cs="宋体"/>
                <w:sz w:val="24"/>
                <w:szCs w:val="24"/>
              </w:rPr>
            </w:pPr>
          </w:p>
          <w:p w14:paraId="2365CEF6">
            <w:pPr>
              <w:wordWrap w:val="0"/>
              <w:spacing w:line="360" w:lineRule="auto"/>
              <w:jc w:val="center"/>
              <w:rPr>
                <w:rFonts w:hint="eastAsia" w:ascii="宋体" w:hAnsi="宋体" w:eastAsia="宋体" w:cs="宋体"/>
                <w:sz w:val="24"/>
                <w:szCs w:val="24"/>
              </w:rPr>
            </w:pPr>
          </w:p>
          <w:p w14:paraId="57612EF0">
            <w:pPr>
              <w:wordWrap w:val="0"/>
              <w:spacing w:line="360" w:lineRule="auto"/>
              <w:jc w:val="center"/>
              <w:rPr>
                <w:rFonts w:hint="eastAsia" w:ascii="宋体" w:hAnsi="宋体" w:eastAsia="宋体" w:cs="宋体"/>
                <w:sz w:val="24"/>
                <w:szCs w:val="24"/>
              </w:rPr>
            </w:pPr>
          </w:p>
          <w:p w14:paraId="7C7975D5">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施工组织设计评分标准</w:t>
            </w:r>
          </w:p>
          <w:p w14:paraId="6A621A73">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2分)</w:t>
            </w:r>
          </w:p>
        </w:tc>
        <w:tc>
          <w:tcPr>
            <w:tcW w:w="1951" w:type="dxa"/>
            <w:vAlign w:val="center"/>
          </w:tcPr>
          <w:p w14:paraId="263376DC">
            <w:pPr>
              <w:pStyle w:val="52"/>
              <w:wordWrap w:val="0"/>
              <w:spacing w:line="360" w:lineRule="auto"/>
              <w:rPr>
                <w:rFonts w:hint="eastAsia" w:hAnsi="宋体" w:eastAsia="宋体"/>
                <w:color w:val="auto"/>
                <w:kern w:val="2"/>
              </w:rPr>
            </w:pPr>
            <w:r>
              <w:rPr>
                <w:rFonts w:hint="eastAsia" w:hAnsi="宋体" w:eastAsia="宋体"/>
                <w:color w:val="auto"/>
                <w:kern w:val="2"/>
              </w:rPr>
              <w:t>1.内容完整性和编制水平（1-4分）</w:t>
            </w:r>
          </w:p>
        </w:tc>
        <w:tc>
          <w:tcPr>
            <w:tcW w:w="5817" w:type="dxa"/>
            <w:gridSpan w:val="2"/>
            <w:vAlign w:val="center"/>
          </w:tcPr>
          <w:p w14:paraId="4BA06B6B">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施工组织设计整体编制及管理程序安排是否完整，科学合理；1～4分。</w:t>
            </w:r>
          </w:p>
        </w:tc>
      </w:tr>
      <w:tr w14:paraId="53B0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881" w:type="dxa"/>
            <w:vMerge w:val="continue"/>
          </w:tcPr>
          <w:p w14:paraId="66434CFF">
            <w:pPr>
              <w:wordWrap w:val="0"/>
              <w:spacing w:line="360" w:lineRule="auto"/>
              <w:jc w:val="center"/>
              <w:rPr>
                <w:rFonts w:hint="eastAsia" w:ascii="宋体" w:hAnsi="宋体" w:eastAsia="宋体" w:cs="宋体"/>
                <w:sz w:val="24"/>
                <w:szCs w:val="24"/>
              </w:rPr>
            </w:pPr>
          </w:p>
        </w:tc>
        <w:tc>
          <w:tcPr>
            <w:tcW w:w="979" w:type="dxa"/>
            <w:vMerge w:val="continue"/>
          </w:tcPr>
          <w:p w14:paraId="26614B98">
            <w:pPr>
              <w:wordWrap w:val="0"/>
              <w:spacing w:line="360" w:lineRule="auto"/>
              <w:jc w:val="center"/>
              <w:rPr>
                <w:rFonts w:hint="eastAsia" w:ascii="宋体" w:hAnsi="宋体" w:eastAsia="宋体" w:cs="宋体"/>
                <w:sz w:val="24"/>
                <w:szCs w:val="24"/>
              </w:rPr>
            </w:pPr>
          </w:p>
        </w:tc>
        <w:tc>
          <w:tcPr>
            <w:tcW w:w="1951" w:type="dxa"/>
            <w:vAlign w:val="center"/>
          </w:tcPr>
          <w:p w14:paraId="5A692537">
            <w:pPr>
              <w:pStyle w:val="52"/>
              <w:wordWrap w:val="0"/>
              <w:spacing w:line="360" w:lineRule="auto"/>
              <w:rPr>
                <w:rFonts w:hint="eastAsia" w:hAnsi="宋体" w:eastAsia="宋体"/>
                <w:color w:val="auto"/>
                <w:kern w:val="2"/>
              </w:rPr>
            </w:pPr>
            <w:r>
              <w:rPr>
                <w:rFonts w:hint="eastAsia" w:hAnsi="宋体" w:eastAsia="宋体"/>
                <w:color w:val="auto"/>
                <w:kern w:val="2"/>
              </w:rPr>
              <w:t xml:space="preserve">2.施工方案和技术措施（1-4分） </w:t>
            </w:r>
          </w:p>
        </w:tc>
        <w:tc>
          <w:tcPr>
            <w:tcW w:w="5817" w:type="dxa"/>
            <w:gridSpan w:val="2"/>
            <w:vAlign w:val="center"/>
          </w:tcPr>
          <w:p w14:paraId="52BB7E39">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施工方案总体安排合理，运用先进、合理的施工工艺、对施工难点有先进和合理的建议；1～4分。</w:t>
            </w:r>
          </w:p>
        </w:tc>
      </w:tr>
      <w:tr w14:paraId="4D2A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continue"/>
          </w:tcPr>
          <w:p w14:paraId="2B2AA2B9">
            <w:pPr>
              <w:wordWrap w:val="0"/>
              <w:spacing w:line="360" w:lineRule="auto"/>
              <w:jc w:val="center"/>
              <w:rPr>
                <w:rFonts w:hint="eastAsia" w:ascii="宋体" w:hAnsi="宋体" w:eastAsia="宋体" w:cs="宋体"/>
                <w:sz w:val="24"/>
                <w:szCs w:val="24"/>
              </w:rPr>
            </w:pPr>
          </w:p>
        </w:tc>
        <w:tc>
          <w:tcPr>
            <w:tcW w:w="979" w:type="dxa"/>
            <w:vMerge w:val="continue"/>
          </w:tcPr>
          <w:p w14:paraId="66732676">
            <w:pPr>
              <w:wordWrap w:val="0"/>
              <w:spacing w:line="360" w:lineRule="auto"/>
              <w:jc w:val="center"/>
              <w:rPr>
                <w:rFonts w:hint="eastAsia" w:ascii="宋体" w:hAnsi="宋体" w:eastAsia="宋体" w:cs="宋体"/>
                <w:sz w:val="24"/>
                <w:szCs w:val="24"/>
              </w:rPr>
            </w:pPr>
          </w:p>
        </w:tc>
        <w:tc>
          <w:tcPr>
            <w:tcW w:w="1951" w:type="dxa"/>
            <w:vAlign w:val="center"/>
          </w:tcPr>
          <w:p w14:paraId="028947E4">
            <w:pPr>
              <w:pStyle w:val="52"/>
              <w:wordWrap w:val="0"/>
              <w:spacing w:line="360" w:lineRule="auto"/>
              <w:rPr>
                <w:rFonts w:hint="eastAsia" w:hAnsi="宋体" w:eastAsia="宋体"/>
                <w:color w:val="auto"/>
                <w:kern w:val="2"/>
              </w:rPr>
            </w:pPr>
            <w:r>
              <w:rPr>
                <w:rFonts w:hint="eastAsia" w:hAnsi="宋体" w:eastAsia="宋体"/>
                <w:color w:val="auto"/>
                <w:kern w:val="2"/>
              </w:rPr>
              <w:t xml:space="preserve">3.质量管理体系与措施 （1-4分） </w:t>
            </w:r>
          </w:p>
        </w:tc>
        <w:tc>
          <w:tcPr>
            <w:tcW w:w="5817" w:type="dxa"/>
            <w:gridSpan w:val="2"/>
            <w:vAlign w:val="center"/>
          </w:tcPr>
          <w:p w14:paraId="68AEE1A0">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质量管理体系与保证措施是否完整健全、科学、合理、可行、详实、得力；1～4分。</w:t>
            </w:r>
          </w:p>
        </w:tc>
      </w:tr>
      <w:tr w14:paraId="3199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continue"/>
          </w:tcPr>
          <w:p w14:paraId="34447631">
            <w:pPr>
              <w:wordWrap w:val="0"/>
              <w:spacing w:line="360" w:lineRule="auto"/>
              <w:jc w:val="center"/>
              <w:rPr>
                <w:rFonts w:hint="eastAsia" w:ascii="宋体" w:hAnsi="宋体" w:eastAsia="宋体" w:cs="宋体"/>
                <w:sz w:val="24"/>
                <w:szCs w:val="24"/>
              </w:rPr>
            </w:pPr>
          </w:p>
        </w:tc>
        <w:tc>
          <w:tcPr>
            <w:tcW w:w="979" w:type="dxa"/>
            <w:vMerge w:val="continue"/>
          </w:tcPr>
          <w:p w14:paraId="13B07B90">
            <w:pPr>
              <w:wordWrap w:val="0"/>
              <w:spacing w:line="360" w:lineRule="auto"/>
              <w:jc w:val="center"/>
              <w:rPr>
                <w:rFonts w:hint="eastAsia" w:ascii="宋体" w:hAnsi="宋体" w:eastAsia="宋体" w:cs="宋体"/>
                <w:sz w:val="24"/>
                <w:szCs w:val="24"/>
              </w:rPr>
            </w:pPr>
          </w:p>
        </w:tc>
        <w:tc>
          <w:tcPr>
            <w:tcW w:w="1951" w:type="dxa"/>
            <w:vAlign w:val="center"/>
          </w:tcPr>
          <w:p w14:paraId="17D30C04">
            <w:pPr>
              <w:pStyle w:val="52"/>
              <w:wordWrap w:val="0"/>
              <w:spacing w:line="360" w:lineRule="auto"/>
              <w:rPr>
                <w:rFonts w:hint="eastAsia" w:hAnsi="宋体" w:eastAsia="宋体"/>
                <w:color w:val="auto"/>
                <w:kern w:val="2"/>
              </w:rPr>
            </w:pPr>
            <w:r>
              <w:rPr>
                <w:rFonts w:hint="eastAsia" w:hAnsi="宋体" w:eastAsia="宋体"/>
                <w:color w:val="auto"/>
                <w:kern w:val="2"/>
              </w:rPr>
              <w:t xml:space="preserve">4.安全管理体系与措施 （1-4分） </w:t>
            </w:r>
          </w:p>
        </w:tc>
        <w:tc>
          <w:tcPr>
            <w:tcW w:w="5817" w:type="dxa"/>
            <w:gridSpan w:val="2"/>
            <w:vAlign w:val="center"/>
          </w:tcPr>
          <w:p w14:paraId="178A95D0">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施工安全生产保障体系健全，安全管理制度完善， 安全管理目标具体，全员安全责任制明确。1～4分</w:t>
            </w:r>
          </w:p>
        </w:tc>
      </w:tr>
      <w:tr w14:paraId="2919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81" w:type="dxa"/>
            <w:vMerge w:val="continue"/>
          </w:tcPr>
          <w:p w14:paraId="174012DF">
            <w:pPr>
              <w:wordWrap w:val="0"/>
              <w:spacing w:line="360" w:lineRule="auto"/>
              <w:jc w:val="center"/>
              <w:rPr>
                <w:rFonts w:hint="eastAsia" w:ascii="宋体" w:hAnsi="宋体" w:eastAsia="宋体" w:cs="宋体"/>
                <w:sz w:val="24"/>
                <w:szCs w:val="24"/>
              </w:rPr>
            </w:pPr>
          </w:p>
        </w:tc>
        <w:tc>
          <w:tcPr>
            <w:tcW w:w="979" w:type="dxa"/>
            <w:vMerge w:val="continue"/>
          </w:tcPr>
          <w:p w14:paraId="129623EB">
            <w:pPr>
              <w:wordWrap w:val="0"/>
              <w:spacing w:line="360" w:lineRule="auto"/>
              <w:jc w:val="center"/>
              <w:rPr>
                <w:rFonts w:hint="eastAsia" w:ascii="宋体" w:hAnsi="宋体" w:eastAsia="宋体" w:cs="宋体"/>
                <w:sz w:val="24"/>
                <w:szCs w:val="24"/>
              </w:rPr>
            </w:pPr>
          </w:p>
        </w:tc>
        <w:tc>
          <w:tcPr>
            <w:tcW w:w="1951" w:type="dxa"/>
            <w:vAlign w:val="center"/>
          </w:tcPr>
          <w:p w14:paraId="3D4EA630">
            <w:pPr>
              <w:pStyle w:val="52"/>
              <w:wordWrap w:val="0"/>
              <w:spacing w:line="360" w:lineRule="auto"/>
              <w:rPr>
                <w:rFonts w:hint="eastAsia" w:hAnsi="宋体" w:eastAsia="宋体"/>
                <w:color w:val="auto"/>
                <w:kern w:val="2"/>
              </w:rPr>
            </w:pPr>
            <w:r>
              <w:rPr>
                <w:rFonts w:hint="eastAsia" w:hAnsi="宋体" w:eastAsia="宋体"/>
                <w:color w:val="auto"/>
                <w:kern w:val="2"/>
              </w:rPr>
              <w:t xml:space="preserve">5.环境保护和文明施工管理体系与措施（1-3分） </w:t>
            </w:r>
          </w:p>
        </w:tc>
        <w:tc>
          <w:tcPr>
            <w:tcW w:w="5817" w:type="dxa"/>
            <w:gridSpan w:val="2"/>
            <w:vAlign w:val="center"/>
          </w:tcPr>
          <w:p w14:paraId="0E803E63">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结合工程实际，针对本项目施工及现场的特点，措施有针对性、合理、可实施性强；1～3分。</w:t>
            </w:r>
          </w:p>
        </w:tc>
      </w:tr>
      <w:tr w14:paraId="5E88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1" w:type="dxa"/>
            <w:vMerge w:val="continue"/>
          </w:tcPr>
          <w:p w14:paraId="13C9C379">
            <w:pPr>
              <w:wordWrap w:val="0"/>
              <w:spacing w:line="360" w:lineRule="auto"/>
              <w:jc w:val="center"/>
              <w:rPr>
                <w:rFonts w:hint="eastAsia" w:ascii="宋体" w:hAnsi="宋体" w:eastAsia="宋体" w:cs="宋体"/>
                <w:sz w:val="24"/>
                <w:szCs w:val="24"/>
              </w:rPr>
            </w:pPr>
          </w:p>
        </w:tc>
        <w:tc>
          <w:tcPr>
            <w:tcW w:w="979" w:type="dxa"/>
            <w:vMerge w:val="continue"/>
          </w:tcPr>
          <w:p w14:paraId="08BCC7E2">
            <w:pPr>
              <w:wordWrap w:val="0"/>
              <w:spacing w:line="360" w:lineRule="auto"/>
              <w:jc w:val="center"/>
              <w:rPr>
                <w:rFonts w:hint="eastAsia" w:ascii="宋体" w:hAnsi="宋体" w:eastAsia="宋体" w:cs="宋体"/>
                <w:sz w:val="24"/>
                <w:szCs w:val="24"/>
              </w:rPr>
            </w:pPr>
          </w:p>
        </w:tc>
        <w:tc>
          <w:tcPr>
            <w:tcW w:w="1951" w:type="dxa"/>
            <w:vAlign w:val="center"/>
          </w:tcPr>
          <w:p w14:paraId="06FA3691">
            <w:pPr>
              <w:pStyle w:val="52"/>
              <w:wordWrap w:val="0"/>
              <w:spacing w:line="360" w:lineRule="auto"/>
              <w:rPr>
                <w:rFonts w:hint="eastAsia" w:hAnsi="宋体" w:eastAsia="宋体"/>
                <w:color w:val="auto"/>
                <w:kern w:val="2"/>
              </w:rPr>
            </w:pPr>
            <w:r>
              <w:rPr>
                <w:rFonts w:hint="eastAsia" w:hAnsi="宋体" w:eastAsia="宋体"/>
                <w:color w:val="auto"/>
                <w:kern w:val="2"/>
              </w:rPr>
              <w:t>6.</w:t>
            </w:r>
            <w:r>
              <w:rPr>
                <w:rFonts w:hint="eastAsia" w:hAnsi="宋体" w:eastAsia="宋体"/>
                <w:bCs/>
                <w:color w:val="auto"/>
              </w:rPr>
              <w:t>工程进度计划与措施</w:t>
            </w:r>
            <w:r>
              <w:rPr>
                <w:rFonts w:hint="eastAsia" w:hAnsi="宋体" w:eastAsia="宋体"/>
                <w:color w:val="auto"/>
                <w:kern w:val="2"/>
              </w:rPr>
              <w:t xml:space="preserve">（1-3分）   </w:t>
            </w:r>
          </w:p>
        </w:tc>
        <w:tc>
          <w:tcPr>
            <w:tcW w:w="5817" w:type="dxa"/>
            <w:gridSpan w:val="2"/>
          </w:tcPr>
          <w:p w14:paraId="736CD5EE">
            <w:pPr>
              <w:tabs>
                <w:tab w:val="left" w:pos="0"/>
              </w:tabs>
              <w:wordWrap w:val="0"/>
              <w:spacing w:line="360" w:lineRule="auto"/>
              <w:rPr>
                <w:rFonts w:hint="eastAsia" w:ascii="宋体" w:hAnsi="宋体" w:eastAsia="宋体" w:cs="宋体"/>
                <w:sz w:val="24"/>
                <w:szCs w:val="24"/>
              </w:rPr>
            </w:pPr>
            <w:r>
              <w:rPr>
                <w:rFonts w:hint="eastAsia" w:ascii="宋体" w:hAnsi="宋体" w:eastAsia="宋体" w:cs="宋体"/>
                <w:sz w:val="24"/>
                <w:szCs w:val="24"/>
              </w:rPr>
              <w:t>工程进度计划与措施是否合理、可行，关键线路清晰是否具体、可靠、得当；1～3分。</w:t>
            </w:r>
          </w:p>
        </w:tc>
      </w:tr>
      <w:tr w14:paraId="0E71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81" w:type="dxa"/>
            <w:vMerge w:val="continue"/>
          </w:tcPr>
          <w:p w14:paraId="65C8E33A">
            <w:pPr>
              <w:wordWrap w:val="0"/>
              <w:spacing w:line="360" w:lineRule="auto"/>
              <w:jc w:val="center"/>
              <w:rPr>
                <w:rFonts w:hint="eastAsia" w:ascii="宋体" w:hAnsi="宋体" w:eastAsia="宋体" w:cs="宋体"/>
                <w:sz w:val="24"/>
                <w:szCs w:val="24"/>
              </w:rPr>
            </w:pPr>
          </w:p>
        </w:tc>
        <w:tc>
          <w:tcPr>
            <w:tcW w:w="979" w:type="dxa"/>
            <w:vMerge w:val="continue"/>
          </w:tcPr>
          <w:p w14:paraId="717CB4FF">
            <w:pPr>
              <w:wordWrap w:val="0"/>
              <w:spacing w:line="360" w:lineRule="auto"/>
              <w:jc w:val="center"/>
              <w:rPr>
                <w:rFonts w:hint="eastAsia" w:ascii="宋体" w:hAnsi="宋体" w:eastAsia="宋体" w:cs="宋体"/>
                <w:sz w:val="24"/>
                <w:szCs w:val="24"/>
              </w:rPr>
            </w:pPr>
          </w:p>
        </w:tc>
        <w:tc>
          <w:tcPr>
            <w:tcW w:w="1951" w:type="dxa"/>
            <w:vAlign w:val="center"/>
          </w:tcPr>
          <w:p w14:paraId="6D75E635">
            <w:pPr>
              <w:pStyle w:val="52"/>
              <w:wordWrap w:val="0"/>
              <w:spacing w:line="360" w:lineRule="auto"/>
              <w:rPr>
                <w:rFonts w:hint="eastAsia" w:hAnsi="宋体" w:eastAsia="宋体"/>
                <w:color w:val="auto"/>
                <w:kern w:val="2"/>
              </w:rPr>
            </w:pPr>
            <w:r>
              <w:rPr>
                <w:rFonts w:hint="eastAsia" w:hAnsi="宋体" w:eastAsia="宋体"/>
                <w:color w:val="auto"/>
                <w:kern w:val="2"/>
              </w:rPr>
              <w:t>7.</w:t>
            </w:r>
            <w:r>
              <w:rPr>
                <w:rFonts w:hint="eastAsia" w:hAnsi="宋体" w:eastAsia="宋体"/>
                <w:bCs/>
                <w:color w:val="auto"/>
              </w:rPr>
              <w:t xml:space="preserve">拟投入资源配备计划  </w:t>
            </w:r>
            <w:r>
              <w:rPr>
                <w:rFonts w:hint="eastAsia" w:hAnsi="宋体" w:eastAsia="宋体"/>
                <w:color w:val="auto"/>
                <w:kern w:val="2"/>
              </w:rPr>
              <w:t>（1-3分）</w:t>
            </w:r>
          </w:p>
        </w:tc>
        <w:tc>
          <w:tcPr>
            <w:tcW w:w="5817" w:type="dxa"/>
            <w:gridSpan w:val="2"/>
          </w:tcPr>
          <w:p w14:paraId="496642FA">
            <w:pPr>
              <w:tabs>
                <w:tab w:val="left" w:pos="0"/>
              </w:tabs>
              <w:wordWrap w:val="0"/>
              <w:spacing w:line="360" w:lineRule="auto"/>
              <w:rPr>
                <w:rFonts w:hint="eastAsia" w:ascii="宋体" w:hAnsi="宋体" w:eastAsia="宋体" w:cs="宋体"/>
                <w:sz w:val="24"/>
                <w:szCs w:val="24"/>
              </w:rPr>
            </w:pPr>
            <w:r>
              <w:rPr>
                <w:rFonts w:hint="eastAsia" w:ascii="宋体" w:hAnsi="宋体" w:eastAsia="宋体" w:cs="宋体"/>
                <w:sz w:val="24"/>
                <w:szCs w:val="24"/>
              </w:rPr>
              <w:t>是否有详细、针对性强的劳动力计划；施工机械设备的和周转材料的供应计划是否具体、可靠、得当；1～3分。</w:t>
            </w:r>
          </w:p>
        </w:tc>
      </w:tr>
      <w:tr w14:paraId="623F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continue"/>
          </w:tcPr>
          <w:p w14:paraId="06EB91A1">
            <w:pPr>
              <w:wordWrap w:val="0"/>
              <w:spacing w:line="360" w:lineRule="auto"/>
              <w:jc w:val="center"/>
              <w:rPr>
                <w:rFonts w:hint="eastAsia" w:ascii="宋体" w:hAnsi="宋体" w:eastAsia="宋体" w:cs="宋体"/>
                <w:sz w:val="24"/>
                <w:szCs w:val="24"/>
              </w:rPr>
            </w:pPr>
          </w:p>
        </w:tc>
        <w:tc>
          <w:tcPr>
            <w:tcW w:w="979" w:type="dxa"/>
            <w:vMerge w:val="continue"/>
          </w:tcPr>
          <w:p w14:paraId="37D8C953">
            <w:pPr>
              <w:wordWrap w:val="0"/>
              <w:spacing w:line="360" w:lineRule="auto"/>
              <w:jc w:val="center"/>
              <w:rPr>
                <w:rFonts w:hint="eastAsia" w:ascii="宋体" w:hAnsi="宋体" w:eastAsia="宋体" w:cs="宋体"/>
                <w:sz w:val="24"/>
                <w:szCs w:val="24"/>
              </w:rPr>
            </w:pPr>
          </w:p>
        </w:tc>
        <w:tc>
          <w:tcPr>
            <w:tcW w:w="1951" w:type="dxa"/>
            <w:vAlign w:val="center"/>
          </w:tcPr>
          <w:p w14:paraId="7F5F14E4">
            <w:pPr>
              <w:pStyle w:val="52"/>
              <w:wordWrap w:val="0"/>
              <w:spacing w:line="360" w:lineRule="auto"/>
              <w:rPr>
                <w:rFonts w:hint="eastAsia" w:hAnsi="宋体" w:eastAsia="宋体"/>
                <w:color w:val="auto"/>
                <w:kern w:val="2"/>
              </w:rPr>
            </w:pPr>
            <w:r>
              <w:rPr>
                <w:rFonts w:hint="eastAsia" w:hAnsi="宋体" w:eastAsia="宋体"/>
                <w:color w:val="auto"/>
                <w:kern w:val="2"/>
              </w:rPr>
              <w:t>8.</w:t>
            </w:r>
            <w:r>
              <w:rPr>
                <w:rFonts w:hint="eastAsia" w:hAnsi="宋体" w:eastAsia="宋体"/>
                <w:bCs/>
                <w:color w:val="auto"/>
              </w:rPr>
              <w:t>施工进度表或施工网络图、施工总平面布置图</w:t>
            </w:r>
            <w:r>
              <w:rPr>
                <w:rFonts w:hint="eastAsia" w:hAnsi="宋体" w:eastAsia="宋体"/>
                <w:color w:val="auto"/>
                <w:kern w:val="2"/>
              </w:rPr>
              <w:t>（1-3分）</w:t>
            </w:r>
          </w:p>
        </w:tc>
        <w:tc>
          <w:tcPr>
            <w:tcW w:w="5817" w:type="dxa"/>
            <w:gridSpan w:val="2"/>
          </w:tcPr>
          <w:p w14:paraId="3D106AC9">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有施工进度表或施工网络图、施工总平面布置图，且布置可行、合理，满足工期和质量要求；1～3分。</w:t>
            </w:r>
          </w:p>
        </w:tc>
      </w:tr>
      <w:tr w14:paraId="534E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continue"/>
          </w:tcPr>
          <w:p w14:paraId="74FFA47E">
            <w:pPr>
              <w:wordWrap w:val="0"/>
              <w:spacing w:line="360" w:lineRule="auto"/>
              <w:jc w:val="center"/>
              <w:rPr>
                <w:rFonts w:hint="eastAsia" w:ascii="宋体" w:hAnsi="宋体" w:eastAsia="宋体" w:cs="宋体"/>
                <w:sz w:val="24"/>
                <w:szCs w:val="24"/>
              </w:rPr>
            </w:pPr>
          </w:p>
        </w:tc>
        <w:tc>
          <w:tcPr>
            <w:tcW w:w="979" w:type="dxa"/>
            <w:vMerge w:val="continue"/>
          </w:tcPr>
          <w:p w14:paraId="534ADB7E">
            <w:pPr>
              <w:wordWrap w:val="0"/>
              <w:spacing w:line="360" w:lineRule="auto"/>
              <w:jc w:val="center"/>
              <w:rPr>
                <w:rFonts w:hint="eastAsia" w:ascii="宋体" w:hAnsi="宋体" w:eastAsia="宋体" w:cs="宋体"/>
                <w:sz w:val="24"/>
                <w:szCs w:val="24"/>
              </w:rPr>
            </w:pPr>
          </w:p>
        </w:tc>
        <w:tc>
          <w:tcPr>
            <w:tcW w:w="1951" w:type="dxa"/>
            <w:vAlign w:val="center"/>
          </w:tcPr>
          <w:p w14:paraId="27446343">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bCs/>
                <w:sz w:val="24"/>
                <w:szCs w:val="24"/>
              </w:rPr>
              <w:t>新工艺新技术</w:t>
            </w:r>
            <w:r>
              <w:rPr>
                <w:rFonts w:hint="eastAsia" w:ascii="宋体" w:hAnsi="宋体" w:eastAsia="宋体" w:cs="宋体"/>
                <w:sz w:val="24"/>
                <w:szCs w:val="24"/>
              </w:rPr>
              <w:t>（0-2分）</w:t>
            </w:r>
          </w:p>
        </w:tc>
        <w:tc>
          <w:tcPr>
            <w:tcW w:w="5817" w:type="dxa"/>
            <w:gridSpan w:val="2"/>
          </w:tcPr>
          <w:p w14:paraId="7F0F2BBA">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新工艺、新技术，新设备、新材料的采用程度，其在确保质量降低成本，缩短工期、减轻劳动强度、提高工作效率 0～2分。</w:t>
            </w:r>
          </w:p>
        </w:tc>
      </w:tr>
      <w:tr w14:paraId="161D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continue"/>
          </w:tcPr>
          <w:p w14:paraId="3E96F0CA">
            <w:pPr>
              <w:wordWrap w:val="0"/>
              <w:spacing w:line="360" w:lineRule="auto"/>
              <w:jc w:val="center"/>
              <w:rPr>
                <w:rFonts w:hint="eastAsia" w:ascii="宋体" w:hAnsi="宋体" w:eastAsia="宋体" w:cs="宋体"/>
                <w:sz w:val="24"/>
                <w:szCs w:val="24"/>
              </w:rPr>
            </w:pPr>
          </w:p>
        </w:tc>
        <w:tc>
          <w:tcPr>
            <w:tcW w:w="979" w:type="dxa"/>
            <w:vMerge w:val="continue"/>
          </w:tcPr>
          <w:p w14:paraId="1E1098EF">
            <w:pPr>
              <w:wordWrap w:val="0"/>
              <w:spacing w:line="360" w:lineRule="auto"/>
              <w:jc w:val="center"/>
              <w:rPr>
                <w:rFonts w:hint="eastAsia" w:ascii="宋体" w:hAnsi="宋体" w:eastAsia="宋体" w:cs="宋体"/>
                <w:sz w:val="24"/>
                <w:szCs w:val="24"/>
              </w:rPr>
            </w:pPr>
          </w:p>
        </w:tc>
        <w:tc>
          <w:tcPr>
            <w:tcW w:w="1951" w:type="dxa"/>
            <w:vAlign w:val="center"/>
          </w:tcPr>
          <w:p w14:paraId="03299A2F">
            <w:pPr>
              <w:pStyle w:val="52"/>
              <w:wordWrap w:val="0"/>
              <w:spacing w:line="360" w:lineRule="auto"/>
              <w:rPr>
                <w:rFonts w:hint="eastAsia" w:hAnsi="宋体" w:eastAsia="宋体"/>
                <w:color w:val="auto"/>
                <w:kern w:val="2"/>
              </w:rPr>
            </w:pPr>
            <w:r>
              <w:rPr>
                <w:rFonts w:hint="eastAsia" w:hAnsi="宋体" w:eastAsia="宋体"/>
                <w:color w:val="auto"/>
              </w:rPr>
              <w:t>10.节能减排</w:t>
            </w:r>
            <w:r>
              <w:rPr>
                <w:rFonts w:hint="eastAsia" w:hAnsi="宋体" w:eastAsia="宋体"/>
                <w:color w:val="auto"/>
                <w:kern w:val="2"/>
              </w:rPr>
              <w:t>（0-2分）</w:t>
            </w:r>
          </w:p>
        </w:tc>
        <w:tc>
          <w:tcPr>
            <w:tcW w:w="5817" w:type="dxa"/>
            <w:gridSpan w:val="2"/>
          </w:tcPr>
          <w:p w14:paraId="0902B6F0">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在节能减排、绿色施工、工艺创新方面针对本工程有具体措施或企业自有创新技术；0～2分。</w:t>
            </w:r>
          </w:p>
        </w:tc>
      </w:tr>
      <w:tr w14:paraId="1D93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881" w:type="dxa"/>
            <w:vMerge w:val="restart"/>
            <w:vAlign w:val="center"/>
          </w:tcPr>
          <w:p w14:paraId="49EFC8C0">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2.2.4</w:t>
            </w:r>
          </w:p>
          <w:p w14:paraId="38FBF8C1">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979" w:type="dxa"/>
            <w:vMerge w:val="restart"/>
            <w:vAlign w:val="center"/>
          </w:tcPr>
          <w:p w14:paraId="01DF1442">
            <w:pPr>
              <w:wordWrap w:val="0"/>
              <w:spacing w:line="360" w:lineRule="auto"/>
              <w:jc w:val="center"/>
              <w:rPr>
                <w:rFonts w:hint="eastAsia" w:ascii="宋体" w:hAnsi="宋体" w:eastAsia="宋体" w:cs="宋体"/>
                <w:sz w:val="24"/>
                <w:szCs w:val="24"/>
              </w:rPr>
            </w:pPr>
          </w:p>
          <w:p w14:paraId="31AD5965">
            <w:pPr>
              <w:wordWrap w:val="0"/>
              <w:spacing w:line="360" w:lineRule="auto"/>
              <w:jc w:val="center"/>
              <w:rPr>
                <w:rFonts w:hint="eastAsia" w:ascii="宋体" w:hAnsi="宋体" w:eastAsia="宋体" w:cs="宋体"/>
                <w:sz w:val="24"/>
                <w:szCs w:val="24"/>
              </w:rPr>
            </w:pPr>
          </w:p>
          <w:p w14:paraId="0BFB705A">
            <w:pPr>
              <w:wordWrap w:val="0"/>
              <w:spacing w:line="360" w:lineRule="auto"/>
              <w:jc w:val="center"/>
              <w:rPr>
                <w:rFonts w:hint="eastAsia" w:ascii="宋体" w:hAnsi="宋体" w:eastAsia="宋体" w:cs="宋体"/>
                <w:sz w:val="24"/>
                <w:szCs w:val="24"/>
              </w:rPr>
            </w:pPr>
          </w:p>
          <w:p w14:paraId="360851C9">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企业及项目管理机构评分标准</w:t>
            </w:r>
          </w:p>
          <w:p w14:paraId="10582579">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（10分）</w:t>
            </w:r>
          </w:p>
        </w:tc>
        <w:tc>
          <w:tcPr>
            <w:tcW w:w="1951" w:type="dxa"/>
            <w:vMerge w:val="restart"/>
            <w:vAlign w:val="center"/>
          </w:tcPr>
          <w:p w14:paraId="3EDC3CD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综合实力（5分）</w:t>
            </w:r>
          </w:p>
        </w:tc>
        <w:tc>
          <w:tcPr>
            <w:tcW w:w="5817" w:type="dxa"/>
            <w:gridSpan w:val="2"/>
            <w:vAlign w:val="center"/>
          </w:tcPr>
          <w:p w14:paraId="73FBBBA7">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具有质量管理体系、环境管理体系、职业健康安全管理体系，三项均具备得3分，缺一项不得分。</w:t>
            </w:r>
          </w:p>
        </w:tc>
      </w:tr>
      <w:tr w14:paraId="467F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81" w:type="dxa"/>
            <w:vMerge w:val="continue"/>
            <w:vAlign w:val="center"/>
          </w:tcPr>
          <w:p w14:paraId="4D6F36DB">
            <w:pPr>
              <w:wordWrap w:val="0"/>
              <w:spacing w:line="360" w:lineRule="auto"/>
              <w:jc w:val="center"/>
              <w:rPr>
                <w:rFonts w:hint="eastAsia" w:ascii="宋体" w:hAnsi="宋体" w:eastAsia="宋体" w:cs="宋体"/>
                <w:sz w:val="24"/>
                <w:szCs w:val="24"/>
              </w:rPr>
            </w:pPr>
          </w:p>
        </w:tc>
        <w:tc>
          <w:tcPr>
            <w:tcW w:w="979" w:type="dxa"/>
            <w:vMerge w:val="continue"/>
            <w:vAlign w:val="center"/>
          </w:tcPr>
          <w:p w14:paraId="2D038525">
            <w:pPr>
              <w:wordWrap w:val="0"/>
              <w:spacing w:line="360" w:lineRule="auto"/>
              <w:jc w:val="center"/>
              <w:rPr>
                <w:rFonts w:hint="eastAsia" w:ascii="宋体" w:hAnsi="宋体" w:eastAsia="宋体" w:cs="宋体"/>
                <w:sz w:val="24"/>
                <w:szCs w:val="24"/>
              </w:rPr>
            </w:pPr>
          </w:p>
        </w:tc>
        <w:tc>
          <w:tcPr>
            <w:tcW w:w="1951" w:type="dxa"/>
            <w:vMerge w:val="continue"/>
            <w:vAlign w:val="center"/>
          </w:tcPr>
          <w:p w14:paraId="612B8DEE">
            <w:pPr>
              <w:wordWrap w:val="0"/>
              <w:spacing w:line="360" w:lineRule="auto"/>
              <w:rPr>
                <w:rFonts w:hint="eastAsia" w:ascii="宋体" w:hAnsi="宋体" w:eastAsia="宋体" w:cs="宋体"/>
                <w:sz w:val="24"/>
                <w:szCs w:val="24"/>
              </w:rPr>
            </w:pPr>
          </w:p>
        </w:tc>
        <w:tc>
          <w:tcPr>
            <w:tcW w:w="5817" w:type="dxa"/>
            <w:gridSpan w:val="2"/>
            <w:vAlign w:val="center"/>
          </w:tcPr>
          <w:p w14:paraId="5241985C">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投标人具有AAA 级信用评估报告的，得2 分；具有AA 级的得1 分，其他不得分</w:t>
            </w:r>
          </w:p>
        </w:tc>
      </w:tr>
      <w:tr w14:paraId="5D23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873" w:hRule="atLeast"/>
          <w:jc w:val="center"/>
        </w:trPr>
        <w:tc>
          <w:tcPr>
            <w:tcW w:w="881" w:type="dxa"/>
            <w:vMerge w:val="continue"/>
          </w:tcPr>
          <w:p w14:paraId="7467E948">
            <w:pPr>
              <w:wordWrap w:val="0"/>
              <w:spacing w:line="360" w:lineRule="auto"/>
              <w:jc w:val="center"/>
              <w:rPr>
                <w:rFonts w:hint="eastAsia" w:ascii="宋体" w:hAnsi="宋体" w:eastAsia="宋体" w:cs="宋体"/>
                <w:sz w:val="24"/>
                <w:szCs w:val="24"/>
              </w:rPr>
            </w:pPr>
          </w:p>
        </w:tc>
        <w:tc>
          <w:tcPr>
            <w:tcW w:w="979" w:type="dxa"/>
            <w:vMerge w:val="continue"/>
          </w:tcPr>
          <w:p w14:paraId="1433705F">
            <w:pPr>
              <w:wordWrap w:val="0"/>
              <w:spacing w:line="360" w:lineRule="auto"/>
              <w:jc w:val="center"/>
              <w:rPr>
                <w:rFonts w:hint="eastAsia" w:ascii="宋体" w:hAnsi="宋体" w:eastAsia="宋体" w:cs="宋体"/>
                <w:sz w:val="24"/>
                <w:szCs w:val="24"/>
              </w:rPr>
            </w:pPr>
          </w:p>
        </w:tc>
        <w:tc>
          <w:tcPr>
            <w:tcW w:w="1951" w:type="dxa"/>
            <w:vAlign w:val="center"/>
          </w:tcPr>
          <w:p w14:paraId="5D6E85B3">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人员配备</w:t>
            </w:r>
          </w:p>
          <w:p w14:paraId="62DAB21F">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（3分）</w:t>
            </w:r>
          </w:p>
        </w:tc>
        <w:tc>
          <w:tcPr>
            <w:tcW w:w="5805" w:type="dxa"/>
            <w:vAlign w:val="center"/>
          </w:tcPr>
          <w:p w14:paraId="4D018474">
            <w:pPr>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结合本项目人员配备合理、齐全，具有相关岗位证书的（施工员、质量员、安全员、材料员、造价员或预算员）得3分，提供证书不全者，不得分。</w:t>
            </w:r>
          </w:p>
        </w:tc>
      </w:tr>
      <w:tr w14:paraId="1B94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63" w:hRule="atLeast"/>
          <w:jc w:val="center"/>
        </w:trPr>
        <w:tc>
          <w:tcPr>
            <w:tcW w:w="881" w:type="dxa"/>
            <w:vMerge w:val="continue"/>
          </w:tcPr>
          <w:p w14:paraId="17CEA2D6">
            <w:pPr>
              <w:wordWrap w:val="0"/>
              <w:spacing w:line="360" w:lineRule="auto"/>
              <w:jc w:val="center"/>
              <w:rPr>
                <w:rFonts w:hint="eastAsia" w:ascii="宋体" w:hAnsi="宋体" w:eastAsia="宋体" w:cs="宋体"/>
                <w:sz w:val="24"/>
                <w:szCs w:val="24"/>
              </w:rPr>
            </w:pPr>
          </w:p>
        </w:tc>
        <w:tc>
          <w:tcPr>
            <w:tcW w:w="979" w:type="dxa"/>
            <w:vMerge w:val="continue"/>
          </w:tcPr>
          <w:p w14:paraId="6F99EF31">
            <w:pPr>
              <w:wordWrap w:val="0"/>
              <w:spacing w:line="360" w:lineRule="auto"/>
              <w:jc w:val="center"/>
              <w:rPr>
                <w:rFonts w:hint="eastAsia" w:ascii="宋体" w:hAnsi="宋体" w:eastAsia="宋体" w:cs="宋体"/>
                <w:sz w:val="24"/>
                <w:szCs w:val="24"/>
              </w:rPr>
            </w:pPr>
          </w:p>
        </w:tc>
        <w:tc>
          <w:tcPr>
            <w:tcW w:w="1951" w:type="dxa"/>
            <w:vAlign w:val="center"/>
          </w:tcPr>
          <w:p w14:paraId="53CBBEAB">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企业业绩</w:t>
            </w:r>
          </w:p>
          <w:p w14:paraId="3CC84903">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（2分）</w:t>
            </w:r>
          </w:p>
        </w:tc>
        <w:tc>
          <w:tcPr>
            <w:tcW w:w="5805" w:type="dxa"/>
            <w:vAlign w:val="center"/>
          </w:tcPr>
          <w:p w14:paraId="19A73A62">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投标人自2023年以来承担过单项合同额30万元以上工程业绩（需提供合同，时间以合同签订日期为准），有一项得1分，最多得2分。</w:t>
            </w:r>
          </w:p>
        </w:tc>
      </w:tr>
      <w:tr w14:paraId="285E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121" w:hRule="atLeast"/>
          <w:jc w:val="center"/>
        </w:trPr>
        <w:tc>
          <w:tcPr>
            <w:tcW w:w="881" w:type="dxa"/>
            <w:vAlign w:val="center"/>
          </w:tcPr>
          <w:p w14:paraId="6273759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2.2.4</w:t>
            </w:r>
          </w:p>
          <w:p w14:paraId="0E6BA963">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979" w:type="dxa"/>
            <w:vAlign w:val="center"/>
          </w:tcPr>
          <w:p w14:paraId="43F6BBA1">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投标报价评分标准</w:t>
            </w:r>
          </w:p>
          <w:p w14:paraId="28BBF1FC">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（50分）</w:t>
            </w:r>
          </w:p>
        </w:tc>
        <w:tc>
          <w:tcPr>
            <w:tcW w:w="1951" w:type="dxa"/>
            <w:vAlign w:val="center"/>
          </w:tcPr>
          <w:p w14:paraId="28EC5C65">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1．评标报价</w:t>
            </w:r>
          </w:p>
          <w:p w14:paraId="22F1A7D5">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（50分）</w:t>
            </w:r>
          </w:p>
        </w:tc>
        <w:tc>
          <w:tcPr>
            <w:tcW w:w="5805" w:type="dxa"/>
            <w:vAlign w:val="center"/>
          </w:tcPr>
          <w:p w14:paraId="54B51E4E">
            <w:pPr>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有效投标人的投标报价与评标基准价比较，等于评标基准价的，得基本分40分；投标报价低于评标基准价的，按照每低0.2%在40分基础上加1分的比例加分，最多加10分；投标报价低于评标基准价2%的，按照每再低0.2%在满分50分的基础上扣1分的比例进行扣分，扣完为止。</w:t>
            </w:r>
          </w:p>
          <w:p w14:paraId="61C85DEA">
            <w:pPr>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投标人投标报价高于评标基准价的，按照每高0.2%在40分基础上扣1分的比例扣分，扣完为止。</w:t>
            </w:r>
          </w:p>
          <w:p w14:paraId="58EDAF5A">
            <w:pPr>
              <w:pStyle w:val="52"/>
              <w:wordWrap w:val="0"/>
              <w:spacing w:line="360" w:lineRule="auto"/>
              <w:rPr>
                <w:rFonts w:hint="eastAsia" w:hAnsi="宋体" w:eastAsia="宋体"/>
                <w:color w:val="auto"/>
                <w:kern w:val="2"/>
              </w:rPr>
            </w:pPr>
            <w:r>
              <w:rPr>
                <w:rFonts w:hint="eastAsia" w:ascii="宋体" w:hAnsi="宋体" w:eastAsia="宋体" w:cs="宋体"/>
                <w:sz w:val="24"/>
                <w:szCs w:val="24"/>
              </w:rPr>
              <w:t>分值计算采用内插值法，保留两位小数。</w:t>
            </w:r>
          </w:p>
        </w:tc>
      </w:tr>
      <w:tr w14:paraId="4A4B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88" w:hRule="atLeast"/>
          <w:jc w:val="center"/>
        </w:trPr>
        <w:tc>
          <w:tcPr>
            <w:tcW w:w="881" w:type="dxa"/>
            <w:vAlign w:val="center"/>
          </w:tcPr>
          <w:p w14:paraId="76DE191B">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2.2.4（4）</w:t>
            </w:r>
          </w:p>
        </w:tc>
        <w:tc>
          <w:tcPr>
            <w:tcW w:w="979" w:type="dxa"/>
            <w:vAlign w:val="center"/>
          </w:tcPr>
          <w:p w14:paraId="4E4659A9">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其它因素（8分）</w:t>
            </w:r>
          </w:p>
        </w:tc>
        <w:tc>
          <w:tcPr>
            <w:tcW w:w="1951" w:type="dxa"/>
            <w:vAlign w:val="center"/>
          </w:tcPr>
          <w:p w14:paraId="35CADC7A">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服务承诺</w:t>
            </w:r>
          </w:p>
          <w:p w14:paraId="34C35444">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（8分）</w:t>
            </w:r>
          </w:p>
        </w:tc>
        <w:tc>
          <w:tcPr>
            <w:tcW w:w="5805" w:type="dxa"/>
          </w:tcPr>
          <w:p w14:paraId="425B0433">
            <w:pPr>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由评委对所有供应商提出服务承诺内容从实质性、全面性、可行性等方面打分。</w:t>
            </w:r>
          </w:p>
          <w:p w14:paraId="3F1E8668">
            <w:pPr>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（1）对施工周边环境保护的承诺 （1-2分）</w:t>
            </w:r>
          </w:p>
          <w:p w14:paraId="35BA50CF">
            <w:pPr>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（2）保修期内、外服务承诺  （1-2分）</w:t>
            </w:r>
          </w:p>
          <w:p w14:paraId="2AFF28DE">
            <w:pPr>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（3）保证不拖欠农民工工资承诺 （1-2分）        （4）对工程质量、工期、安全的承诺（1-2分）</w:t>
            </w:r>
          </w:p>
          <w:p w14:paraId="445B0701">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注：以上各项，单项缺项单项得0分。</w:t>
            </w:r>
          </w:p>
        </w:tc>
      </w:tr>
    </w:tbl>
    <w:p w14:paraId="089DA072">
      <w:pPr>
        <w:pStyle w:val="50"/>
        <w:keepNext w:val="0"/>
        <w:keepLines w:val="0"/>
        <w:wordWrap w:val="0"/>
        <w:spacing w:before="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br w:type="page"/>
      </w:r>
      <w:bookmarkStart w:id="375" w:name="_Toc91687144"/>
      <w:r>
        <w:rPr>
          <w:rFonts w:hint="eastAsia" w:ascii="宋体" w:hAnsi="宋体" w:eastAsia="宋体" w:cs="宋体"/>
          <w:b/>
          <w:bCs/>
          <w:sz w:val="24"/>
          <w:szCs w:val="24"/>
        </w:rPr>
        <w:t>1. 评标方法</w:t>
      </w:r>
      <w:bookmarkEnd w:id="370"/>
      <w:bookmarkEnd w:id="371"/>
      <w:bookmarkEnd w:id="372"/>
      <w:bookmarkEnd w:id="373"/>
      <w:bookmarkEnd w:id="374"/>
      <w:bookmarkEnd w:id="375"/>
    </w:p>
    <w:p w14:paraId="683D7550">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14:paraId="02873ED1">
      <w:pPr>
        <w:pStyle w:val="50"/>
        <w:keepNext w:val="0"/>
        <w:keepLines w:val="0"/>
        <w:wordWrap w:val="0"/>
        <w:spacing w:before="0" w:line="360" w:lineRule="auto"/>
        <w:ind w:firstLine="482" w:firstLineChars="200"/>
        <w:rPr>
          <w:rFonts w:hint="eastAsia" w:ascii="宋体" w:hAnsi="宋体" w:eastAsia="宋体" w:cs="宋体"/>
          <w:b/>
          <w:bCs/>
          <w:sz w:val="24"/>
          <w:szCs w:val="24"/>
        </w:rPr>
      </w:pPr>
      <w:bookmarkStart w:id="376" w:name="_Toc152045601"/>
      <w:bookmarkStart w:id="377" w:name="_Toc91687145"/>
      <w:bookmarkStart w:id="378" w:name="_Toc23575"/>
      <w:bookmarkStart w:id="379" w:name="_Toc152042378"/>
      <w:bookmarkStart w:id="380" w:name="_Toc179632619"/>
      <w:bookmarkStart w:id="381" w:name="_Toc144974568"/>
      <w:r>
        <w:rPr>
          <w:rFonts w:hint="eastAsia" w:ascii="宋体" w:hAnsi="宋体" w:eastAsia="宋体" w:cs="宋体"/>
          <w:b/>
          <w:bCs/>
          <w:sz w:val="24"/>
          <w:szCs w:val="24"/>
        </w:rPr>
        <w:t>2. 评审标准</w:t>
      </w:r>
      <w:bookmarkEnd w:id="376"/>
      <w:bookmarkEnd w:id="377"/>
      <w:bookmarkEnd w:id="378"/>
      <w:bookmarkEnd w:id="379"/>
      <w:bookmarkEnd w:id="380"/>
      <w:bookmarkEnd w:id="381"/>
    </w:p>
    <w:p w14:paraId="3B032D0C">
      <w:pPr>
        <w:pStyle w:val="50"/>
        <w:keepNext w:val="0"/>
        <w:keepLines w:val="0"/>
        <w:wordWrap w:val="0"/>
        <w:spacing w:before="0" w:line="360" w:lineRule="auto"/>
        <w:ind w:firstLine="480" w:firstLineChars="200"/>
        <w:rPr>
          <w:rFonts w:hint="eastAsia" w:ascii="宋体" w:hAnsi="宋体" w:eastAsia="宋体" w:cs="宋体"/>
          <w:sz w:val="24"/>
          <w:szCs w:val="24"/>
        </w:rPr>
      </w:pPr>
      <w:bookmarkStart w:id="382" w:name="_Toc179632620"/>
      <w:bookmarkStart w:id="383" w:name="_Toc144974569"/>
      <w:bookmarkStart w:id="384" w:name="_Toc91687146"/>
      <w:bookmarkStart w:id="385" w:name="_Toc152045602"/>
      <w:bookmarkStart w:id="386" w:name="_Toc30077"/>
      <w:bookmarkStart w:id="387" w:name="_Toc3112"/>
      <w:bookmarkStart w:id="388" w:name="_Toc26447"/>
      <w:bookmarkStart w:id="389" w:name="_Toc2520"/>
      <w:bookmarkStart w:id="390" w:name="_Toc152042379"/>
      <w:bookmarkStart w:id="391" w:name="_Toc504144335"/>
      <w:bookmarkStart w:id="392" w:name="_Toc25923"/>
      <w:bookmarkStart w:id="393" w:name="_Toc25849"/>
      <w:bookmarkStart w:id="394" w:name="_Toc28865"/>
      <w:r>
        <w:rPr>
          <w:rFonts w:hint="eastAsia" w:ascii="宋体" w:hAnsi="宋体" w:eastAsia="宋体" w:cs="宋体"/>
          <w:sz w:val="24"/>
          <w:szCs w:val="24"/>
        </w:rPr>
        <w:t>2.1 初步评审标准</w:t>
      </w:r>
      <w:bookmarkEnd w:id="382"/>
      <w:bookmarkEnd w:id="383"/>
      <w:bookmarkEnd w:id="384"/>
      <w:bookmarkEnd w:id="385"/>
      <w:bookmarkEnd w:id="386"/>
      <w:bookmarkEnd w:id="387"/>
      <w:bookmarkEnd w:id="388"/>
      <w:bookmarkEnd w:id="389"/>
      <w:bookmarkEnd w:id="390"/>
      <w:bookmarkEnd w:id="391"/>
      <w:bookmarkEnd w:id="392"/>
      <w:bookmarkEnd w:id="393"/>
      <w:bookmarkEnd w:id="394"/>
    </w:p>
    <w:p w14:paraId="3048EFB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 形式评审标准：见评标办法前附表。</w:t>
      </w:r>
    </w:p>
    <w:p w14:paraId="33A0DF30">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 资格评审标准：见评标办法前附表。</w:t>
      </w:r>
    </w:p>
    <w:p w14:paraId="0485DCC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 响应性评审标准：见评标办法前附表。</w:t>
      </w:r>
    </w:p>
    <w:p w14:paraId="3D3C5668">
      <w:pPr>
        <w:pStyle w:val="50"/>
        <w:keepNext w:val="0"/>
        <w:keepLines w:val="0"/>
        <w:wordWrap w:val="0"/>
        <w:spacing w:before="0" w:line="360" w:lineRule="auto"/>
        <w:ind w:firstLine="480" w:firstLineChars="200"/>
        <w:rPr>
          <w:rFonts w:hint="eastAsia" w:ascii="宋体" w:hAnsi="宋体" w:eastAsia="宋体" w:cs="宋体"/>
          <w:sz w:val="24"/>
          <w:szCs w:val="24"/>
        </w:rPr>
      </w:pPr>
      <w:bookmarkStart w:id="395" w:name="_Toc9198"/>
      <w:bookmarkStart w:id="396" w:name="_Toc152042380"/>
      <w:bookmarkStart w:id="397" w:name="_Toc144974570"/>
      <w:bookmarkStart w:id="398" w:name="_Toc179632621"/>
      <w:bookmarkStart w:id="399" w:name="_Toc1555"/>
      <w:bookmarkStart w:id="400" w:name="_Toc2211"/>
      <w:bookmarkStart w:id="401" w:name="_Toc152045603"/>
      <w:bookmarkStart w:id="402" w:name="_Toc91687147"/>
      <w:bookmarkStart w:id="403" w:name="_Toc16369"/>
      <w:bookmarkStart w:id="404" w:name="_Toc1734"/>
      <w:bookmarkStart w:id="405" w:name="_Toc22684"/>
      <w:bookmarkStart w:id="406" w:name="_Toc504144336"/>
      <w:bookmarkStart w:id="407" w:name="_Toc1706"/>
      <w:r>
        <w:rPr>
          <w:rFonts w:hint="eastAsia" w:ascii="宋体" w:hAnsi="宋体" w:eastAsia="宋体" w:cs="宋体"/>
          <w:sz w:val="24"/>
          <w:szCs w:val="24"/>
        </w:rPr>
        <w:t>2.2 分值构成与评分标准</w:t>
      </w:r>
      <w:bookmarkEnd w:id="395"/>
      <w:bookmarkEnd w:id="396"/>
      <w:bookmarkEnd w:id="397"/>
      <w:bookmarkEnd w:id="398"/>
      <w:bookmarkEnd w:id="399"/>
      <w:bookmarkEnd w:id="400"/>
      <w:bookmarkEnd w:id="401"/>
      <w:bookmarkEnd w:id="402"/>
      <w:bookmarkEnd w:id="403"/>
      <w:bookmarkEnd w:id="404"/>
      <w:bookmarkEnd w:id="405"/>
      <w:bookmarkEnd w:id="406"/>
      <w:bookmarkEnd w:id="407"/>
    </w:p>
    <w:p w14:paraId="71269056">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 分值构成</w:t>
      </w:r>
    </w:p>
    <w:p w14:paraId="5DDDEA1C">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（1）施工组织设计：见评标办法前附表；</w:t>
      </w:r>
    </w:p>
    <w:p w14:paraId="628F5AAB">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（2）企业及项目管理机构：见评标办法前附表；</w:t>
      </w:r>
    </w:p>
    <w:p w14:paraId="1C550E64">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（3）投标报价：见评标办法前附表；</w:t>
      </w:r>
    </w:p>
    <w:p w14:paraId="0388976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（4）其他评分因素：见评标办法前附表。</w:t>
      </w:r>
    </w:p>
    <w:p w14:paraId="62A72BE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 评标基准值计算</w:t>
      </w:r>
    </w:p>
    <w:p w14:paraId="0EE96601">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评标基准值计算方法：见评标办法前附表。</w:t>
      </w:r>
    </w:p>
    <w:p w14:paraId="29CB38DE">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 投标报价的偏差率计算</w:t>
      </w:r>
    </w:p>
    <w:p w14:paraId="108EB8E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投标报价的偏差率计算公式：见评标办法前附表。</w:t>
      </w:r>
    </w:p>
    <w:p w14:paraId="60C6D257">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2.2.4 评分标准</w:t>
      </w:r>
    </w:p>
    <w:p w14:paraId="0F97448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（1）施工组织设计评分标准：见评标办法前附表；</w:t>
      </w:r>
    </w:p>
    <w:p w14:paraId="5160AF5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（2）企业及项目管理机构评分标准：见评标办法前附表；</w:t>
      </w:r>
    </w:p>
    <w:p w14:paraId="5A0E590E">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（3）投标报价评分标准：见评标办法前附表；</w:t>
      </w:r>
    </w:p>
    <w:p w14:paraId="4215A861">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（4）其他因素评分标准：见评标办法前附表。</w:t>
      </w:r>
    </w:p>
    <w:p w14:paraId="2D4B09EB">
      <w:pPr>
        <w:pStyle w:val="50"/>
        <w:keepNext w:val="0"/>
        <w:keepLines w:val="0"/>
        <w:wordWrap w:val="0"/>
        <w:spacing w:before="0" w:line="360" w:lineRule="auto"/>
        <w:ind w:firstLine="482" w:firstLineChars="200"/>
        <w:rPr>
          <w:rFonts w:hint="eastAsia" w:ascii="宋体" w:hAnsi="宋体" w:eastAsia="宋体" w:cs="宋体"/>
          <w:b/>
          <w:bCs/>
          <w:sz w:val="24"/>
          <w:szCs w:val="24"/>
        </w:rPr>
      </w:pPr>
      <w:bookmarkStart w:id="408" w:name="_Toc144974571"/>
      <w:bookmarkStart w:id="409" w:name="_Toc152045604"/>
      <w:bookmarkStart w:id="410" w:name="_Toc2590"/>
      <w:bookmarkStart w:id="411" w:name="_Toc91687148"/>
      <w:bookmarkStart w:id="412" w:name="_Toc152042381"/>
      <w:bookmarkStart w:id="413" w:name="_Toc179632622"/>
      <w:r>
        <w:rPr>
          <w:rFonts w:hint="eastAsia" w:ascii="宋体" w:hAnsi="宋体" w:eastAsia="宋体" w:cs="宋体"/>
          <w:b/>
          <w:bCs/>
          <w:sz w:val="24"/>
          <w:szCs w:val="24"/>
        </w:rPr>
        <w:t>3. 评标程序</w:t>
      </w:r>
      <w:bookmarkEnd w:id="408"/>
      <w:bookmarkEnd w:id="409"/>
      <w:bookmarkEnd w:id="410"/>
      <w:bookmarkEnd w:id="411"/>
      <w:bookmarkEnd w:id="412"/>
      <w:bookmarkEnd w:id="413"/>
    </w:p>
    <w:p w14:paraId="418AB56F">
      <w:pPr>
        <w:pStyle w:val="50"/>
        <w:keepNext w:val="0"/>
        <w:keepLines w:val="0"/>
        <w:wordWrap w:val="0"/>
        <w:spacing w:before="0" w:line="360" w:lineRule="auto"/>
        <w:ind w:firstLine="482" w:firstLineChars="200"/>
        <w:rPr>
          <w:rFonts w:hint="eastAsia" w:ascii="宋体" w:hAnsi="宋体" w:eastAsia="宋体" w:cs="宋体"/>
          <w:b/>
          <w:bCs/>
          <w:sz w:val="24"/>
          <w:szCs w:val="24"/>
        </w:rPr>
      </w:pPr>
      <w:bookmarkStart w:id="414" w:name="_Toc25562"/>
      <w:bookmarkStart w:id="415" w:name="_Toc152045605"/>
      <w:bookmarkStart w:id="416" w:name="_Toc5633"/>
      <w:bookmarkStart w:id="417" w:name="_Toc91687149"/>
      <w:bookmarkStart w:id="418" w:name="_Toc14029"/>
      <w:bookmarkStart w:id="419" w:name="_Toc9865"/>
      <w:bookmarkStart w:id="420" w:name="_Toc179632623"/>
      <w:bookmarkStart w:id="421" w:name="_Toc627"/>
      <w:bookmarkStart w:id="422" w:name="_Toc7417"/>
      <w:bookmarkStart w:id="423" w:name="_Toc144974572"/>
      <w:bookmarkStart w:id="424" w:name="_Toc152042382"/>
      <w:bookmarkStart w:id="425" w:name="_Toc29972"/>
      <w:bookmarkStart w:id="426" w:name="_Toc504144338"/>
      <w:r>
        <w:rPr>
          <w:rFonts w:hint="eastAsia" w:ascii="宋体" w:hAnsi="宋体" w:eastAsia="宋体" w:cs="宋体"/>
          <w:b/>
          <w:bCs/>
          <w:sz w:val="24"/>
          <w:szCs w:val="24"/>
        </w:rPr>
        <w:t>3.1 初步评审</w:t>
      </w:r>
      <w:bookmarkEnd w:id="414"/>
      <w:bookmarkEnd w:id="415"/>
      <w:bookmarkEnd w:id="416"/>
      <w:bookmarkEnd w:id="417"/>
      <w:bookmarkEnd w:id="418"/>
      <w:bookmarkEnd w:id="419"/>
      <w:bookmarkEnd w:id="420"/>
      <w:bookmarkEnd w:id="421"/>
      <w:bookmarkEnd w:id="422"/>
      <w:bookmarkEnd w:id="423"/>
      <w:bookmarkEnd w:id="424"/>
      <w:bookmarkEnd w:id="425"/>
      <w:bookmarkEnd w:id="426"/>
    </w:p>
    <w:p w14:paraId="02D35C76">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3.1.1 评标委员会可以要求投标人提交第二章“投标人须知”第3.5.2项至第3.5.6项规定的有关证明和证件的原件，以便核验。评标委员会依据本章第2.1款规定的标准对投标文件进行初步评审。有一项不符合评审标准的，作废标处理。</w:t>
      </w:r>
    </w:p>
    <w:p w14:paraId="6659E8A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3.1.2 投标人有以下情形之一的，其投标作废标处理：</w:t>
      </w:r>
    </w:p>
    <w:p w14:paraId="2A998A5E">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（1）第二章“投标人须知”第1.4.3项规定的任何一种情形的；</w:t>
      </w:r>
    </w:p>
    <w:p w14:paraId="041CC3A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（2）串通投标或弄虚作假或有其他违法行为的；</w:t>
      </w:r>
    </w:p>
    <w:p w14:paraId="3546975D">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（3）不按评标委员会要求澄清、说明或补正的。</w:t>
      </w:r>
    </w:p>
    <w:p w14:paraId="38C101E4">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3.1.3投标报价有算术错误的，评标委员会按以下原则对投标报价进行修正，修正的价格经投标人书面确认后具有约束力。投标人不接受修正价格的，其投标作废标处理。</w:t>
      </w:r>
    </w:p>
    <w:p w14:paraId="2A289D3C">
      <w:pPr>
        <w:wordWrap w:val="0"/>
        <w:spacing w:line="360" w:lineRule="auto"/>
        <w:ind w:firstLine="480" w:firstLineChars="200"/>
        <w:rPr>
          <w:rFonts w:hint="eastAsia" w:ascii="宋体" w:hAnsi="宋体" w:eastAsia="宋体" w:cs="宋体"/>
          <w:sz w:val="24"/>
          <w:szCs w:val="24"/>
        </w:rPr>
      </w:pPr>
      <w:bookmarkStart w:id="427" w:name="_Toc152042383"/>
      <w:r>
        <w:rPr>
          <w:rFonts w:hint="eastAsia" w:ascii="宋体" w:hAnsi="宋体" w:eastAsia="宋体" w:cs="宋体"/>
          <w:sz w:val="24"/>
          <w:szCs w:val="24"/>
        </w:rPr>
        <w:t>（1）投标文件中的大写金额与小写金额不一致的，以大写金额为准；</w:t>
      </w:r>
      <w:bookmarkEnd w:id="427"/>
    </w:p>
    <w:p w14:paraId="09CA76E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（2）总价金额与依据单价计算出的结果不一致的，以单价金额为准修正总价，但单价金额小数点有明显错误的除外。</w:t>
      </w:r>
    </w:p>
    <w:p w14:paraId="75B2CEE1">
      <w:pPr>
        <w:pStyle w:val="50"/>
        <w:keepNext w:val="0"/>
        <w:keepLines w:val="0"/>
        <w:wordWrap w:val="0"/>
        <w:spacing w:before="0" w:line="360" w:lineRule="auto"/>
        <w:ind w:firstLine="482" w:firstLineChars="200"/>
        <w:rPr>
          <w:rFonts w:hint="eastAsia" w:ascii="宋体" w:hAnsi="宋体" w:eastAsia="宋体" w:cs="宋体"/>
          <w:b/>
          <w:bCs/>
          <w:sz w:val="24"/>
          <w:szCs w:val="24"/>
        </w:rPr>
      </w:pPr>
      <w:bookmarkStart w:id="428" w:name="_Toc31720"/>
      <w:bookmarkStart w:id="429" w:name="_Toc152045606"/>
      <w:bookmarkStart w:id="430" w:name="_Toc91687150"/>
      <w:bookmarkStart w:id="431" w:name="_Toc10394"/>
      <w:bookmarkStart w:id="432" w:name="_Toc179632624"/>
      <w:bookmarkStart w:id="433" w:name="_Toc1502"/>
      <w:bookmarkStart w:id="434" w:name="_Toc28274"/>
      <w:bookmarkStart w:id="435" w:name="_Toc8872"/>
      <w:bookmarkStart w:id="436" w:name="_Toc18992"/>
      <w:bookmarkStart w:id="437" w:name="_Toc144974573"/>
      <w:bookmarkStart w:id="438" w:name="_Toc504144339"/>
      <w:bookmarkStart w:id="439" w:name="_Toc30225"/>
      <w:bookmarkStart w:id="440" w:name="_Toc152042384"/>
      <w:r>
        <w:rPr>
          <w:rFonts w:hint="eastAsia" w:ascii="宋体" w:hAnsi="宋体" w:eastAsia="宋体" w:cs="宋体"/>
          <w:b/>
          <w:bCs/>
          <w:sz w:val="24"/>
          <w:szCs w:val="24"/>
        </w:rPr>
        <w:t>3.2 详细评审</w:t>
      </w:r>
      <w:bookmarkEnd w:id="428"/>
      <w:bookmarkEnd w:id="429"/>
      <w:bookmarkEnd w:id="430"/>
      <w:bookmarkEnd w:id="431"/>
      <w:bookmarkEnd w:id="432"/>
      <w:bookmarkEnd w:id="433"/>
      <w:bookmarkEnd w:id="434"/>
      <w:bookmarkEnd w:id="435"/>
      <w:bookmarkEnd w:id="436"/>
      <w:bookmarkEnd w:id="437"/>
      <w:bookmarkEnd w:id="438"/>
      <w:bookmarkEnd w:id="439"/>
      <w:bookmarkEnd w:id="440"/>
    </w:p>
    <w:p w14:paraId="28180E0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3.2.1 评标委员会按本章第2.2款规定的量化因素和分值进行打分，并计算出综合评估得分。</w:t>
      </w:r>
    </w:p>
    <w:p w14:paraId="1FBAA79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（1）按本章第2.2.4（1）目规定的评审因素和分值对施工组织设计计算出得分A；</w:t>
      </w:r>
    </w:p>
    <w:p w14:paraId="009ACCE4">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（2）按本章第2.2.4（2）目规定的评审因素和分值对企业及项目管理机构计算出得分B；</w:t>
      </w:r>
    </w:p>
    <w:p w14:paraId="1177C254">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（3）按本章第2.2.4（3）目规定的评审因素和分值对投标报价计算出得分C；</w:t>
      </w:r>
    </w:p>
    <w:p w14:paraId="05E72B0C">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（4）按本章第2.2.4（4）目规定的评审因素和分值对其他因素部分计算出得分D。</w:t>
      </w:r>
    </w:p>
    <w:p w14:paraId="678195D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3.2.2 评分分值计算保留小数点后两位，小数点后第三位“四舍五入”。</w:t>
      </w:r>
    </w:p>
    <w:p w14:paraId="0AA799D7">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3.2.3 投标人得分=A+B+C+D。</w:t>
      </w:r>
    </w:p>
    <w:p w14:paraId="3DE31AAD">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1D9D59B9">
      <w:pPr>
        <w:pStyle w:val="50"/>
        <w:keepNext w:val="0"/>
        <w:keepLines w:val="0"/>
        <w:wordWrap w:val="0"/>
        <w:spacing w:before="0" w:line="360" w:lineRule="auto"/>
        <w:ind w:firstLine="480" w:firstLineChars="200"/>
        <w:rPr>
          <w:rFonts w:hint="eastAsia" w:ascii="宋体" w:hAnsi="宋体" w:eastAsia="宋体" w:cs="宋体"/>
          <w:sz w:val="24"/>
          <w:szCs w:val="24"/>
        </w:rPr>
      </w:pPr>
      <w:bookmarkStart w:id="441" w:name="_Toc144974575"/>
      <w:bookmarkStart w:id="442" w:name="_Toc30563"/>
      <w:bookmarkStart w:id="443" w:name="_Toc27036"/>
      <w:bookmarkStart w:id="444" w:name="_Toc7727"/>
      <w:bookmarkStart w:id="445" w:name="_Toc1859"/>
      <w:bookmarkStart w:id="446" w:name="_Toc10642"/>
      <w:bookmarkStart w:id="447" w:name="_Toc179632625"/>
      <w:bookmarkStart w:id="448" w:name="_Toc152042385"/>
      <w:bookmarkStart w:id="449" w:name="_Toc26216"/>
      <w:bookmarkStart w:id="450" w:name="_Toc152045607"/>
      <w:bookmarkStart w:id="451" w:name="_Toc15215"/>
      <w:bookmarkStart w:id="452" w:name="_Toc504144340"/>
      <w:bookmarkStart w:id="453" w:name="_Toc91687151"/>
      <w:r>
        <w:rPr>
          <w:rFonts w:hint="eastAsia" w:ascii="宋体" w:hAnsi="宋体" w:eastAsia="宋体" w:cs="宋体"/>
          <w:sz w:val="24"/>
          <w:szCs w:val="24"/>
        </w:rPr>
        <w:t>3.3 投标文件的澄清</w:t>
      </w:r>
      <w:bookmarkEnd w:id="441"/>
      <w:r>
        <w:rPr>
          <w:rFonts w:hint="eastAsia" w:ascii="宋体" w:hAnsi="宋体" w:eastAsia="宋体" w:cs="宋体"/>
          <w:sz w:val="24"/>
          <w:szCs w:val="24"/>
        </w:rPr>
        <w:t>和补正</w:t>
      </w:r>
      <w:bookmarkEnd w:id="442"/>
      <w:bookmarkEnd w:id="443"/>
      <w:bookmarkEnd w:id="444"/>
      <w:bookmarkEnd w:id="445"/>
      <w:bookmarkEnd w:id="446"/>
      <w:bookmarkEnd w:id="447"/>
      <w:bookmarkEnd w:id="448"/>
      <w:bookmarkEnd w:id="449"/>
      <w:bookmarkEnd w:id="450"/>
      <w:bookmarkEnd w:id="451"/>
      <w:bookmarkEnd w:id="452"/>
      <w:bookmarkEnd w:id="453"/>
    </w:p>
    <w:p w14:paraId="409FA4F1">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3.3.1在评标过程中，评标委员会可以书面形式要求投标人对所提交投标文件中不明确的内容进行书面澄清或说明，或者对细微偏差进行补正。在评标结束前，投标人未对评委的质疑进行书面澄清或未按要求提供相关证明材料的评标委员会有权进行相关处理。评标委员会不接受投标人主动提出的澄清、说明或补正。</w:t>
      </w:r>
    </w:p>
    <w:p w14:paraId="3B42D1F7">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3.3.2 澄清、说明和补正不得改变投标文件的实质性内容（算术性错误修正的除外）。投标人的书面澄清、说明和补正属于投标文件的组成部分。</w:t>
      </w:r>
    </w:p>
    <w:p w14:paraId="7D9EA017">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3.3.3 评标委员会对投标人提交的澄清、说明或补正有疑问的，可以要求投标人进一步澄清、说明或补正，直至满足评标委员会的要求。</w:t>
      </w:r>
    </w:p>
    <w:p w14:paraId="6AA3211F">
      <w:pPr>
        <w:pStyle w:val="50"/>
        <w:keepNext w:val="0"/>
        <w:keepLines w:val="0"/>
        <w:wordWrap w:val="0"/>
        <w:spacing w:before="0" w:line="360" w:lineRule="auto"/>
        <w:ind w:firstLine="482" w:firstLineChars="200"/>
        <w:rPr>
          <w:rFonts w:hint="eastAsia" w:ascii="宋体" w:hAnsi="宋体" w:eastAsia="宋体" w:cs="宋体"/>
          <w:b/>
          <w:bCs/>
          <w:sz w:val="24"/>
          <w:szCs w:val="24"/>
        </w:rPr>
      </w:pPr>
      <w:bookmarkStart w:id="454" w:name="_Toc13722"/>
      <w:bookmarkStart w:id="455" w:name="_Toc30733"/>
      <w:bookmarkStart w:id="456" w:name="_Toc152042386"/>
      <w:bookmarkStart w:id="457" w:name="_Toc30564"/>
      <w:bookmarkStart w:id="458" w:name="_Toc152045608"/>
      <w:bookmarkStart w:id="459" w:name="_Toc179632626"/>
      <w:bookmarkStart w:id="460" w:name="_Toc504144341"/>
      <w:bookmarkStart w:id="461" w:name="_Toc8879"/>
      <w:bookmarkStart w:id="462" w:name="_Toc2495"/>
      <w:bookmarkStart w:id="463" w:name="_Toc144974576"/>
      <w:bookmarkStart w:id="464" w:name="_Toc91687152"/>
      <w:bookmarkStart w:id="465" w:name="_Toc19964"/>
      <w:bookmarkStart w:id="466" w:name="_Toc25501"/>
      <w:r>
        <w:rPr>
          <w:rFonts w:hint="eastAsia" w:ascii="宋体" w:hAnsi="宋体" w:eastAsia="宋体" w:cs="宋体"/>
          <w:b/>
          <w:bCs/>
          <w:sz w:val="24"/>
          <w:szCs w:val="24"/>
        </w:rPr>
        <w:t>3.4 评标结果</w:t>
      </w:r>
      <w:bookmarkEnd w:id="454"/>
      <w:bookmarkEnd w:id="455"/>
      <w:bookmarkEnd w:id="456"/>
      <w:bookmarkEnd w:id="457"/>
      <w:bookmarkEnd w:id="458"/>
      <w:bookmarkEnd w:id="459"/>
      <w:bookmarkEnd w:id="460"/>
      <w:bookmarkEnd w:id="461"/>
      <w:bookmarkEnd w:id="462"/>
      <w:bookmarkEnd w:id="463"/>
      <w:bookmarkEnd w:id="464"/>
      <w:bookmarkEnd w:id="465"/>
      <w:bookmarkEnd w:id="466"/>
    </w:p>
    <w:p w14:paraId="7EF907E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3.4.1除第二章“投标人须知”前附表授权直接确定中标人外，评标委员会按照得分由高到低的顺序推荐中标候选人。</w:t>
      </w:r>
    </w:p>
    <w:p w14:paraId="36ECED3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3.4.2 评标委员会完成评标后，应当向招标人提交书面评标报告。</w:t>
      </w:r>
    </w:p>
    <w:p w14:paraId="0F35F36E">
      <w:pPr>
        <w:pStyle w:val="53"/>
        <w:keepNext w:val="0"/>
        <w:keepLines w:val="0"/>
        <w:wordWrap w:val="0"/>
        <w:spacing w:before="0" w:after="0" w:line="360" w:lineRule="auto"/>
        <w:ind w:firstLine="482" w:firstLineChars="200"/>
        <w:rPr>
          <w:rFonts w:hint="eastAsia" w:ascii="宋体" w:hAnsi="宋体" w:eastAsia="宋体" w:cs="宋体"/>
          <w:sz w:val="24"/>
          <w:szCs w:val="24"/>
        </w:rPr>
      </w:pPr>
      <w:bookmarkStart w:id="467" w:name="_Toc29588"/>
      <w:bookmarkStart w:id="468" w:name="_Toc271554776"/>
      <w:bookmarkStart w:id="469" w:name="_Toc17945"/>
      <w:bookmarkStart w:id="470" w:name="_Toc91687153"/>
      <w:r>
        <w:rPr>
          <w:rFonts w:hint="eastAsia" w:ascii="宋体" w:hAnsi="宋体" w:eastAsia="宋体" w:cs="宋体"/>
          <w:sz w:val="24"/>
          <w:szCs w:val="24"/>
        </w:rPr>
        <w:t>附件：废标条件</w:t>
      </w:r>
      <w:bookmarkEnd w:id="467"/>
      <w:bookmarkEnd w:id="468"/>
      <w:bookmarkEnd w:id="469"/>
      <w:bookmarkEnd w:id="470"/>
    </w:p>
    <w:p w14:paraId="3332C2BA">
      <w:pPr>
        <w:pStyle w:val="53"/>
        <w:keepNext w:val="0"/>
        <w:keepLines w:val="0"/>
        <w:wordWrap w:val="0"/>
        <w:spacing w:before="0" w:after="0" w:line="360" w:lineRule="auto"/>
        <w:ind w:firstLine="482" w:firstLineChars="200"/>
        <w:outlineLvl w:val="9"/>
        <w:rPr>
          <w:rFonts w:hint="eastAsia" w:ascii="宋体" w:hAnsi="宋体" w:eastAsia="宋体" w:cs="宋体"/>
          <w:sz w:val="24"/>
          <w:szCs w:val="24"/>
        </w:rPr>
      </w:pPr>
      <w:bookmarkStart w:id="471" w:name="_Toc14609"/>
      <w:bookmarkStart w:id="472" w:name="_Toc504144343"/>
      <w:bookmarkStart w:id="473" w:name="_Toc22104"/>
      <w:bookmarkStart w:id="474" w:name="_Toc9803"/>
      <w:bookmarkStart w:id="475" w:name="_Toc91687154"/>
      <w:r>
        <w:rPr>
          <w:rFonts w:hint="eastAsia" w:ascii="宋体" w:hAnsi="宋体" w:eastAsia="宋体" w:cs="宋体"/>
          <w:sz w:val="24"/>
          <w:szCs w:val="24"/>
        </w:rPr>
        <w:t>1. 总  则</w:t>
      </w:r>
      <w:bookmarkEnd w:id="471"/>
      <w:bookmarkEnd w:id="472"/>
      <w:bookmarkEnd w:id="473"/>
      <w:bookmarkEnd w:id="474"/>
      <w:bookmarkEnd w:id="475"/>
    </w:p>
    <w:p w14:paraId="67C35036">
      <w:pPr>
        <w:pStyle w:val="53"/>
        <w:keepNext w:val="0"/>
        <w:keepLines w:val="0"/>
        <w:wordWrap w:val="0"/>
        <w:spacing w:before="0" w:after="0" w:line="360" w:lineRule="auto"/>
        <w:ind w:firstLine="482" w:firstLineChars="200"/>
        <w:outlineLvl w:val="9"/>
        <w:rPr>
          <w:rFonts w:hint="eastAsia" w:ascii="宋体" w:hAnsi="宋体" w:eastAsia="宋体" w:cs="宋体"/>
          <w:sz w:val="24"/>
          <w:szCs w:val="24"/>
        </w:rPr>
      </w:pPr>
      <w:bookmarkStart w:id="476" w:name="_Toc14066"/>
      <w:bookmarkStart w:id="477" w:name="_Toc10472"/>
      <w:bookmarkStart w:id="478" w:name="_Toc3705"/>
      <w:bookmarkStart w:id="479" w:name="_Toc31354"/>
      <w:bookmarkStart w:id="480" w:name="_Toc504144344"/>
      <w:bookmarkStart w:id="481" w:name="_Toc91687155"/>
      <w:r>
        <w:rPr>
          <w:rFonts w:hint="eastAsia" w:ascii="宋体" w:hAnsi="宋体" w:eastAsia="宋体" w:cs="宋体"/>
          <w:sz w:val="24"/>
          <w:szCs w:val="24"/>
        </w:rPr>
        <w:t>本附件所集中列示的废标条件，是本章“评标办法”的组成部分，是对第二章“投标人须知”和本章正文部分所规定的废标条件的总结和补充，如果出现相互矛盾的情况，以第二章“投标人须知”和本章正文部分的规定为准。</w:t>
      </w:r>
      <w:bookmarkEnd w:id="476"/>
      <w:bookmarkEnd w:id="477"/>
      <w:bookmarkEnd w:id="478"/>
      <w:bookmarkEnd w:id="479"/>
      <w:bookmarkEnd w:id="480"/>
      <w:bookmarkEnd w:id="481"/>
    </w:p>
    <w:p w14:paraId="58E9B6C1">
      <w:pPr>
        <w:spacing w:line="360" w:lineRule="auto"/>
        <w:rPr>
          <w:rFonts w:hint="eastAsia" w:ascii="宋体" w:hAnsi="宋体" w:eastAsia="宋体" w:cs="宋体"/>
          <w:sz w:val="32"/>
          <w:szCs w:val="32"/>
        </w:rPr>
      </w:pPr>
      <w:bookmarkStart w:id="482" w:name="_Toc152045609"/>
      <w:bookmarkStart w:id="483" w:name="_Toc144974577"/>
      <w:bookmarkStart w:id="484" w:name="_Toc152042387"/>
      <w:r>
        <w:rPr>
          <w:rFonts w:hint="eastAsia" w:ascii="宋体" w:hAnsi="宋体" w:eastAsia="宋体" w:cs="宋体"/>
          <w:sz w:val="32"/>
          <w:szCs w:val="32"/>
        </w:rPr>
        <w:br w:type="page"/>
      </w:r>
    </w:p>
    <w:p w14:paraId="0C30DB4F">
      <w:pPr>
        <w:pStyle w:val="3"/>
        <w:keepNext w:val="0"/>
        <w:keepLines w:val="0"/>
        <w:wordWrap w:val="0"/>
        <w:spacing w:before="0" w:after="0" w:line="360" w:lineRule="auto"/>
        <w:jc w:val="center"/>
        <w:rPr>
          <w:rFonts w:hint="eastAsia" w:ascii="宋体" w:hAnsi="宋体" w:eastAsia="宋体" w:cs="宋体"/>
          <w:sz w:val="32"/>
          <w:szCs w:val="32"/>
        </w:rPr>
      </w:pPr>
      <w:bookmarkStart w:id="485" w:name="_Toc91687156"/>
      <w:r>
        <w:rPr>
          <w:rFonts w:hint="eastAsia" w:ascii="宋体" w:hAnsi="宋体" w:eastAsia="宋体" w:cs="宋体"/>
          <w:sz w:val="32"/>
          <w:szCs w:val="32"/>
        </w:rPr>
        <w:t>第二卷</w:t>
      </w:r>
      <w:bookmarkEnd w:id="485"/>
    </w:p>
    <w:p w14:paraId="19DD5A62">
      <w:pPr>
        <w:pStyle w:val="3"/>
        <w:keepNext w:val="0"/>
        <w:keepLines w:val="0"/>
        <w:wordWrap w:val="0"/>
        <w:spacing w:before="0" w:after="0" w:line="360" w:lineRule="auto"/>
        <w:jc w:val="center"/>
        <w:rPr>
          <w:rFonts w:hint="eastAsia" w:ascii="宋体" w:hAnsi="宋体" w:eastAsia="宋体" w:cs="宋体"/>
          <w:sz w:val="32"/>
          <w:szCs w:val="32"/>
        </w:rPr>
      </w:pPr>
      <w:bookmarkStart w:id="486" w:name="_Toc91687157"/>
      <w:bookmarkStart w:id="487" w:name="_Toc27536"/>
      <w:r>
        <w:rPr>
          <w:rFonts w:hint="eastAsia" w:ascii="宋体" w:hAnsi="宋体" w:eastAsia="宋体" w:cs="宋体"/>
          <w:sz w:val="32"/>
          <w:szCs w:val="32"/>
        </w:rPr>
        <w:t>第四章 合同条款及格式</w:t>
      </w:r>
      <w:bookmarkEnd w:id="482"/>
      <w:bookmarkEnd w:id="483"/>
      <w:bookmarkEnd w:id="484"/>
      <w:bookmarkEnd w:id="486"/>
      <w:bookmarkEnd w:id="487"/>
    </w:p>
    <w:p w14:paraId="3FDD7EAA">
      <w:pPr>
        <w:wordWrap w:val="0"/>
        <w:spacing w:line="360" w:lineRule="auto"/>
        <w:jc w:val="left"/>
        <w:rPr>
          <w:rFonts w:hint="eastAsia" w:ascii="宋体" w:hAnsi="宋体" w:eastAsia="宋体" w:cs="宋体"/>
          <w:bCs/>
          <w:sz w:val="32"/>
          <w:szCs w:val="32"/>
        </w:rPr>
      </w:pPr>
      <w:bookmarkStart w:id="488" w:name="_Toc179632784"/>
      <w:bookmarkStart w:id="489" w:name="_Toc144974736"/>
      <w:bookmarkStart w:id="490" w:name="_Toc152045766"/>
      <w:bookmarkStart w:id="491" w:name="_Toc152042545"/>
      <w:r>
        <w:rPr>
          <w:rFonts w:hint="eastAsia" w:ascii="宋体" w:hAnsi="宋体" w:eastAsia="宋体" w:cs="宋体"/>
          <w:bCs/>
          <w:sz w:val="32"/>
          <w:szCs w:val="32"/>
        </w:rPr>
        <w:t>（GF—2017—0201）</w:t>
      </w:r>
    </w:p>
    <w:p w14:paraId="7343B530">
      <w:pPr>
        <w:pStyle w:val="48"/>
        <w:spacing w:line="360" w:lineRule="auto"/>
        <w:rPr>
          <w:rFonts w:hint="eastAsia" w:ascii="宋体" w:hAnsi="宋体" w:eastAsia="宋体" w:cs="宋体"/>
          <w:u w:val="single"/>
        </w:rPr>
      </w:pPr>
    </w:p>
    <w:p w14:paraId="33ED4430">
      <w:pPr>
        <w:pStyle w:val="48"/>
        <w:spacing w:line="360" w:lineRule="auto"/>
        <w:rPr>
          <w:rFonts w:hint="eastAsia" w:ascii="宋体" w:hAnsi="宋体" w:eastAsia="宋体" w:cs="宋体"/>
          <w:u w:val="single"/>
        </w:rPr>
      </w:pPr>
    </w:p>
    <w:p w14:paraId="01B9E88C">
      <w:pPr>
        <w:pStyle w:val="48"/>
        <w:spacing w:line="360" w:lineRule="auto"/>
        <w:rPr>
          <w:rFonts w:hint="eastAsia" w:ascii="宋体" w:hAnsi="宋体" w:eastAsia="宋体" w:cs="宋体"/>
          <w:u w:val="single"/>
        </w:rPr>
      </w:pPr>
    </w:p>
    <w:p w14:paraId="43371FA5">
      <w:pPr>
        <w:pStyle w:val="48"/>
        <w:spacing w:line="360" w:lineRule="auto"/>
        <w:rPr>
          <w:rFonts w:hint="eastAsia" w:ascii="宋体" w:hAnsi="宋体" w:eastAsia="宋体" w:cs="宋体"/>
          <w:u w:val="single"/>
        </w:rPr>
      </w:pPr>
    </w:p>
    <w:p w14:paraId="3265AA08">
      <w:pPr>
        <w:pStyle w:val="48"/>
        <w:spacing w:line="360" w:lineRule="auto"/>
        <w:rPr>
          <w:rFonts w:hint="eastAsia" w:ascii="宋体" w:hAnsi="宋体" w:eastAsia="宋体" w:cs="宋体"/>
          <w:u w:val="single"/>
        </w:rPr>
      </w:pPr>
    </w:p>
    <w:p w14:paraId="709787EA">
      <w:pPr>
        <w:pStyle w:val="48"/>
        <w:spacing w:line="360" w:lineRule="auto"/>
        <w:rPr>
          <w:rFonts w:hint="eastAsia" w:ascii="宋体" w:hAnsi="宋体" w:eastAsia="宋体" w:cs="宋体"/>
          <w:u w:val="single"/>
        </w:rPr>
      </w:pPr>
    </w:p>
    <w:p w14:paraId="0D741C66">
      <w:pPr>
        <w:pStyle w:val="48"/>
        <w:spacing w:line="360" w:lineRule="auto"/>
        <w:rPr>
          <w:rFonts w:hint="eastAsia" w:ascii="宋体" w:hAnsi="宋体" w:eastAsia="宋体" w:cs="宋体"/>
          <w:u w:val="single"/>
        </w:rPr>
      </w:pPr>
    </w:p>
    <w:p w14:paraId="355E486F">
      <w:pPr>
        <w:pStyle w:val="48"/>
        <w:spacing w:line="360" w:lineRule="auto"/>
        <w:rPr>
          <w:rFonts w:hint="eastAsia" w:ascii="宋体" w:hAnsi="宋体" w:eastAsia="宋体" w:cs="宋体"/>
          <w:u w:val="single"/>
        </w:rPr>
      </w:pPr>
    </w:p>
    <w:p w14:paraId="617C95A2">
      <w:pPr>
        <w:pStyle w:val="48"/>
        <w:spacing w:line="360" w:lineRule="auto"/>
        <w:rPr>
          <w:rFonts w:hint="eastAsia" w:ascii="宋体" w:hAnsi="宋体" w:eastAsia="宋体" w:cs="宋体"/>
          <w:u w:val="single"/>
        </w:rPr>
      </w:pPr>
    </w:p>
    <w:p w14:paraId="5ED7F7B3">
      <w:pPr>
        <w:pStyle w:val="48"/>
        <w:spacing w:line="360" w:lineRule="auto"/>
        <w:rPr>
          <w:rFonts w:hint="eastAsia" w:ascii="宋体" w:hAnsi="宋体" w:eastAsia="宋体" w:cs="宋体"/>
          <w:u w:val="single"/>
        </w:rPr>
      </w:pPr>
    </w:p>
    <w:p w14:paraId="58CDA923">
      <w:pPr>
        <w:pStyle w:val="48"/>
        <w:spacing w:line="360" w:lineRule="auto"/>
        <w:rPr>
          <w:rFonts w:hint="eastAsia" w:ascii="宋体" w:hAnsi="宋体" w:eastAsia="宋体" w:cs="宋体"/>
          <w:u w:val="single"/>
        </w:rPr>
      </w:pPr>
    </w:p>
    <w:p w14:paraId="0F36091F">
      <w:pPr>
        <w:pStyle w:val="48"/>
        <w:spacing w:line="360" w:lineRule="auto"/>
        <w:rPr>
          <w:rFonts w:hint="eastAsia" w:ascii="宋体" w:hAnsi="宋体" w:eastAsia="宋体" w:cs="宋体"/>
          <w:u w:val="single"/>
        </w:rPr>
      </w:pPr>
    </w:p>
    <w:p w14:paraId="5C9317A5">
      <w:pPr>
        <w:pStyle w:val="48"/>
        <w:spacing w:line="360" w:lineRule="auto"/>
        <w:rPr>
          <w:rFonts w:hint="eastAsia" w:ascii="宋体" w:hAnsi="宋体" w:eastAsia="宋体" w:cs="宋体"/>
          <w:u w:val="single"/>
        </w:rPr>
      </w:pPr>
    </w:p>
    <w:p w14:paraId="6A106FDB">
      <w:pPr>
        <w:pStyle w:val="48"/>
        <w:spacing w:line="360" w:lineRule="auto"/>
        <w:rPr>
          <w:rFonts w:hint="eastAsia" w:ascii="宋体" w:hAnsi="宋体" w:eastAsia="宋体" w:cs="宋体"/>
          <w:u w:val="single"/>
        </w:rPr>
      </w:pPr>
    </w:p>
    <w:p w14:paraId="1C4DD9B3">
      <w:pPr>
        <w:pStyle w:val="48"/>
        <w:spacing w:line="360" w:lineRule="auto"/>
        <w:rPr>
          <w:rFonts w:hint="eastAsia" w:ascii="宋体" w:hAnsi="宋体" w:eastAsia="宋体" w:cs="宋体"/>
          <w:u w:val="single"/>
        </w:rPr>
      </w:pPr>
    </w:p>
    <w:p w14:paraId="43FF5FB5">
      <w:pPr>
        <w:pStyle w:val="48"/>
        <w:spacing w:line="360" w:lineRule="auto"/>
        <w:rPr>
          <w:rFonts w:hint="eastAsia" w:ascii="宋体" w:hAnsi="宋体" w:eastAsia="宋体" w:cs="宋体"/>
          <w:u w:val="single"/>
        </w:rPr>
      </w:pPr>
    </w:p>
    <w:p w14:paraId="724BDABF">
      <w:pPr>
        <w:pStyle w:val="48"/>
        <w:spacing w:line="360" w:lineRule="auto"/>
        <w:rPr>
          <w:rFonts w:hint="eastAsia" w:ascii="宋体" w:hAnsi="宋体" w:eastAsia="宋体" w:cs="宋体"/>
          <w:u w:val="single"/>
        </w:rPr>
      </w:pPr>
    </w:p>
    <w:p w14:paraId="526BBD67">
      <w:pPr>
        <w:pStyle w:val="48"/>
        <w:spacing w:line="360" w:lineRule="auto"/>
        <w:rPr>
          <w:rFonts w:hint="eastAsia" w:ascii="宋体" w:hAnsi="宋体" w:eastAsia="宋体" w:cs="宋体"/>
          <w:u w:val="single"/>
        </w:rPr>
      </w:pPr>
    </w:p>
    <w:p w14:paraId="76FABD9A">
      <w:pPr>
        <w:pStyle w:val="48"/>
        <w:spacing w:line="360" w:lineRule="auto"/>
        <w:rPr>
          <w:rFonts w:hint="eastAsia" w:ascii="宋体" w:hAnsi="宋体" w:eastAsia="宋体" w:cs="宋体"/>
          <w:u w:val="single"/>
        </w:rPr>
      </w:pPr>
    </w:p>
    <w:p w14:paraId="1D5CDBA6">
      <w:pPr>
        <w:pStyle w:val="48"/>
        <w:spacing w:line="360" w:lineRule="auto"/>
        <w:rPr>
          <w:rFonts w:hint="eastAsia" w:ascii="宋体" w:hAnsi="宋体" w:eastAsia="宋体" w:cs="宋体"/>
          <w:u w:val="single"/>
        </w:rPr>
      </w:pPr>
    </w:p>
    <w:p w14:paraId="147FC2A7">
      <w:pPr>
        <w:pStyle w:val="48"/>
        <w:spacing w:line="360" w:lineRule="auto"/>
        <w:rPr>
          <w:rFonts w:hint="eastAsia" w:ascii="宋体" w:hAnsi="宋体" w:eastAsia="宋体" w:cs="宋体"/>
          <w:u w:val="single"/>
        </w:rPr>
      </w:pPr>
    </w:p>
    <w:p w14:paraId="1954F2C9">
      <w:pPr>
        <w:pStyle w:val="48"/>
        <w:spacing w:line="360" w:lineRule="auto"/>
        <w:rPr>
          <w:rFonts w:hint="eastAsia" w:ascii="宋体" w:hAnsi="宋体" w:eastAsia="宋体" w:cs="宋体"/>
          <w:u w:val="single"/>
        </w:rPr>
      </w:pPr>
    </w:p>
    <w:p w14:paraId="3433DB58">
      <w:pPr>
        <w:pStyle w:val="48"/>
        <w:spacing w:line="360" w:lineRule="auto"/>
        <w:rPr>
          <w:rFonts w:hint="eastAsia" w:ascii="宋体" w:hAnsi="宋体" w:eastAsia="宋体" w:cs="宋体"/>
          <w:u w:val="single"/>
        </w:rPr>
      </w:pPr>
    </w:p>
    <w:p w14:paraId="118E5CEC">
      <w:pPr>
        <w:pStyle w:val="48"/>
        <w:spacing w:line="360" w:lineRule="auto"/>
        <w:rPr>
          <w:rFonts w:hint="eastAsia" w:ascii="宋体" w:hAnsi="宋体" w:eastAsia="宋体" w:cs="宋体"/>
          <w:u w:val="single"/>
        </w:rPr>
      </w:pPr>
    </w:p>
    <w:p w14:paraId="634D2925">
      <w:pPr>
        <w:pStyle w:val="48"/>
        <w:spacing w:line="360" w:lineRule="auto"/>
        <w:rPr>
          <w:rFonts w:hint="eastAsia" w:ascii="宋体" w:hAnsi="宋体" w:eastAsia="宋体" w:cs="宋体"/>
          <w:u w:val="single"/>
        </w:rPr>
      </w:pPr>
    </w:p>
    <w:p w14:paraId="6047DB80">
      <w:pPr>
        <w:pStyle w:val="48"/>
        <w:spacing w:line="360" w:lineRule="auto"/>
        <w:rPr>
          <w:rFonts w:hint="eastAsia" w:ascii="宋体" w:hAnsi="宋体" w:eastAsia="宋体" w:cs="宋体"/>
          <w:u w:val="single"/>
        </w:rPr>
      </w:pPr>
    </w:p>
    <w:p w14:paraId="5FD72351">
      <w:pPr>
        <w:pStyle w:val="48"/>
        <w:spacing w:line="360" w:lineRule="auto"/>
        <w:rPr>
          <w:rFonts w:hint="eastAsia" w:ascii="宋体" w:hAnsi="宋体" w:eastAsia="宋体" w:cs="宋体"/>
          <w:u w:val="single"/>
        </w:rPr>
      </w:pPr>
    </w:p>
    <w:bookmarkEnd w:id="488"/>
    <w:bookmarkEnd w:id="489"/>
    <w:bookmarkEnd w:id="490"/>
    <w:bookmarkEnd w:id="491"/>
    <w:p w14:paraId="0505A804">
      <w:pPr>
        <w:pStyle w:val="3"/>
        <w:keepNext w:val="0"/>
        <w:keepLines w:val="0"/>
        <w:wordWrap w:val="0"/>
        <w:spacing w:before="0" w:after="0" w:line="360" w:lineRule="auto"/>
        <w:jc w:val="center"/>
        <w:rPr>
          <w:rFonts w:hint="eastAsia" w:ascii="宋体" w:hAnsi="宋体" w:eastAsia="宋体" w:cs="宋体"/>
          <w:sz w:val="32"/>
          <w:szCs w:val="32"/>
        </w:rPr>
      </w:pPr>
      <w:bookmarkStart w:id="492" w:name="_Toc30103"/>
      <w:bookmarkStart w:id="493" w:name="_Toc152045772"/>
      <w:bookmarkStart w:id="494" w:name="_Toc152042554"/>
      <w:bookmarkStart w:id="495" w:name="_Toc144974834"/>
      <w:bookmarkStart w:id="496" w:name="_Toc91687161"/>
      <w:r>
        <w:rPr>
          <w:rFonts w:hint="eastAsia" w:ascii="宋体" w:hAnsi="宋体" w:eastAsia="宋体" w:cs="宋体"/>
          <w:sz w:val="32"/>
          <w:szCs w:val="32"/>
        </w:rPr>
        <w:t>第五章  工程量清单</w:t>
      </w:r>
      <w:bookmarkEnd w:id="492"/>
      <w:bookmarkEnd w:id="493"/>
      <w:bookmarkEnd w:id="494"/>
      <w:bookmarkEnd w:id="495"/>
      <w:r>
        <w:rPr>
          <w:rFonts w:hint="eastAsia" w:ascii="宋体" w:hAnsi="宋体" w:eastAsia="宋体" w:cs="宋体"/>
          <w:sz w:val="32"/>
          <w:szCs w:val="32"/>
        </w:rPr>
        <w:t>（另附）</w:t>
      </w:r>
      <w:bookmarkEnd w:id="496"/>
    </w:p>
    <w:p w14:paraId="0147461C">
      <w:pPr>
        <w:wordWrap w:val="0"/>
        <w:spacing w:line="360" w:lineRule="auto"/>
        <w:rPr>
          <w:rFonts w:hint="eastAsia" w:ascii="宋体" w:hAnsi="宋体" w:eastAsia="宋体" w:cs="宋体"/>
          <w:sz w:val="28"/>
          <w:szCs w:val="28"/>
        </w:rPr>
      </w:pPr>
      <w:bookmarkStart w:id="497" w:name="_Toc152042575"/>
      <w:bookmarkStart w:id="498" w:name="_Toc152045786"/>
      <w:bookmarkStart w:id="499" w:name="_Toc144974855"/>
    </w:p>
    <w:p w14:paraId="096DF15E">
      <w:pPr>
        <w:spacing w:line="360" w:lineRule="auto"/>
        <w:rPr>
          <w:rFonts w:hint="eastAsia" w:ascii="宋体" w:hAnsi="宋体" w:eastAsia="宋体" w:cs="宋体"/>
        </w:rPr>
      </w:pPr>
      <w:bookmarkStart w:id="500" w:name="_Toc144974851"/>
      <w:bookmarkStart w:id="501" w:name="_Toc317601072"/>
      <w:bookmarkStart w:id="502" w:name="_Toc152042571"/>
      <w:bookmarkStart w:id="503" w:name="_Toc152045782"/>
      <w:r>
        <w:rPr>
          <w:rFonts w:hint="eastAsia" w:ascii="宋体" w:hAnsi="宋体" w:eastAsia="宋体" w:cs="宋体"/>
        </w:rPr>
        <w:br w:type="page"/>
      </w:r>
    </w:p>
    <w:p w14:paraId="27CD6FA1">
      <w:pPr>
        <w:pStyle w:val="49"/>
        <w:wordWrap w:val="0"/>
        <w:spacing w:line="360" w:lineRule="auto"/>
        <w:rPr>
          <w:rFonts w:hint="eastAsia" w:ascii="宋体" w:hAnsi="宋体" w:cs="宋体"/>
        </w:rPr>
      </w:pPr>
    </w:p>
    <w:p w14:paraId="077B3A1E">
      <w:pPr>
        <w:wordWrap w:val="0"/>
        <w:spacing w:line="360" w:lineRule="auto"/>
        <w:jc w:val="center"/>
        <w:rPr>
          <w:rFonts w:hint="eastAsia" w:ascii="宋体" w:hAnsi="宋体" w:eastAsia="宋体" w:cs="宋体"/>
          <w:sz w:val="32"/>
          <w:szCs w:val="32"/>
        </w:rPr>
      </w:pPr>
    </w:p>
    <w:p w14:paraId="5F5D2C12">
      <w:pPr>
        <w:pStyle w:val="3"/>
        <w:keepNext w:val="0"/>
        <w:keepLines w:val="0"/>
        <w:wordWrap w:val="0"/>
        <w:spacing w:before="0" w:after="0" w:line="360" w:lineRule="auto"/>
        <w:jc w:val="center"/>
        <w:rPr>
          <w:rFonts w:hint="eastAsia" w:ascii="宋体" w:hAnsi="宋体" w:eastAsia="宋体" w:cs="宋体"/>
          <w:sz w:val="32"/>
          <w:szCs w:val="32"/>
        </w:rPr>
      </w:pPr>
      <w:bookmarkStart w:id="504" w:name="_Toc31222"/>
      <w:bookmarkStart w:id="505" w:name="_Toc91687162"/>
      <w:r>
        <w:rPr>
          <w:rFonts w:hint="eastAsia" w:ascii="宋体" w:hAnsi="宋体" w:eastAsia="宋体" w:cs="宋体"/>
          <w:sz w:val="32"/>
          <w:szCs w:val="32"/>
        </w:rPr>
        <w:t>第六章  图  纸</w:t>
      </w:r>
      <w:bookmarkEnd w:id="500"/>
      <w:bookmarkEnd w:id="501"/>
      <w:bookmarkEnd w:id="502"/>
      <w:bookmarkEnd w:id="503"/>
      <w:bookmarkStart w:id="506" w:name="_Toc317601073"/>
      <w:bookmarkStart w:id="507" w:name="_Toc152045783"/>
      <w:bookmarkStart w:id="508" w:name="_Toc152042572"/>
      <w:bookmarkStart w:id="509" w:name="_Toc144974852"/>
      <w:r>
        <w:rPr>
          <w:rFonts w:hint="eastAsia" w:ascii="宋体" w:hAnsi="宋体" w:eastAsia="宋体" w:cs="宋体"/>
          <w:sz w:val="32"/>
          <w:szCs w:val="32"/>
        </w:rPr>
        <w:t>（另附）</w:t>
      </w:r>
      <w:bookmarkEnd w:id="504"/>
      <w:bookmarkEnd w:id="505"/>
    </w:p>
    <w:bookmarkEnd w:id="506"/>
    <w:bookmarkEnd w:id="507"/>
    <w:bookmarkEnd w:id="508"/>
    <w:bookmarkEnd w:id="509"/>
    <w:p w14:paraId="166DC1E6">
      <w:pPr>
        <w:spacing w:line="360" w:lineRule="auto"/>
        <w:rPr>
          <w:rFonts w:hint="eastAsia" w:ascii="宋体" w:hAnsi="宋体" w:eastAsia="宋体" w:cs="宋体"/>
          <w:b/>
          <w:bCs/>
          <w:sz w:val="32"/>
          <w:szCs w:val="32"/>
        </w:rPr>
      </w:pPr>
      <w:bookmarkStart w:id="510" w:name="_Toc317601075"/>
      <w:r>
        <w:rPr>
          <w:rFonts w:hint="eastAsia" w:ascii="宋体" w:hAnsi="宋体" w:eastAsia="宋体" w:cs="宋体"/>
          <w:b/>
          <w:bCs/>
          <w:sz w:val="32"/>
          <w:szCs w:val="32"/>
        </w:rPr>
        <w:br w:type="page"/>
      </w:r>
    </w:p>
    <w:p w14:paraId="30634D78">
      <w:pPr>
        <w:pStyle w:val="3"/>
        <w:keepNext w:val="0"/>
        <w:keepLines w:val="0"/>
        <w:wordWrap w:val="0"/>
        <w:spacing w:before="0" w:after="0" w:line="360" w:lineRule="auto"/>
        <w:jc w:val="center"/>
        <w:rPr>
          <w:rFonts w:hint="eastAsia" w:ascii="宋体" w:hAnsi="宋体" w:eastAsia="宋体" w:cs="宋体"/>
          <w:sz w:val="32"/>
          <w:szCs w:val="32"/>
        </w:rPr>
      </w:pPr>
      <w:bookmarkStart w:id="511" w:name="_Toc91687163"/>
      <w:bookmarkStart w:id="512" w:name="_Toc25091"/>
      <w:r>
        <w:rPr>
          <w:rFonts w:hint="eastAsia" w:ascii="宋体" w:hAnsi="宋体" w:eastAsia="宋体" w:cs="宋体"/>
          <w:sz w:val="32"/>
          <w:szCs w:val="32"/>
        </w:rPr>
        <w:t>第三卷</w:t>
      </w:r>
      <w:bookmarkEnd w:id="510"/>
      <w:bookmarkEnd w:id="511"/>
      <w:bookmarkEnd w:id="512"/>
    </w:p>
    <w:p w14:paraId="3F777B29">
      <w:pPr>
        <w:wordWrap w:val="0"/>
        <w:spacing w:line="360" w:lineRule="auto"/>
        <w:rPr>
          <w:rFonts w:hint="eastAsia" w:ascii="宋体" w:hAnsi="宋体" w:eastAsia="宋体" w:cs="宋体"/>
        </w:rPr>
      </w:pPr>
      <w:bookmarkStart w:id="513" w:name="_Toc152042574"/>
      <w:bookmarkStart w:id="514" w:name="_Toc144974854"/>
      <w:bookmarkStart w:id="515" w:name="_Toc152045785"/>
    </w:p>
    <w:bookmarkEnd w:id="513"/>
    <w:bookmarkEnd w:id="514"/>
    <w:bookmarkEnd w:id="515"/>
    <w:p w14:paraId="4172D154">
      <w:pPr>
        <w:pStyle w:val="3"/>
        <w:keepNext w:val="0"/>
        <w:keepLines w:val="0"/>
        <w:numPr>
          <w:ilvl w:val="0"/>
          <w:numId w:val="1"/>
        </w:numPr>
        <w:wordWrap w:val="0"/>
        <w:spacing w:before="0" w:after="0" w:line="360" w:lineRule="auto"/>
        <w:jc w:val="center"/>
        <w:rPr>
          <w:rFonts w:hint="eastAsia" w:ascii="宋体" w:hAnsi="宋体" w:eastAsia="宋体" w:cs="宋体"/>
        </w:rPr>
      </w:pPr>
      <w:bookmarkStart w:id="516" w:name="_Toc23120"/>
      <w:bookmarkStart w:id="517" w:name="_Toc91687164"/>
      <w:bookmarkStart w:id="518" w:name="_Toc16122"/>
      <w:bookmarkStart w:id="519" w:name="_Toc317601076"/>
      <w:r>
        <w:rPr>
          <w:rFonts w:hint="eastAsia" w:ascii="宋体" w:hAnsi="宋体" w:eastAsia="宋体" w:cs="宋体"/>
        </w:rPr>
        <w:t>技术标准和要求</w:t>
      </w:r>
      <w:bookmarkEnd w:id="516"/>
      <w:bookmarkEnd w:id="517"/>
      <w:bookmarkEnd w:id="518"/>
      <w:bookmarkEnd w:id="519"/>
    </w:p>
    <w:p w14:paraId="39856684">
      <w:pPr>
        <w:wordWrap w:val="0"/>
        <w:spacing w:line="360" w:lineRule="auto"/>
        <w:rPr>
          <w:rFonts w:hint="eastAsia" w:ascii="宋体" w:hAnsi="宋体" w:eastAsia="宋体" w:cs="宋体"/>
        </w:rPr>
      </w:pPr>
      <w:r>
        <w:rPr>
          <w:rFonts w:hint="eastAsia" w:ascii="宋体" w:hAnsi="宋体" w:eastAsia="宋体" w:cs="宋体"/>
        </w:rPr>
        <w:t>（依据设计施工图纸和招标文件要求，本工程项目的材料、设备、施工必须达到以下现行中华人民共和国及省、市、行业的一切有关法规、如有变化，以最新发布的为准。）</w:t>
      </w:r>
    </w:p>
    <w:p w14:paraId="5AC6A07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材料使用：本工程所使用的主要材料必须是由正规大厂生产的合格产品；中标人在材料进场前必须先向招标人提出书面报告，在取得招标人书面认可的情况下方可进行采购和进场；如中标人未取得招标人书面认可就将材料进场，招标人有权终止与中标人签定的施工合同，所发生的一切后果与责任由中标人承担。</w:t>
      </w:r>
    </w:p>
    <w:p w14:paraId="67A8156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投标人在施工时，所使用的主要材料（</w:t>
      </w:r>
      <w:r>
        <w:rPr>
          <w:rFonts w:hint="eastAsia" w:ascii="宋体" w:hAnsi="宋体"/>
          <w:color w:val="auto"/>
          <w:szCs w:val="21"/>
          <w:highlight w:val="none"/>
          <w:lang w:val="en-US" w:eastAsia="zh-CN"/>
        </w:rPr>
        <w:t>钢材</w:t>
      </w:r>
      <w:r>
        <w:rPr>
          <w:rFonts w:hint="eastAsia" w:ascii="宋体" w:hAnsi="宋体"/>
          <w:color w:val="auto"/>
          <w:szCs w:val="21"/>
          <w:highlight w:val="none"/>
        </w:rPr>
        <w:t>）</w:t>
      </w:r>
      <w:r>
        <w:rPr>
          <w:rFonts w:hint="eastAsia" w:ascii="宋体" w:hAnsi="宋体"/>
          <w:color w:val="auto"/>
          <w:szCs w:val="21"/>
          <w:highlight w:val="none"/>
          <w:lang w:val="en-US" w:eastAsia="zh-CN"/>
        </w:rPr>
        <w:t>生产厂家</w:t>
      </w:r>
      <w:r>
        <w:rPr>
          <w:rFonts w:hint="eastAsia" w:ascii="宋体" w:hAnsi="宋体"/>
          <w:color w:val="auto"/>
          <w:szCs w:val="21"/>
          <w:highlight w:val="none"/>
        </w:rPr>
        <w:t>应为以下所列任一</w:t>
      </w:r>
      <w:r>
        <w:rPr>
          <w:rFonts w:hint="eastAsia" w:ascii="宋体" w:hAnsi="宋体"/>
          <w:color w:val="auto"/>
          <w:szCs w:val="21"/>
          <w:highlight w:val="none"/>
          <w:lang w:val="en-US" w:eastAsia="zh-CN"/>
        </w:rPr>
        <w:t>厂家</w:t>
      </w:r>
      <w:r>
        <w:rPr>
          <w:rFonts w:hint="eastAsia" w:ascii="宋体" w:hAnsi="宋体"/>
          <w:color w:val="auto"/>
          <w:szCs w:val="21"/>
          <w:highlight w:val="none"/>
        </w:rPr>
        <w:t>。若都无法满足，经招标人同意后，方可选用替代品，但这些替代品的标准或性能要相当于或优于所列品牌规定的标准或性能。</w:t>
      </w:r>
    </w:p>
    <w:p w14:paraId="4488667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钢材生产厂家</w:t>
      </w:r>
      <w:r>
        <w:rPr>
          <w:rFonts w:hint="eastAsia" w:ascii="宋体" w:hAnsi="宋体"/>
          <w:color w:val="auto"/>
          <w:szCs w:val="21"/>
          <w:highlight w:val="none"/>
        </w:rPr>
        <w:t>要求：</w:t>
      </w:r>
    </w:p>
    <w:p w14:paraId="1F2BF87D">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（1）安阳钢铁集团有限责任公司</w:t>
      </w:r>
    </w:p>
    <w:p w14:paraId="2E620FEC">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（2）河南钢铁集团有限公司</w:t>
      </w:r>
    </w:p>
    <w:p w14:paraId="3C48A239">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（3）济源钢铁（集团）有限公司</w:t>
      </w:r>
    </w:p>
    <w:p w14:paraId="2132B6EE">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（4）河南凤宝特钢有限公司</w:t>
      </w:r>
    </w:p>
    <w:p w14:paraId="4E996F3C">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（5）太原钢铁集团有限公司</w:t>
      </w:r>
    </w:p>
    <w:p w14:paraId="1C903280">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（6）山西建龙实业有限公司</w:t>
      </w:r>
    </w:p>
    <w:p w14:paraId="49BA7A38">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（7）首钢长治钢铁有限公司</w:t>
      </w:r>
    </w:p>
    <w:p w14:paraId="5B11C282">
      <w:pPr>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（8）河钢集团有限公司</w:t>
      </w:r>
    </w:p>
    <w:p w14:paraId="556704F2">
      <w:pPr>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电缆生产厂家要求：</w:t>
      </w:r>
    </w:p>
    <w:p w14:paraId="3F482137">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（1）郑州第三电缆有限公司</w:t>
      </w:r>
    </w:p>
    <w:p w14:paraId="7B2DE5BA">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default" w:ascii="宋体" w:hAnsi="宋体"/>
          <w:color w:val="auto"/>
          <w:szCs w:val="21"/>
          <w:highlight w:val="none"/>
          <w:lang w:val="en-US" w:eastAsia="zh-CN"/>
        </w:rPr>
        <w:t>河南金水电缆集团有限公司</w:t>
      </w:r>
    </w:p>
    <w:p w14:paraId="25221E6F">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w:t>
      </w:r>
      <w:r>
        <w:rPr>
          <w:rFonts w:hint="default" w:ascii="宋体" w:hAnsi="宋体"/>
          <w:color w:val="auto"/>
          <w:szCs w:val="21"/>
          <w:highlight w:val="none"/>
          <w:lang w:val="en-US" w:eastAsia="zh-CN"/>
        </w:rPr>
        <w:t>河南太平洋线缆有限公司</w:t>
      </w:r>
    </w:p>
    <w:p w14:paraId="20562B97">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w:t>
      </w:r>
      <w:r>
        <w:rPr>
          <w:rFonts w:hint="default" w:ascii="宋体" w:hAnsi="宋体"/>
          <w:color w:val="auto"/>
          <w:szCs w:val="21"/>
          <w:highlight w:val="none"/>
          <w:lang w:val="en-US" w:eastAsia="zh-CN"/>
        </w:rPr>
        <w:t>河南华星电缆</w:t>
      </w:r>
    </w:p>
    <w:p w14:paraId="54284DB3">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（5）</w:t>
      </w:r>
      <w:r>
        <w:rPr>
          <w:rFonts w:hint="default" w:ascii="宋体" w:hAnsi="宋体"/>
          <w:color w:val="auto"/>
          <w:szCs w:val="21"/>
          <w:highlight w:val="none"/>
          <w:lang w:val="en-US" w:eastAsia="zh-CN"/>
        </w:rPr>
        <w:t>河南通达电缆股份有限公司</w:t>
      </w:r>
    </w:p>
    <w:p w14:paraId="12B5AE51">
      <w:pPr>
        <w:pStyle w:val="2"/>
        <w:widowControl w:val="0"/>
        <w:numPr>
          <w:ilvl w:val="0"/>
          <w:numId w:val="0"/>
        </w:numPr>
        <w:jc w:val="both"/>
        <w:rPr>
          <w:rFonts w:hint="default" w:ascii="宋体" w:hAnsi="宋体"/>
          <w:color w:val="auto"/>
          <w:szCs w:val="21"/>
          <w:highlight w:val="none"/>
          <w:lang w:val="en-US" w:eastAsia="zh-CN"/>
        </w:rPr>
      </w:pPr>
    </w:p>
    <w:p w14:paraId="4D92CC3F">
      <w:pPr>
        <w:pStyle w:val="2"/>
        <w:widowControl w:val="0"/>
        <w:numPr>
          <w:ilvl w:val="0"/>
          <w:numId w:val="0"/>
        </w:numPr>
        <w:jc w:val="both"/>
        <w:rPr>
          <w:rFonts w:hint="default" w:ascii="宋体" w:hAnsi="宋体"/>
          <w:color w:val="auto"/>
          <w:szCs w:val="21"/>
          <w:highlight w:val="none"/>
          <w:lang w:val="en-US" w:eastAsia="zh-CN"/>
        </w:rPr>
      </w:pPr>
    </w:p>
    <w:p w14:paraId="707970E5">
      <w:pPr>
        <w:pStyle w:val="49"/>
        <w:wordWrap w:val="0"/>
        <w:spacing w:line="360" w:lineRule="auto"/>
        <w:rPr>
          <w:rFonts w:hint="eastAsia" w:ascii="宋体" w:hAnsi="宋体" w:cs="宋体"/>
        </w:rPr>
      </w:pPr>
    </w:p>
    <w:p w14:paraId="15FD0F09">
      <w:pPr>
        <w:pStyle w:val="49"/>
        <w:wordWrap w:val="0"/>
        <w:spacing w:line="360" w:lineRule="auto"/>
        <w:rPr>
          <w:rFonts w:hint="eastAsia" w:ascii="宋体" w:hAnsi="宋体" w:cs="宋体"/>
        </w:rPr>
      </w:pPr>
    </w:p>
    <w:p w14:paraId="0133E78F">
      <w:pPr>
        <w:spacing w:line="360" w:lineRule="auto"/>
        <w:rPr>
          <w:rFonts w:hint="eastAsia" w:ascii="宋体" w:hAnsi="宋体" w:eastAsia="宋体" w:cs="宋体"/>
        </w:rPr>
      </w:pPr>
    </w:p>
    <w:p w14:paraId="1C4DF0E3">
      <w:pPr>
        <w:pStyle w:val="3"/>
        <w:keepNext w:val="0"/>
        <w:keepLines w:val="0"/>
        <w:wordWrap w:val="0"/>
        <w:spacing w:before="0" w:after="0" w:line="360" w:lineRule="auto"/>
        <w:jc w:val="center"/>
        <w:rPr>
          <w:rFonts w:hint="eastAsia" w:ascii="宋体" w:hAnsi="宋体" w:eastAsia="宋体" w:cs="宋体"/>
          <w:sz w:val="32"/>
          <w:szCs w:val="32"/>
        </w:rPr>
      </w:pPr>
      <w:bookmarkStart w:id="520" w:name="_Toc1598"/>
      <w:bookmarkStart w:id="521" w:name="_Toc91687165"/>
      <w:r>
        <w:rPr>
          <w:rFonts w:hint="eastAsia" w:ascii="宋体" w:hAnsi="宋体" w:eastAsia="宋体" w:cs="宋体"/>
          <w:sz w:val="32"/>
          <w:szCs w:val="32"/>
        </w:rPr>
        <w:t>第八章  投标文件格式</w:t>
      </w:r>
      <w:bookmarkEnd w:id="497"/>
      <w:bookmarkEnd w:id="498"/>
      <w:bookmarkEnd w:id="499"/>
      <w:bookmarkEnd w:id="520"/>
      <w:bookmarkEnd w:id="521"/>
    </w:p>
    <w:p w14:paraId="4FE480EA">
      <w:pPr>
        <w:wordWrap w:val="0"/>
        <w:spacing w:line="360" w:lineRule="auto"/>
        <w:jc w:val="right"/>
        <w:rPr>
          <w:rFonts w:hint="eastAsia" w:ascii="宋体" w:hAnsi="宋体" w:eastAsia="宋体" w:cs="宋体"/>
        </w:rPr>
      </w:pPr>
      <w:r>
        <w:rPr>
          <w:rFonts w:hint="eastAsia" w:ascii="宋体" w:hAnsi="宋体" w:eastAsia="宋体" w:cs="宋体"/>
        </w:rPr>
        <w:t>（正/副本）</w:t>
      </w:r>
    </w:p>
    <w:p w14:paraId="25CE34F0">
      <w:pPr>
        <w:wordWrap w:val="0"/>
        <w:spacing w:line="360" w:lineRule="auto"/>
        <w:rPr>
          <w:rFonts w:hint="eastAsia" w:ascii="宋体" w:hAnsi="宋体" w:eastAsia="宋体" w:cs="宋体"/>
          <w:u w:val="single"/>
        </w:rPr>
      </w:pPr>
    </w:p>
    <w:p w14:paraId="69B06940">
      <w:pPr>
        <w:wordWrap w:val="0"/>
        <w:spacing w:line="360" w:lineRule="auto"/>
        <w:jc w:val="center"/>
        <w:rPr>
          <w:rFonts w:hint="eastAsia" w:ascii="宋体" w:hAnsi="宋体" w:eastAsia="宋体" w:cs="宋体"/>
          <w:u w:val="single"/>
        </w:rPr>
      </w:pPr>
    </w:p>
    <w:p w14:paraId="46D84CCC">
      <w:pPr>
        <w:wordWrap w:val="0"/>
        <w:spacing w:line="360" w:lineRule="auto"/>
        <w:jc w:val="center"/>
        <w:rPr>
          <w:rFonts w:hint="eastAsia" w:ascii="宋体" w:hAnsi="宋体" w:eastAsia="宋体" w:cs="宋体"/>
        </w:rPr>
      </w:pPr>
      <w:r>
        <w:rPr>
          <w:rFonts w:hint="eastAsia" w:ascii="宋体" w:hAnsi="宋体" w:eastAsia="宋体" w:cs="宋体"/>
          <w:sz w:val="28"/>
          <w:szCs w:val="28"/>
        </w:rPr>
        <w:t>（项目名称）</w:t>
      </w:r>
    </w:p>
    <w:p w14:paraId="12502E9E">
      <w:pPr>
        <w:wordWrap w:val="0"/>
        <w:spacing w:line="360" w:lineRule="auto"/>
        <w:jc w:val="center"/>
        <w:rPr>
          <w:rFonts w:hint="eastAsia" w:ascii="宋体" w:hAnsi="宋体" w:eastAsia="宋体" w:cs="宋体"/>
          <w:sz w:val="20"/>
          <w:szCs w:val="20"/>
        </w:rPr>
      </w:pPr>
    </w:p>
    <w:p w14:paraId="1DDA78E2">
      <w:pPr>
        <w:wordWrap w:val="0"/>
        <w:spacing w:line="360" w:lineRule="auto"/>
        <w:jc w:val="center"/>
        <w:rPr>
          <w:rFonts w:hint="eastAsia" w:ascii="宋体" w:hAnsi="宋体" w:eastAsia="宋体" w:cs="宋体"/>
          <w:sz w:val="20"/>
          <w:szCs w:val="20"/>
        </w:rPr>
      </w:pPr>
    </w:p>
    <w:p w14:paraId="5CAA5425">
      <w:pPr>
        <w:wordWrap w:val="0"/>
        <w:spacing w:line="360" w:lineRule="auto"/>
        <w:jc w:val="center"/>
        <w:rPr>
          <w:rFonts w:hint="eastAsia" w:ascii="宋体" w:hAnsi="宋体" w:eastAsia="宋体" w:cs="宋体"/>
          <w:sz w:val="20"/>
          <w:szCs w:val="20"/>
        </w:rPr>
      </w:pPr>
    </w:p>
    <w:p w14:paraId="309C918B">
      <w:pPr>
        <w:wordWrap w:val="0"/>
        <w:spacing w:line="360" w:lineRule="auto"/>
        <w:jc w:val="center"/>
        <w:rPr>
          <w:rFonts w:hint="eastAsia" w:ascii="宋体" w:hAnsi="宋体" w:eastAsia="宋体" w:cs="宋体"/>
          <w:sz w:val="20"/>
          <w:szCs w:val="20"/>
        </w:rPr>
      </w:pPr>
    </w:p>
    <w:p w14:paraId="4937C397">
      <w:pPr>
        <w:wordWrap w:val="0"/>
        <w:spacing w:line="360" w:lineRule="auto"/>
        <w:rPr>
          <w:rFonts w:hint="eastAsia" w:ascii="宋体" w:hAnsi="宋体" w:eastAsia="宋体" w:cs="宋体"/>
          <w:sz w:val="20"/>
          <w:szCs w:val="20"/>
        </w:rPr>
      </w:pPr>
    </w:p>
    <w:p w14:paraId="5D6D7306">
      <w:pPr>
        <w:wordWrap w:val="0"/>
        <w:spacing w:line="360" w:lineRule="auto"/>
        <w:jc w:val="center"/>
        <w:rPr>
          <w:rFonts w:hint="eastAsia" w:ascii="宋体" w:hAnsi="宋体" w:eastAsia="宋体" w:cs="宋体"/>
          <w:sz w:val="44"/>
          <w:szCs w:val="44"/>
        </w:rPr>
      </w:pPr>
      <w:r>
        <w:rPr>
          <w:rFonts w:hint="eastAsia" w:ascii="宋体" w:hAnsi="宋体" w:eastAsia="宋体" w:cs="宋体"/>
          <w:sz w:val="44"/>
          <w:szCs w:val="44"/>
        </w:rPr>
        <w:t>投  标  文  件</w:t>
      </w:r>
    </w:p>
    <w:p w14:paraId="244D0D00">
      <w:pPr>
        <w:wordWrap w:val="0"/>
        <w:spacing w:line="360" w:lineRule="auto"/>
        <w:rPr>
          <w:rFonts w:hint="eastAsia" w:ascii="宋体" w:hAnsi="宋体" w:eastAsia="宋体" w:cs="宋体"/>
          <w:sz w:val="28"/>
          <w:szCs w:val="28"/>
        </w:rPr>
      </w:pPr>
    </w:p>
    <w:p w14:paraId="16F0D1D1">
      <w:pPr>
        <w:wordWrap w:val="0"/>
        <w:spacing w:line="360" w:lineRule="auto"/>
        <w:rPr>
          <w:rFonts w:hint="eastAsia" w:ascii="宋体" w:hAnsi="宋体" w:eastAsia="宋体" w:cs="宋体"/>
          <w:sz w:val="28"/>
          <w:szCs w:val="28"/>
        </w:rPr>
      </w:pPr>
    </w:p>
    <w:p w14:paraId="1756B9E6">
      <w:pPr>
        <w:wordWrap w:val="0"/>
        <w:spacing w:line="360" w:lineRule="auto"/>
        <w:rPr>
          <w:rFonts w:hint="eastAsia" w:ascii="宋体" w:hAnsi="宋体" w:eastAsia="宋体" w:cs="宋体"/>
          <w:sz w:val="28"/>
          <w:szCs w:val="28"/>
        </w:rPr>
      </w:pPr>
    </w:p>
    <w:p w14:paraId="21995BEC">
      <w:pPr>
        <w:wordWrap w:val="0"/>
        <w:spacing w:line="360" w:lineRule="auto"/>
        <w:rPr>
          <w:rFonts w:hint="eastAsia" w:ascii="宋体" w:hAnsi="宋体" w:eastAsia="宋体" w:cs="宋体"/>
          <w:sz w:val="28"/>
          <w:szCs w:val="28"/>
        </w:rPr>
      </w:pPr>
    </w:p>
    <w:p w14:paraId="015555B1">
      <w:pPr>
        <w:wordWrap w:val="0"/>
        <w:spacing w:line="360" w:lineRule="auto"/>
        <w:rPr>
          <w:rFonts w:hint="eastAsia" w:ascii="宋体" w:hAnsi="宋体" w:eastAsia="宋体" w:cs="宋体"/>
          <w:sz w:val="28"/>
          <w:szCs w:val="28"/>
        </w:rPr>
      </w:pPr>
    </w:p>
    <w:p w14:paraId="4237A4D5">
      <w:pPr>
        <w:wordWrap w:val="0"/>
        <w:spacing w:line="360" w:lineRule="auto"/>
        <w:rPr>
          <w:rFonts w:hint="eastAsia" w:ascii="宋体" w:hAnsi="宋体" w:eastAsia="宋体" w:cs="宋体"/>
          <w:sz w:val="28"/>
          <w:szCs w:val="28"/>
        </w:rPr>
      </w:pPr>
    </w:p>
    <w:p w14:paraId="3746EB5E">
      <w:pPr>
        <w:wordWrap w:val="0"/>
        <w:spacing w:line="360" w:lineRule="auto"/>
        <w:rPr>
          <w:rFonts w:hint="eastAsia" w:ascii="宋体" w:hAnsi="宋体" w:eastAsia="宋体" w:cs="宋体"/>
          <w:sz w:val="28"/>
          <w:szCs w:val="28"/>
        </w:rPr>
      </w:pPr>
    </w:p>
    <w:p w14:paraId="62D62660">
      <w:pPr>
        <w:wordWrap w:val="0"/>
        <w:spacing w:line="360" w:lineRule="auto"/>
        <w:rPr>
          <w:rFonts w:hint="eastAsia" w:ascii="宋体" w:hAnsi="宋体" w:eastAsia="宋体" w:cs="宋体"/>
          <w:sz w:val="28"/>
          <w:szCs w:val="28"/>
        </w:rPr>
      </w:pPr>
    </w:p>
    <w:p w14:paraId="60278B09">
      <w:pPr>
        <w:wordWrap w:val="0"/>
        <w:spacing w:line="360" w:lineRule="auto"/>
        <w:rPr>
          <w:rFonts w:hint="eastAsia" w:ascii="宋体" w:hAnsi="宋体" w:eastAsia="宋体" w:cs="宋体"/>
          <w:sz w:val="28"/>
          <w:szCs w:val="28"/>
        </w:rPr>
      </w:pPr>
    </w:p>
    <w:p w14:paraId="7F6B0EEB">
      <w:pPr>
        <w:wordWrap w:val="0"/>
        <w:spacing w:line="360" w:lineRule="auto"/>
        <w:jc w:val="center"/>
        <w:rPr>
          <w:rFonts w:hint="eastAsia" w:ascii="宋体" w:hAnsi="宋体" w:eastAsia="宋体" w:cs="宋体"/>
          <w:sz w:val="28"/>
          <w:szCs w:val="28"/>
          <w:u w:val="single"/>
        </w:rPr>
      </w:pPr>
      <w:r>
        <w:rPr>
          <w:rFonts w:hint="eastAsia" w:ascii="宋体" w:hAnsi="宋体" w:eastAsia="宋体" w:cs="宋体"/>
          <w:sz w:val="28"/>
          <w:szCs w:val="28"/>
        </w:rPr>
        <w:t>投标人：（盖单位公章）</w:t>
      </w:r>
    </w:p>
    <w:p w14:paraId="12EA002D">
      <w:pPr>
        <w:wordWrap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法定代表人或其委托代理人：（签字或盖章）</w:t>
      </w:r>
    </w:p>
    <w:p w14:paraId="2F9C644D">
      <w:pPr>
        <w:wordWrap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年月日</w:t>
      </w:r>
    </w:p>
    <w:p w14:paraId="34D723CE">
      <w:pPr>
        <w:spacing w:line="360" w:lineRule="auto"/>
        <w:rPr>
          <w:rFonts w:hint="eastAsia" w:ascii="宋体" w:hAnsi="宋体" w:eastAsia="宋体" w:cs="宋体"/>
          <w:sz w:val="36"/>
          <w:szCs w:val="36"/>
        </w:rPr>
      </w:pPr>
      <w:bookmarkStart w:id="522" w:name="_Toc152045787"/>
      <w:bookmarkStart w:id="523" w:name="_Toc179632807"/>
      <w:bookmarkStart w:id="524" w:name="_Toc152042576"/>
      <w:bookmarkStart w:id="525" w:name="_Toc4452"/>
      <w:bookmarkStart w:id="526" w:name="_Toc144974856"/>
      <w:r>
        <w:rPr>
          <w:rFonts w:hint="eastAsia" w:ascii="宋体" w:hAnsi="宋体" w:eastAsia="宋体" w:cs="宋体"/>
          <w:sz w:val="36"/>
          <w:szCs w:val="36"/>
        </w:rPr>
        <w:br w:type="page"/>
      </w:r>
    </w:p>
    <w:p w14:paraId="2B982694">
      <w:pPr>
        <w:pStyle w:val="3"/>
        <w:keepNext w:val="0"/>
        <w:keepLines w:val="0"/>
        <w:wordWrap w:val="0"/>
        <w:spacing w:before="0" w:after="0" w:line="360" w:lineRule="auto"/>
        <w:jc w:val="center"/>
        <w:rPr>
          <w:rFonts w:hint="eastAsia" w:ascii="宋体" w:hAnsi="宋体" w:eastAsia="宋体" w:cs="宋体"/>
          <w:bCs w:val="0"/>
          <w:sz w:val="36"/>
          <w:szCs w:val="36"/>
        </w:rPr>
      </w:pPr>
      <w:bookmarkStart w:id="527" w:name="_Toc21031"/>
      <w:bookmarkStart w:id="528" w:name="_Toc91687166"/>
      <w:r>
        <w:rPr>
          <w:rFonts w:hint="eastAsia" w:ascii="宋体" w:hAnsi="宋体" w:eastAsia="宋体" w:cs="宋体"/>
          <w:bCs w:val="0"/>
          <w:sz w:val="36"/>
          <w:szCs w:val="36"/>
        </w:rPr>
        <w:t>目    录</w:t>
      </w:r>
      <w:bookmarkEnd w:id="522"/>
      <w:bookmarkEnd w:id="523"/>
      <w:bookmarkEnd w:id="524"/>
      <w:bookmarkEnd w:id="525"/>
      <w:bookmarkEnd w:id="526"/>
      <w:bookmarkEnd w:id="527"/>
      <w:bookmarkEnd w:id="528"/>
    </w:p>
    <w:p w14:paraId="56BDFEDB">
      <w:pPr>
        <w:wordWrap w:val="0"/>
        <w:spacing w:line="360" w:lineRule="auto"/>
        <w:rPr>
          <w:rFonts w:hint="eastAsia" w:ascii="宋体" w:hAnsi="宋体" w:eastAsia="宋体" w:cs="宋体"/>
        </w:rPr>
      </w:pPr>
    </w:p>
    <w:p w14:paraId="564236D5">
      <w:pPr>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一、投标函及投标函附录</w:t>
      </w:r>
    </w:p>
    <w:p w14:paraId="528894F7">
      <w:pPr>
        <w:wordWrap w:val="0"/>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二、法定代表人身份证明</w:t>
      </w:r>
    </w:p>
    <w:p w14:paraId="5C8969E6">
      <w:pPr>
        <w:wordWrap w:val="0"/>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三、授权委托书</w:t>
      </w:r>
    </w:p>
    <w:p w14:paraId="38468E11">
      <w:pPr>
        <w:wordWrap w:val="0"/>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四、已标价工程量清单</w:t>
      </w:r>
    </w:p>
    <w:p w14:paraId="3133BD21">
      <w:pPr>
        <w:wordWrap w:val="0"/>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五、施工组织设计</w:t>
      </w:r>
    </w:p>
    <w:p w14:paraId="6DF1E628">
      <w:pPr>
        <w:wordWrap w:val="0"/>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六、项目管理机构</w:t>
      </w:r>
    </w:p>
    <w:p w14:paraId="0833EE4F">
      <w:pPr>
        <w:wordWrap w:val="0"/>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七、资格审查资料</w:t>
      </w:r>
    </w:p>
    <w:p w14:paraId="2028C363">
      <w:pPr>
        <w:wordWrap w:val="0"/>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八、其他材料</w:t>
      </w:r>
    </w:p>
    <w:p w14:paraId="05668288">
      <w:pPr>
        <w:wordWrap w:val="0"/>
        <w:spacing w:line="360" w:lineRule="auto"/>
        <w:rPr>
          <w:rFonts w:hint="eastAsia" w:ascii="宋体" w:hAnsi="宋体" w:eastAsia="宋体" w:cs="宋体"/>
        </w:rPr>
      </w:pPr>
    </w:p>
    <w:p w14:paraId="3C3F3112">
      <w:pPr>
        <w:wordWrap w:val="0"/>
        <w:spacing w:line="360" w:lineRule="auto"/>
        <w:rPr>
          <w:rFonts w:hint="eastAsia" w:ascii="宋体" w:hAnsi="宋体" w:eastAsia="宋体" w:cs="宋体"/>
        </w:rPr>
      </w:pPr>
    </w:p>
    <w:p w14:paraId="788BA061">
      <w:pPr>
        <w:wordWrap w:val="0"/>
        <w:spacing w:line="360" w:lineRule="auto"/>
        <w:rPr>
          <w:rFonts w:hint="eastAsia" w:ascii="宋体" w:hAnsi="宋体" w:eastAsia="宋体" w:cs="宋体"/>
        </w:rPr>
      </w:pPr>
    </w:p>
    <w:p w14:paraId="6D7CD1B2">
      <w:pPr>
        <w:wordWrap w:val="0"/>
        <w:spacing w:line="360" w:lineRule="auto"/>
        <w:rPr>
          <w:rFonts w:hint="eastAsia" w:ascii="宋体" w:hAnsi="宋体" w:eastAsia="宋体" w:cs="宋体"/>
        </w:rPr>
      </w:pPr>
    </w:p>
    <w:p w14:paraId="7326C486">
      <w:pPr>
        <w:wordWrap w:val="0"/>
        <w:spacing w:line="360" w:lineRule="auto"/>
        <w:rPr>
          <w:rFonts w:hint="eastAsia" w:ascii="宋体" w:hAnsi="宋体" w:eastAsia="宋体" w:cs="宋体"/>
        </w:rPr>
      </w:pPr>
    </w:p>
    <w:p w14:paraId="2877CCB7">
      <w:pPr>
        <w:pStyle w:val="4"/>
        <w:keepNext w:val="0"/>
        <w:keepLines w:val="0"/>
        <w:wordWrap w:val="0"/>
        <w:spacing w:before="0" w:after="0" w:line="360" w:lineRule="auto"/>
        <w:jc w:val="center"/>
        <w:rPr>
          <w:rFonts w:hint="eastAsia" w:ascii="宋体" w:hAnsi="宋体" w:eastAsia="宋体" w:cs="宋体"/>
          <w:b w:val="0"/>
          <w:bCs w:val="0"/>
          <w:sz w:val="28"/>
          <w:szCs w:val="28"/>
        </w:rPr>
      </w:pPr>
      <w:bookmarkStart w:id="529" w:name="_Toc184635138"/>
      <w:r>
        <w:rPr>
          <w:rFonts w:hint="eastAsia" w:ascii="宋体" w:hAnsi="宋体" w:eastAsia="宋体" w:cs="宋体"/>
          <w:b w:val="0"/>
          <w:bCs w:val="0"/>
          <w:sz w:val="28"/>
          <w:szCs w:val="28"/>
        </w:rPr>
        <w:br w:type="page"/>
      </w:r>
      <w:bookmarkStart w:id="530" w:name="_Toc91687167"/>
      <w:bookmarkStart w:id="531" w:name="_Toc1890"/>
      <w:bookmarkStart w:id="532" w:name="_Toc6861"/>
      <w:r>
        <w:rPr>
          <w:rFonts w:hint="eastAsia" w:ascii="宋体" w:hAnsi="宋体" w:eastAsia="宋体" w:cs="宋体"/>
          <w:b w:val="0"/>
          <w:bCs w:val="0"/>
          <w:sz w:val="28"/>
          <w:szCs w:val="28"/>
        </w:rPr>
        <w:t>一、投标函及投标函附录</w:t>
      </w:r>
      <w:bookmarkEnd w:id="529"/>
      <w:bookmarkEnd w:id="530"/>
      <w:bookmarkEnd w:id="531"/>
      <w:bookmarkEnd w:id="532"/>
    </w:p>
    <w:p w14:paraId="5805F8A3">
      <w:pPr>
        <w:pStyle w:val="4"/>
        <w:keepNext w:val="0"/>
        <w:keepLines w:val="0"/>
        <w:wordWrap w:val="0"/>
        <w:spacing w:before="0" w:after="0" w:line="360" w:lineRule="auto"/>
        <w:jc w:val="center"/>
        <w:rPr>
          <w:rFonts w:hint="eastAsia" w:ascii="宋体" w:hAnsi="宋体" w:eastAsia="宋体" w:cs="宋体"/>
          <w:b w:val="0"/>
          <w:bCs w:val="0"/>
          <w:sz w:val="24"/>
          <w:szCs w:val="24"/>
        </w:rPr>
      </w:pPr>
      <w:bookmarkStart w:id="533" w:name="_Toc18456"/>
      <w:bookmarkStart w:id="534" w:name="_Toc11498"/>
      <w:bookmarkStart w:id="535" w:name="_Toc29480"/>
      <w:bookmarkStart w:id="536" w:name="_Toc14070"/>
      <w:bookmarkStart w:id="537" w:name="_Toc15034"/>
      <w:bookmarkStart w:id="538" w:name="_Toc32371"/>
      <w:bookmarkStart w:id="539" w:name="_Toc7441"/>
      <w:bookmarkStart w:id="540" w:name="_Toc91687168"/>
      <w:r>
        <w:rPr>
          <w:rFonts w:hint="eastAsia" w:ascii="宋体" w:hAnsi="宋体" w:eastAsia="宋体" w:cs="宋体"/>
          <w:b w:val="0"/>
          <w:bCs w:val="0"/>
          <w:sz w:val="24"/>
          <w:szCs w:val="24"/>
        </w:rPr>
        <w:t>（一）投标函</w:t>
      </w:r>
      <w:bookmarkEnd w:id="533"/>
      <w:bookmarkEnd w:id="534"/>
      <w:bookmarkEnd w:id="535"/>
      <w:bookmarkEnd w:id="536"/>
      <w:bookmarkEnd w:id="537"/>
      <w:bookmarkEnd w:id="538"/>
      <w:bookmarkEnd w:id="539"/>
      <w:bookmarkEnd w:id="540"/>
    </w:p>
    <w:p w14:paraId="0B077778">
      <w:pPr>
        <w:spacing w:line="360" w:lineRule="auto"/>
        <w:rPr>
          <w:rFonts w:hint="eastAsia" w:ascii="宋体" w:hAnsi="宋体" w:eastAsia="宋体" w:cs="宋体"/>
        </w:rPr>
      </w:pPr>
      <w:bookmarkStart w:id="541" w:name="_Toc10192"/>
      <w:bookmarkStart w:id="542" w:name="_Toc30313"/>
      <w:bookmarkStart w:id="543" w:name="_Toc18751"/>
      <w:bookmarkStart w:id="544" w:name="_Toc20096"/>
      <w:bookmarkStart w:id="545" w:name="_Toc30980"/>
      <w:bookmarkStart w:id="546" w:name="_Toc144974860"/>
      <w:bookmarkStart w:id="547" w:name="_Toc152042580"/>
      <w:bookmarkStart w:id="548" w:name="_Toc152045791"/>
      <w:bookmarkStart w:id="549" w:name="_Toc179632811"/>
      <w:r>
        <w:rPr>
          <w:rFonts w:hint="eastAsia" w:ascii="宋体" w:hAnsi="宋体" w:eastAsia="宋体" w:cs="宋体"/>
        </w:rPr>
        <w:t>（招标人名称）：</w:t>
      </w:r>
    </w:p>
    <w:p w14:paraId="4F02DBCE">
      <w:pPr>
        <w:spacing w:line="360" w:lineRule="auto"/>
        <w:rPr>
          <w:rFonts w:hint="eastAsia" w:ascii="宋体" w:hAnsi="宋体" w:eastAsia="宋体" w:cs="宋体"/>
        </w:rPr>
      </w:pPr>
    </w:p>
    <w:p w14:paraId="5FE66D97">
      <w:pPr>
        <w:spacing w:line="360" w:lineRule="auto"/>
        <w:ind w:left="210" w:leftChars="100" w:firstLine="210" w:firstLineChars="100"/>
        <w:rPr>
          <w:rFonts w:hint="eastAsia" w:ascii="宋体" w:hAnsi="宋体" w:eastAsia="宋体" w:cs="宋体"/>
        </w:rPr>
      </w:pPr>
      <w:r>
        <w:rPr>
          <w:rFonts w:hint="eastAsia" w:ascii="宋体" w:hAnsi="宋体" w:eastAsia="宋体" w:cs="宋体"/>
        </w:rPr>
        <w:t>1．我方已仔细研究了（项目名称）施工招标文件的全部内容，愿意以人民币（¥）</w:t>
      </w:r>
      <w:r>
        <w:rPr>
          <w:rFonts w:hint="eastAsia" w:ascii="宋体" w:hAnsi="宋体" w:eastAsia="宋体" w:cs="宋体"/>
          <w:u w:val="single"/>
        </w:rPr>
        <w:t xml:space="preserve">            </w:t>
      </w:r>
      <w:r>
        <w:rPr>
          <w:rFonts w:hint="eastAsia" w:ascii="宋体" w:hAnsi="宋体" w:eastAsia="宋体" w:cs="宋体"/>
        </w:rPr>
        <w:t>（大写）</w:t>
      </w:r>
      <w:r>
        <w:rPr>
          <w:rFonts w:hint="eastAsia" w:ascii="宋体" w:hAnsi="宋体" w:eastAsia="宋体" w:cs="宋体"/>
          <w:u w:val="single"/>
        </w:rPr>
        <w:t xml:space="preserve">            </w:t>
      </w:r>
      <w:r>
        <w:rPr>
          <w:rFonts w:hint="eastAsia" w:ascii="宋体" w:hAnsi="宋体" w:eastAsia="宋体" w:cs="宋体"/>
        </w:rPr>
        <w:t>元 的投标总报价，工期</w:t>
      </w:r>
      <w:r>
        <w:rPr>
          <w:rFonts w:hint="eastAsia" w:ascii="宋体" w:hAnsi="宋体" w:eastAsia="宋体" w:cs="宋体"/>
          <w:u w:val="single"/>
        </w:rPr>
        <w:t xml:space="preserve">      </w:t>
      </w:r>
      <w:r>
        <w:rPr>
          <w:rFonts w:hint="eastAsia" w:ascii="宋体" w:hAnsi="宋体" w:eastAsia="宋体" w:cs="宋体"/>
        </w:rPr>
        <w:t>日历天，按合同约定实施和完成承包工程，修补工程中的任何缺陷，工程质量达到。</w:t>
      </w:r>
    </w:p>
    <w:p w14:paraId="4FC62801">
      <w:pPr>
        <w:spacing w:line="360" w:lineRule="auto"/>
        <w:ind w:firstLine="420" w:firstLineChars="200"/>
        <w:rPr>
          <w:rFonts w:hint="eastAsia" w:ascii="宋体" w:hAnsi="宋体" w:eastAsia="宋体" w:cs="宋体"/>
        </w:rPr>
      </w:pPr>
      <w:r>
        <w:rPr>
          <w:rFonts w:hint="eastAsia" w:ascii="宋体" w:hAnsi="宋体" w:eastAsia="宋体" w:cs="宋体"/>
        </w:rPr>
        <w:t>2．我方承诺在投标有效期内不修改、撤销投标文件。</w:t>
      </w:r>
    </w:p>
    <w:p w14:paraId="3F85385B">
      <w:pPr>
        <w:spacing w:line="360" w:lineRule="auto"/>
        <w:ind w:firstLine="420" w:firstLineChars="200"/>
        <w:rPr>
          <w:rFonts w:hint="eastAsia" w:ascii="宋体" w:hAnsi="宋体" w:eastAsia="宋体" w:cs="宋体"/>
        </w:rPr>
      </w:pPr>
      <w:r>
        <w:rPr>
          <w:rFonts w:hint="eastAsia" w:ascii="宋体" w:hAnsi="宋体" w:eastAsia="宋体" w:cs="宋体"/>
        </w:rPr>
        <w:t>3．如我方中标：</w:t>
      </w:r>
    </w:p>
    <w:p w14:paraId="3EFF60C1">
      <w:pPr>
        <w:spacing w:line="360" w:lineRule="auto"/>
        <w:ind w:firstLine="420" w:firstLineChars="200"/>
        <w:rPr>
          <w:rFonts w:hint="eastAsia" w:ascii="宋体" w:hAnsi="宋体" w:eastAsia="宋体" w:cs="宋体"/>
        </w:rPr>
      </w:pPr>
      <w:r>
        <w:rPr>
          <w:rFonts w:hint="eastAsia" w:ascii="宋体" w:hAnsi="宋体" w:eastAsia="宋体" w:cs="宋体"/>
        </w:rPr>
        <w:t>（1）我方承诺在收到中标通知书后，在中标通知书规定的期限内与你方签订合同。</w:t>
      </w:r>
    </w:p>
    <w:p w14:paraId="1E55EE3E">
      <w:pPr>
        <w:spacing w:line="360" w:lineRule="auto"/>
        <w:ind w:firstLine="420" w:firstLineChars="200"/>
        <w:rPr>
          <w:rFonts w:hint="eastAsia" w:ascii="宋体" w:hAnsi="宋体" w:eastAsia="宋体" w:cs="宋体"/>
        </w:rPr>
      </w:pPr>
      <w:r>
        <w:rPr>
          <w:rFonts w:hint="eastAsia" w:ascii="宋体" w:hAnsi="宋体" w:eastAsia="宋体" w:cs="宋体"/>
        </w:rPr>
        <w:t>（2）随同本投标函递交的投标函附录属于合同文件的组成部分。</w:t>
      </w:r>
    </w:p>
    <w:p w14:paraId="0D02D1C3">
      <w:pPr>
        <w:spacing w:line="360" w:lineRule="auto"/>
        <w:ind w:firstLine="420" w:firstLineChars="200"/>
        <w:rPr>
          <w:rFonts w:hint="eastAsia" w:ascii="宋体" w:hAnsi="宋体" w:eastAsia="宋体" w:cs="宋体"/>
        </w:rPr>
      </w:pPr>
      <w:r>
        <w:rPr>
          <w:rFonts w:hint="eastAsia" w:ascii="宋体" w:hAnsi="宋体" w:eastAsia="宋体" w:cs="宋体"/>
        </w:rPr>
        <w:t>（3）我方承诺按照招标文件规定向你方递交履约担保。</w:t>
      </w:r>
    </w:p>
    <w:p w14:paraId="72869920">
      <w:pPr>
        <w:spacing w:line="360" w:lineRule="auto"/>
        <w:ind w:firstLine="420" w:firstLineChars="200"/>
        <w:rPr>
          <w:rFonts w:hint="eastAsia" w:ascii="宋体" w:hAnsi="宋体" w:eastAsia="宋体" w:cs="宋体"/>
        </w:rPr>
      </w:pPr>
      <w:r>
        <w:rPr>
          <w:rFonts w:hint="eastAsia" w:ascii="宋体" w:hAnsi="宋体" w:eastAsia="宋体" w:cs="宋体"/>
        </w:rPr>
        <w:t>（4）我方承诺在合同约定的期限内完成并移交全部合同工程。</w:t>
      </w:r>
    </w:p>
    <w:p w14:paraId="4A1E3FC8">
      <w:pPr>
        <w:spacing w:line="360" w:lineRule="auto"/>
        <w:ind w:firstLine="420" w:firstLineChars="200"/>
        <w:rPr>
          <w:rFonts w:hint="eastAsia" w:ascii="宋体" w:hAnsi="宋体" w:eastAsia="宋体" w:cs="宋体"/>
        </w:rPr>
      </w:pPr>
      <w:r>
        <w:rPr>
          <w:rFonts w:hint="eastAsia" w:ascii="宋体" w:hAnsi="宋体" w:eastAsia="宋体" w:cs="宋体"/>
        </w:rPr>
        <w:t>4．我方在此声明，所递交的投标文件及有关资料内容完整、真实和准确，且不存在第二章“投标人须知”第1.4.3项规定的任何一种情形。</w:t>
      </w:r>
    </w:p>
    <w:p w14:paraId="4A541737">
      <w:pPr>
        <w:spacing w:line="360" w:lineRule="auto"/>
        <w:rPr>
          <w:rFonts w:hint="eastAsia" w:ascii="宋体" w:hAnsi="宋体" w:eastAsia="宋体" w:cs="宋体"/>
        </w:rPr>
      </w:pPr>
      <w:r>
        <w:rPr>
          <w:rFonts w:hint="eastAsia" w:ascii="宋体" w:hAnsi="宋体" w:eastAsia="宋体" w:cs="宋体"/>
        </w:rPr>
        <w:t>5．（其他补充说明）。</w:t>
      </w:r>
    </w:p>
    <w:p w14:paraId="18D1C3F5">
      <w:pPr>
        <w:spacing w:line="360" w:lineRule="auto"/>
        <w:rPr>
          <w:rFonts w:hint="eastAsia" w:ascii="宋体" w:hAnsi="宋体" w:eastAsia="宋体" w:cs="宋体"/>
        </w:rPr>
      </w:pPr>
    </w:p>
    <w:p w14:paraId="4C1BD48D">
      <w:pPr>
        <w:spacing w:line="360" w:lineRule="auto"/>
        <w:rPr>
          <w:rFonts w:hint="eastAsia" w:ascii="宋体" w:hAnsi="宋体" w:eastAsia="宋体" w:cs="宋体"/>
        </w:rPr>
      </w:pPr>
      <w:r>
        <w:rPr>
          <w:rFonts w:hint="eastAsia" w:ascii="宋体" w:hAnsi="宋体" w:eastAsia="宋体" w:cs="宋体"/>
        </w:rPr>
        <w:t>投 标 人：（盖单位章）</w:t>
      </w:r>
    </w:p>
    <w:p w14:paraId="17809720">
      <w:pPr>
        <w:spacing w:line="360" w:lineRule="auto"/>
        <w:rPr>
          <w:rFonts w:hint="eastAsia" w:ascii="宋体" w:hAnsi="宋体" w:eastAsia="宋体" w:cs="宋体"/>
        </w:rPr>
      </w:pPr>
      <w:r>
        <w:rPr>
          <w:rFonts w:hint="eastAsia" w:ascii="宋体" w:hAnsi="宋体" w:eastAsia="宋体" w:cs="宋体"/>
        </w:rPr>
        <w:t>法定代表人或其委托代理人：（签字或盖章）</w:t>
      </w:r>
    </w:p>
    <w:p w14:paraId="16D91281">
      <w:pPr>
        <w:spacing w:line="360" w:lineRule="auto"/>
        <w:rPr>
          <w:rFonts w:hint="eastAsia" w:ascii="宋体" w:hAnsi="宋体" w:eastAsia="宋体" w:cs="宋体"/>
        </w:rPr>
      </w:pPr>
      <w:r>
        <w:rPr>
          <w:rFonts w:hint="eastAsia" w:ascii="宋体" w:hAnsi="宋体" w:eastAsia="宋体" w:cs="宋体"/>
        </w:rPr>
        <w:t>地    址：</w:t>
      </w:r>
    </w:p>
    <w:p w14:paraId="651ED955">
      <w:pPr>
        <w:spacing w:line="360" w:lineRule="auto"/>
        <w:rPr>
          <w:rFonts w:hint="eastAsia" w:ascii="宋体" w:hAnsi="宋体" w:eastAsia="宋体" w:cs="宋体"/>
        </w:rPr>
      </w:pPr>
      <w:r>
        <w:rPr>
          <w:rFonts w:hint="eastAsia" w:ascii="宋体" w:hAnsi="宋体" w:eastAsia="宋体" w:cs="宋体"/>
        </w:rPr>
        <w:t>电    话：</w:t>
      </w:r>
    </w:p>
    <w:p w14:paraId="1AAE637F">
      <w:pPr>
        <w:spacing w:line="360" w:lineRule="auto"/>
        <w:rPr>
          <w:rFonts w:hint="eastAsia" w:ascii="宋体" w:hAnsi="宋体" w:eastAsia="宋体" w:cs="宋体"/>
        </w:rPr>
      </w:pPr>
      <w:r>
        <w:rPr>
          <w:rFonts w:hint="eastAsia" w:ascii="宋体" w:hAnsi="宋体" w:eastAsia="宋体" w:cs="宋体"/>
        </w:rPr>
        <w:t>传    真：</w:t>
      </w:r>
    </w:p>
    <w:p w14:paraId="0BDB3FE0">
      <w:pPr>
        <w:spacing w:line="360" w:lineRule="auto"/>
        <w:rPr>
          <w:rFonts w:hint="eastAsia" w:ascii="宋体" w:hAnsi="宋体" w:eastAsia="宋体" w:cs="宋体"/>
        </w:rPr>
      </w:pPr>
      <w:r>
        <w:rPr>
          <w:rFonts w:hint="eastAsia" w:ascii="宋体" w:hAnsi="宋体" w:eastAsia="宋体" w:cs="宋体"/>
        </w:rPr>
        <w:t>邮政编码：</w:t>
      </w:r>
    </w:p>
    <w:p w14:paraId="4B399BF8">
      <w:pPr>
        <w:spacing w:line="360" w:lineRule="auto"/>
        <w:rPr>
          <w:rFonts w:hint="eastAsia" w:ascii="宋体" w:hAnsi="宋体" w:eastAsia="宋体" w:cs="宋体"/>
        </w:rPr>
      </w:pPr>
    </w:p>
    <w:p w14:paraId="722F71B0">
      <w:pPr>
        <w:spacing w:line="360" w:lineRule="auto"/>
        <w:jc w:val="right"/>
        <w:rPr>
          <w:rFonts w:hint="eastAsia" w:ascii="宋体" w:hAnsi="宋体" w:eastAsia="宋体" w:cs="宋体"/>
        </w:rPr>
      </w:pPr>
      <w:r>
        <w:rPr>
          <w:rFonts w:hint="eastAsia" w:ascii="宋体" w:hAnsi="宋体" w:eastAsia="宋体" w:cs="宋体"/>
        </w:rPr>
        <w:t>年   月   日</w:t>
      </w:r>
    </w:p>
    <w:p w14:paraId="0E54F835">
      <w:pPr>
        <w:spacing w:line="360" w:lineRule="auto"/>
        <w:jc w:val="center"/>
        <w:outlineLvl w:val="1"/>
        <w:rPr>
          <w:rFonts w:hint="eastAsia" w:ascii="宋体" w:hAnsi="宋体" w:eastAsia="宋体" w:cs="宋体"/>
          <w:sz w:val="24"/>
          <w:szCs w:val="24"/>
        </w:rPr>
      </w:pPr>
      <w:r>
        <w:rPr>
          <w:rFonts w:hint="eastAsia" w:ascii="宋体" w:hAnsi="宋体" w:eastAsia="宋体" w:cs="宋体"/>
        </w:rPr>
        <w:br w:type="page"/>
      </w:r>
      <w:bookmarkStart w:id="550" w:name="_Toc17126"/>
      <w:bookmarkStart w:id="551" w:name="_Toc91687169"/>
      <w:bookmarkStart w:id="552" w:name="_Toc27617"/>
      <w:r>
        <w:rPr>
          <w:rFonts w:hint="eastAsia" w:ascii="宋体" w:hAnsi="宋体" w:eastAsia="宋体" w:cs="宋体"/>
          <w:sz w:val="24"/>
          <w:szCs w:val="24"/>
        </w:rPr>
        <w:t>（二）投标函附录</w:t>
      </w:r>
      <w:bookmarkEnd w:id="541"/>
      <w:bookmarkEnd w:id="542"/>
      <w:bookmarkEnd w:id="543"/>
      <w:bookmarkEnd w:id="544"/>
      <w:bookmarkEnd w:id="545"/>
      <w:bookmarkEnd w:id="550"/>
      <w:bookmarkEnd w:id="551"/>
      <w:bookmarkEnd w:id="552"/>
    </w:p>
    <w:tbl>
      <w:tblPr>
        <w:tblStyle w:val="39"/>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989"/>
        <w:gridCol w:w="872"/>
        <w:gridCol w:w="928"/>
        <w:gridCol w:w="498"/>
        <w:gridCol w:w="582"/>
        <w:gridCol w:w="838"/>
        <w:gridCol w:w="1405"/>
      </w:tblGrid>
      <w:tr w14:paraId="5E81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tcPr>
          <w:p w14:paraId="7DE11A68">
            <w:pPr>
              <w:wordWrap w:val="0"/>
              <w:spacing w:line="360" w:lineRule="auto"/>
              <w:jc w:val="center"/>
              <w:rPr>
                <w:rFonts w:hint="eastAsia" w:ascii="宋体" w:hAnsi="宋体" w:eastAsia="宋体" w:cs="宋体"/>
              </w:rPr>
            </w:pPr>
            <w:r>
              <w:rPr>
                <w:rFonts w:hint="eastAsia" w:ascii="宋体" w:hAnsi="宋体" w:eastAsia="宋体" w:cs="宋体"/>
              </w:rPr>
              <w:t>工程名称</w:t>
            </w:r>
          </w:p>
        </w:tc>
        <w:tc>
          <w:tcPr>
            <w:tcW w:w="7112" w:type="dxa"/>
            <w:gridSpan w:val="7"/>
          </w:tcPr>
          <w:p w14:paraId="0A6BF997">
            <w:pPr>
              <w:wordWrap w:val="0"/>
              <w:spacing w:line="360" w:lineRule="auto"/>
              <w:jc w:val="center"/>
              <w:rPr>
                <w:rFonts w:hint="eastAsia" w:ascii="宋体" w:hAnsi="宋体" w:eastAsia="宋体" w:cs="宋体"/>
              </w:rPr>
            </w:pPr>
          </w:p>
        </w:tc>
      </w:tr>
      <w:tr w14:paraId="3F37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tcPr>
          <w:p w14:paraId="7506AB5E">
            <w:pPr>
              <w:wordWrap w:val="0"/>
              <w:spacing w:line="360" w:lineRule="auto"/>
              <w:jc w:val="center"/>
              <w:rPr>
                <w:rFonts w:hint="eastAsia" w:ascii="宋体" w:hAnsi="宋体" w:eastAsia="宋体" w:cs="宋体"/>
              </w:rPr>
            </w:pPr>
            <w:r>
              <w:rPr>
                <w:rFonts w:hint="eastAsia" w:ascii="宋体" w:hAnsi="宋体" w:eastAsia="宋体" w:cs="宋体"/>
              </w:rPr>
              <w:t>投标人</w:t>
            </w:r>
          </w:p>
        </w:tc>
        <w:tc>
          <w:tcPr>
            <w:tcW w:w="7112" w:type="dxa"/>
            <w:gridSpan w:val="7"/>
          </w:tcPr>
          <w:p w14:paraId="49B4113A">
            <w:pPr>
              <w:wordWrap w:val="0"/>
              <w:spacing w:line="360" w:lineRule="auto"/>
              <w:jc w:val="center"/>
              <w:rPr>
                <w:rFonts w:hint="eastAsia" w:ascii="宋体" w:hAnsi="宋体" w:eastAsia="宋体" w:cs="宋体"/>
              </w:rPr>
            </w:pPr>
          </w:p>
        </w:tc>
      </w:tr>
      <w:tr w14:paraId="0768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tcPr>
          <w:p w14:paraId="58A3A465">
            <w:pPr>
              <w:wordWrap w:val="0"/>
              <w:spacing w:line="360" w:lineRule="auto"/>
              <w:jc w:val="center"/>
              <w:rPr>
                <w:rFonts w:hint="eastAsia" w:ascii="宋体" w:hAnsi="宋体" w:eastAsia="宋体" w:cs="宋体"/>
              </w:rPr>
            </w:pPr>
            <w:r>
              <w:rPr>
                <w:rFonts w:hint="eastAsia" w:ascii="宋体" w:hAnsi="宋体" w:eastAsia="宋体" w:cs="宋体"/>
              </w:rPr>
              <w:t>项目经理</w:t>
            </w:r>
          </w:p>
        </w:tc>
        <w:tc>
          <w:tcPr>
            <w:tcW w:w="1989" w:type="dxa"/>
          </w:tcPr>
          <w:p w14:paraId="65892F98">
            <w:pPr>
              <w:wordWrap w:val="0"/>
              <w:spacing w:line="360" w:lineRule="auto"/>
              <w:jc w:val="center"/>
              <w:rPr>
                <w:rFonts w:hint="eastAsia" w:ascii="宋体" w:hAnsi="宋体" w:eastAsia="宋体" w:cs="宋体"/>
              </w:rPr>
            </w:pPr>
          </w:p>
        </w:tc>
        <w:tc>
          <w:tcPr>
            <w:tcW w:w="872" w:type="dxa"/>
          </w:tcPr>
          <w:p w14:paraId="4E62AC4F">
            <w:pPr>
              <w:wordWrap w:val="0"/>
              <w:spacing w:line="360" w:lineRule="auto"/>
              <w:jc w:val="center"/>
              <w:rPr>
                <w:rFonts w:hint="eastAsia" w:ascii="宋体" w:hAnsi="宋体" w:eastAsia="宋体" w:cs="宋体"/>
              </w:rPr>
            </w:pPr>
            <w:r>
              <w:rPr>
                <w:rFonts w:hint="eastAsia" w:ascii="宋体" w:hAnsi="宋体" w:eastAsia="宋体" w:cs="宋体"/>
              </w:rPr>
              <w:t>级别</w:t>
            </w:r>
          </w:p>
        </w:tc>
        <w:tc>
          <w:tcPr>
            <w:tcW w:w="1426" w:type="dxa"/>
            <w:gridSpan w:val="2"/>
          </w:tcPr>
          <w:p w14:paraId="01CAC225">
            <w:pPr>
              <w:wordWrap w:val="0"/>
              <w:spacing w:line="360" w:lineRule="auto"/>
              <w:jc w:val="center"/>
              <w:rPr>
                <w:rFonts w:hint="eastAsia" w:ascii="宋体" w:hAnsi="宋体" w:eastAsia="宋体" w:cs="宋体"/>
              </w:rPr>
            </w:pPr>
          </w:p>
        </w:tc>
        <w:tc>
          <w:tcPr>
            <w:tcW w:w="1420" w:type="dxa"/>
            <w:gridSpan w:val="2"/>
          </w:tcPr>
          <w:p w14:paraId="7085BA0D">
            <w:pPr>
              <w:wordWrap w:val="0"/>
              <w:spacing w:line="360" w:lineRule="auto"/>
              <w:jc w:val="center"/>
              <w:rPr>
                <w:rFonts w:hint="eastAsia" w:ascii="宋体" w:hAnsi="宋体" w:eastAsia="宋体" w:cs="宋体"/>
              </w:rPr>
            </w:pPr>
            <w:r>
              <w:rPr>
                <w:rFonts w:hint="eastAsia" w:ascii="宋体" w:hAnsi="宋体" w:eastAsia="宋体" w:cs="宋体"/>
              </w:rPr>
              <w:t>注册编号</w:t>
            </w:r>
          </w:p>
        </w:tc>
        <w:tc>
          <w:tcPr>
            <w:tcW w:w="1405" w:type="dxa"/>
          </w:tcPr>
          <w:p w14:paraId="0076D218">
            <w:pPr>
              <w:wordWrap w:val="0"/>
              <w:spacing w:line="360" w:lineRule="auto"/>
              <w:jc w:val="center"/>
              <w:rPr>
                <w:rFonts w:hint="eastAsia" w:ascii="宋体" w:hAnsi="宋体" w:eastAsia="宋体" w:cs="宋体"/>
              </w:rPr>
            </w:pPr>
          </w:p>
        </w:tc>
      </w:tr>
      <w:tr w14:paraId="40E5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tcPr>
          <w:p w14:paraId="6F733537">
            <w:pPr>
              <w:wordWrap w:val="0"/>
              <w:spacing w:line="360" w:lineRule="auto"/>
              <w:ind w:firstLine="210" w:firstLineChars="100"/>
              <w:rPr>
                <w:rFonts w:hint="eastAsia" w:ascii="宋体" w:hAnsi="宋体" w:eastAsia="宋体" w:cs="宋体"/>
              </w:rPr>
            </w:pPr>
            <w:r>
              <w:rPr>
                <w:rFonts w:hint="eastAsia" w:ascii="宋体" w:hAnsi="宋体" w:eastAsia="宋体" w:cs="宋体"/>
              </w:rPr>
              <w:t>投标范围</w:t>
            </w:r>
          </w:p>
        </w:tc>
        <w:tc>
          <w:tcPr>
            <w:tcW w:w="7112" w:type="dxa"/>
            <w:gridSpan w:val="7"/>
          </w:tcPr>
          <w:p w14:paraId="72D82FDC">
            <w:pPr>
              <w:wordWrap w:val="0"/>
              <w:spacing w:line="360" w:lineRule="auto"/>
              <w:rPr>
                <w:rFonts w:hint="eastAsia" w:ascii="宋体" w:hAnsi="宋体" w:eastAsia="宋体" w:cs="宋体"/>
              </w:rPr>
            </w:pPr>
          </w:p>
        </w:tc>
      </w:tr>
      <w:tr w14:paraId="4ABA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411" w:type="dxa"/>
            <w:gridSpan w:val="2"/>
          </w:tcPr>
          <w:p w14:paraId="33E439B9">
            <w:pPr>
              <w:wordWrap w:val="0"/>
              <w:spacing w:line="360" w:lineRule="auto"/>
              <w:jc w:val="center"/>
              <w:rPr>
                <w:rFonts w:hint="eastAsia" w:ascii="宋体" w:hAnsi="宋体" w:eastAsia="宋体" w:cs="宋体"/>
              </w:rPr>
            </w:pPr>
            <w:r>
              <w:rPr>
                <w:rFonts w:hint="eastAsia" w:ascii="宋体" w:hAnsi="宋体" w:eastAsia="宋体" w:cs="宋体"/>
              </w:rPr>
              <w:t xml:space="preserve">投标总报价 </w:t>
            </w:r>
          </w:p>
          <w:p w14:paraId="697D19DC">
            <w:pPr>
              <w:wordWrap w:val="0"/>
              <w:spacing w:line="360" w:lineRule="auto"/>
              <w:jc w:val="center"/>
              <w:rPr>
                <w:rFonts w:hint="eastAsia" w:ascii="宋体" w:hAnsi="宋体" w:eastAsia="宋体" w:cs="宋体"/>
              </w:rPr>
            </w:pPr>
            <w:r>
              <w:rPr>
                <w:rFonts w:hint="eastAsia" w:ascii="宋体" w:hAnsi="宋体" w:eastAsia="宋体" w:cs="宋体"/>
              </w:rPr>
              <w:t>（含规费、销项税额、安全文明施工措施费）</w:t>
            </w:r>
          </w:p>
        </w:tc>
        <w:tc>
          <w:tcPr>
            <w:tcW w:w="5123" w:type="dxa"/>
            <w:gridSpan w:val="6"/>
          </w:tcPr>
          <w:p w14:paraId="6FC22124">
            <w:pPr>
              <w:wordWrap w:val="0"/>
              <w:spacing w:line="360" w:lineRule="auto"/>
              <w:jc w:val="left"/>
              <w:rPr>
                <w:rFonts w:hint="eastAsia" w:ascii="宋体" w:hAnsi="宋体" w:eastAsia="宋体" w:cs="宋体"/>
              </w:rPr>
            </w:pPr>
            <w:r>
              <w:rPr>
                <w:rFonts w:hint="eastAsia" w:ascii="宋体" w:hAnsi="宋体" w:eastAsia="宋体" w:cs="宋体"/>
              </w:rPr>
              <w:t>大写：</w:t>
            </w:r>
          </w:p>
          <w:p w14:paraId="654A6CEF">
            <w:pPr>
              <w:wordWrap w:val="0"/>
              <w:spacing w:line="360" w:lineRule="auto"/>
              <w:jc w:val="left"/>
              <w:rPr>
                <w:rFonts w:hint="eastAsia" w:ascii="宋体" w:hAnsi="宋体" w:eastAsia="宋体" w:cs="宋体"/>
              </w:rPr>
            </w:pPr>
            <w:r>
              <w:rPr>
                <w:rFonts w:hint="eastAsia" w:ascii="宋体" w:hAnsi="宋体" w:eastAsia="宋体" w:cs="宋体"/>
              </w:rPr>
              <w:t>小写：                       元</w:t>
            </w:r>
          </w:p>
        </w:tc>
      </w:tr>
      <w:tr w14:paraId="1755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411" w:type="dxa"/>
            <w:gridSpan w:val="2"/>
          </w:tcPr>
          <w:p w14:paraId="7F92C285">
            <w:pPr>
              <w:wordWrap w:val="0"/>
              <w:spacing w:line="360" w:lineRule="auto"/>
              <w:jc w:val="center"/>
              <w:rPr>
                <w:rFonts w:hint="eastAsia" w:ascii="宋体" w:hAnsi="宋体" w:eastAsia="宋体" w:cs="宋体"/>
              </w:rPr>
            </w:pPr>
            <w:r>
              <w:rPr>
                <w:rFonts w:hint="eastAsia" w:ascii="宋体" w:hAnsi="宋体" w:eastAsia="宋体" w:cs="宋体"/>
              </w:rPr>
              <w:t xml:space="preserve">评标报价 </w:t>
            </w:r>
          </w:p>
          <w:p w14:paraId="30288F60">
            <w:pPr>
              <w:wordWrap w:val="0"/>
              <w:spacing w:line="360" w:lineRule="auto"/>
              <w:jc w:val="center"/>
              <w:rPr>
                <w:rFonts w:hint="eastAsia" w:ascii="宋体" w:hAnsi="宋体" w:eastAsia="宋体" w:cs="宋体"/>
              </w:rPr>
            </w:pPr>
            <w:r>
              <w:rPr>
                <w:rFonts w:hint="eastAsia" w:ascii="宋体" w:hAnsi="宋体" w:eastAsia="宋体" w:cs="宋体"/>
              </w:rPr>
              <w:t>（投标总报价扣除安全文明施工措施费、规费、销项税额之后的价格）</w:t>
            </w:r>
          </w:p>
        </w:tc>
        <w:tc>
          <w:tcPr>
            <w:tcW w:w="5123" w:type="dxa"/>
            <w:gridSpan w:val="6"/>
            <w:vAlign w:val="center"/>
          </w:tcPr>
          <w:p w14:paraId="701BAA5F">
            <w:pPr>
              <w:wordWrap w:val="0"/>
              <w:spacing w:line="360" w:lineRule="auto"/>
              <w:jc w:val="left"/>
              <w:rPr>
                <w:rFonts w:hint="eastAsia" w:ascii="宋体" w:hAnsi="宋体" w:eastAsia="宋体" w:cs="宋体"/>
              </w:rPr>
            </w:pPr>
            <w:r>
              <w:rPr>
                <w:rFonts w:hint="eastAsia" w:ascii="宋体" w:hAnsi="宋体" w:eastAsia="宋体" w:cs="宋体"/>
              </w:rPr>
              <w:t>大写：</w:t>
            </w:r>
          </w:p>
          <w:p w14:paraId="086B50BB">
            <w:pPr>
              <w:wordWrap w:val="0"/>
              <w:spacing w:line="360" w:lineRule="auto"/>
              <w:jc w:val="left"/>
              <w:rPr>
                <w:rFonts w:hint="eastAsia" w:ascii="宋体" w:hAnsi="宋体" w:eastAsia="宋体" w:cs="宋体"/>
              </w:rPr>
            </w:pPr>
            <w:r>
              <w:rPr>
                <w:rFonts w:hint="eastAsia" w:ascii="宋体" w:hAnsi="宋体" w:eastAsia="宋体" w:cs="宋体"/>
              </w:rPr>
              <w:t>小写：                      元</w:t>
            </w:r>
          </w:p>
        </w:tc>
      </w:tr>
      <w:tr w14:paraId="5239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411" w:type="dxa"/>
            <w:gridSpan w:val="2"/>
            <w:vAlign w:val="center"/>
          </w:tcPr>
          <w:p w14:paraId="0A284A66">
            <w:pPr>
              <w:wordWrap w:val="0"/>
              <w:spacing w:line="360" w:lineRule="auto"/>
              <w:jc w:val="center"/>
              <w:rPr>
                <w:rFonts w:hint="eastAsia" w:ascii="宋体" w:hAnsi="宋体" w:eastAsia="宋体" w:cs="宋体"/>
              </w:rPr>
            </w:pPr>
            <w:r>
              <w:rPr>
                <w:rFonts w:hint="eastAsia" w:ascii="宋体" w:hAnsi="宋体" w:eastAsia="宋体" w:cs="宋体"/>
              </w:rPr>
              <w:t>工程质量</w:t>
            </w:r>
          </w:p>
        </w:tc>
        <w:tc>
          <w:tcPr>
            <w:tcW w:w="1800" w:type="dxa"/>
            <w:gridSpan w:val="2"/>
            <w:vAlign w:val="center"/>
          </w:tcPr>
          <w:p w14:paraId="6FCFB39A">
            <w:pPr>
              <w:wordWrap w:val="0"/>
              <w:spacing w:line="360" w:lineRule="auto"/>
              <w:jc w:val="center"/>
              <w:rPr>
                <w:rFonts w:hint="eastAsia" w:ascii="宋体" w:hAnsi="宋体" w:eastAsia="宋体" w:cs="宋体"/>
              </w:rPr>
            </w:pPr>
          </w:p>
        </w:tc>
        <w:tc>
          <w:tcPr>
            <w:tcW w:w="1080" w:type="dxa"/>
            <w:gridSpan w:val="2"/>
            <w:vAlign w:val="center"/>
          </w:tcPr>
          <w:p w14:paraId="5297518A">
            <w:pPr>
              <w:wordWrap w:val="0"/>
              <w:spacing w:line="360" w:lineRule="auto"/>
              <w:jc w:val="center"/>
              <w:rPr>
                <w:rFonts w:hint="eastAsia" w:ascii="宋体" w:hAnsi="宋体" w:eastAsia="宋体" w:cs="宋体"/>
              </w:rPr>
            </w:pPr>
            <w:r>
              <w:rPr>
                <w:rFonts w:hint="eastAsia" w:ascii="宋体" w:hAnsi="宋体" w:eastAsia="宋体" w:cs="宋体"/>
              </w:rPr>
              <w:t>工期</w:t>
            </w:r>
          </w:p>
        </w:tc>
        <w:tc>
          <w:tcPr>
            <w:tcW w:w="2243" w:type="dxa"/>
            <w:gridSpan w:val="2"/>
            <w:vAlign w:val="center"/>
          </w:tcPr>
          <w:p w14:paraId="17AE3A01">
            <w:pPr>
              <w:wordWrap w:val="0"/>
              <w:spacing w:line="360" w:lineRule="auto"/>
              <w:jc w:val="center"/>
              <w:rPr>
                <w:rFonts w:hint="eastAsia" w:ascii="宋体" w:hAnsi="宋体" w:eastAsia="宋体" w:cs="宋体"/>
              </w:rPr>
            </w:pPr>
          </w:p>
        </w:tc>
      </w:tr>
      <w:tr w14:paraId="54CA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411" w:type="dxa"/>
            <w:gridSpan w:val="2"/>
            <w:vAlign w:val="center"/>
          </w:tcPr>
          <w:p w14:paraId="3D232E9E">
            <w:pPr>
              <w:wordWrap w:val="0"/>
              <w:spacing w:line="360" w:lineRule="auto"/>
              <w:jc w:val="center"/>
              <w:rPr>
                <w:rFonts w:hint="eastAsia" w:ascii="宋体" w:hAnsi="宋体" w:eastAsia="宋体" w:cs="宋体"/>
              </w:rPr>
            </w:pPr>
            <w:r>
              <w:rPr>
                <w:rFonts w:hint="eastAsia" w:ascii="宋体" w:hAnsi="宋体" w:eastAsia="宋体" w:cs="宋体"/>
              </w:rPr>
              <w:t>投标有效期</w:t>
            </w:r>
          </w:p>
        </w:tc>
        <w:tc>
          <w:tcPr>
            <w:tcW w:w="5123" w:type="dxa"/>
            <w:gridSpan w:val="6"/>
            <w:vAlign w:val="center"/>
          </w:tcPr>
          <w:p w14:paraId="6A94FB2C">
            <w:pPr>
              <w:wordWrap w:val="0"/>
              <w:spacing w:line="360" w:lineRule="auto"/>
              <w:jc w:val="center"/>
              <w:rPr>
                <w:rFonts w:hint="eastAsia" w:ascii="宋体" w:hAnsi="宋体" w:eastAsia="宋体" w:cs="宋体"/>
              </w:rPr>
            </w:pPr>
            <w:r>
              <w:rPr>
                <w:rFonts w:hint="eastAsia" w:ascii="宋体" w:hAnsi="宋体" w:eastAsia="宋体" w:cs="宋体"/>
              </w:rPr>
              <w:t>日历天（从提交投标文件截止日期起计算）</w:t>
            </w:r>
          </w:p>
        </w:tc>
      </w:tr>
      <w:tr w14:paraId="08C8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1" w:type="dxa"/>
            <w:gridSpan w:val="2"/>
            <w:vAlign w:val="center"/>
          </w:tcPr>
          <w:p w14:paraId="054393E6">
            <w:pPr>
              <w:wordWrap w:val="0"/>
              <w:spacing w:line="360" w:lineRule="auto"/>
              <w:jc w:val="center"/>
              <w:rPr>
                <w:rFonts w:hint="eastAsia" w:ascii="宋体" w:hAnsi="宋体" w:eastAsia="宋体" w:cs="宋体"/>
              </w:rPr>
            </w:pPr>
            <w:r>
              <w:rPr>
                <w:rFonts w:hint="eastAsia" w:ascii="宋体" w:hAnsi="宋体" w:eastAsia="宋体" w:cs="宋体"/>
              </w:rPr>
              <w:t>承诺</w:t>
            </w:r>
          </w:p>
        </w:tc>
        <w:tc>
          <w:tcPr>
            <w:tcW w:w="5123" w:type="dxa"/>
            <w:gridSpan w:val="6"/>
          </w:tcPr>
          <w:p w14:paraId="5A3612A1">
            <w:pPr>
              <w:wordWrap w:val="0"/>
              <w:spacing w:line="360" w:lineRule="auto"/>
              <w:ind w:firstLine="840" w:firstLineChars="400"/>
              <w:rPr>
                <w:rFonts w:hint="eastAsia" w:ascii="宋体" w:hAnsi="宋体" w:eastAsia="宋体" w:cs="宋体"/>
              </w:rPr>
            </w:pPr>
            <w:r>
              <w:rPr>
                <w:rFonts w:hint="eastAsia" w:ascii="宋体" w:hAnsi="宋体" w:eastAsia="宋体" w:cs="宋体"/>
              </w:rPr>
              <w:t>（可另附页）</w:t>
            </w:r>
          </w:p>
        </w:tc>
      </w:tr>
      <w:tr w14:paraId="01A4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1" w:type="dxa"/>
            <w:gridSpan w:val="2"/>
            <w:vAlign w:val="center"/>
          </w:tcPr>
          <w:p w14:paraId="1A713E9A">
            <w:pPr>
              <w:wordWrap w:val="0"/>
              <w:spacing w:line="360" w:lineRule="auto"/>
              <w:jc w:val="center"/>
              <w:rPr>
                <w:rFonts w:hint="eastAsia" w:ascii="宋体" w:hAnsi="宋体" w:eastAsia="宋体" w:cs="宋体"/>
              </w:rPr>
            </w:pPr>
            <w:r>
              <w:rPr>
                <w:rFonts w:hint="eastAsia" w:ascii="宋体" w:hAnsi="宋体" w:eastAsia="宋体" w:cs="宋体"/>
              </w:rPr>
              <w:t>备注</w:t>
            </w:r>
          </w:p>
        </w:tc>
        <w:tc>
          <w:tcPr>
            <w:tcW w:w="5123" w:type="dxa"/>
            <w:gridSpan w:val="6"/>
          </w:tcPr>
          <w:p w14:paraId="769D6A83">
            <w:pPr>
              <w:wordWrap w:val="0"/>
              <w:spacing w:line="360" w:lineRule="auto"/>
              <w:rPr>
                <w:rFonts w:hint="eastAsia" w:ascii="宋体" w:hAnsi="宋体" w:eastAsia="宋体" w:cs="宋体"/>
              </w:rPr>
            </w:pPr>
          </w:p>
        </w:tc>
      </w:tr>
    </w:tbl>
    <w:p w14:paraId="151FFA17">
      <w:pPr>
        <w:wordWrap w:val="0"/>
        <w:spacing w:line="360" w:lineRule="auto"/>
        <w:ind w:firstLine="413" w:firstLineChars="196"/>
        <w:rPr>
          <w:rFonts w:hint="eastAsia" w:ascii="宋体" w:hAnsi="宋体" w:eastAsia="宋体" w:cs="宋体"/>
          <w:b/>
          <w:bCs/>
        </w:rPr>
      </w:pPr>
    </w:p>
    <w:p w14:paraId="63CF172A">
      <w:pPr>
        <w:wordWrap w:val="0"/>
        <w:spacing w:line="360" w:lineRule="auto"/>
        <w:ind w:right="420"/>
        <w:jc w:val="right"/>
        <w:rPr>
          <w:rFonts w:hint="eastAsia" w:ascii="宋体" w:hAnsi="宋体" w:eastAsia="宋体" w:cs="宋体"/>
          <w:b/>
          <w:bCs/>
        </w:rPr>
      </w:pPr>
      <w:r>
        <w:rPr>
          <w:rFonts w:hint="eastAsia" w:ascii="宋体" w:hAnsi="宋体" w:eastAsia="宋体" w:cs="宋体"/>
          <w:b/>
          <w:bCs/>
        </w:rPr>
        <w:t xml:space="preserve">投 标 人：（盖单位公章） </w:t>
      </w:r>
    </w:p>
    <w:p w14:paraId="342FACC3">
      <w:pPr>
        <w:wordWrap w:val="0"/>
        <w:spacing w:line="360" w:lineRule="auto"/>
        <w:ind w:right="420"/>
        <w:jc w:val="right"/>
        <w:rPr>
          <w:rFonts w:hint="eastAsia" w:ascii="宋体" w:hAnsi="宋体" w:eastAsia="宋体" w:cs="宋体"/>
          <w:b/>
          <w:bCs/>
        </w:rPr>
      </w:pPr>
      <w:r>
        <w:rPr>
          <w:rFonts w:hint="eastAsia" w:ascii="宋体" w:hAnsi="宋体" w:eastAsia="宋体" w:cs="宋体"/>
          <w:b/>
          <w:bCs/>
        </w:rPr>
        <w:t>法定代表人或其委托代理人：（签字或盖章）</w:t>
      </w:r>
    </w:p>
    <w:p w14:paraId="3E311E60">
      <w:pPr>
        <w:wordWrap w:val="0"/>
        <w:spacing w:line="360" w:lineRule="auto"/>
        <w:ind w:left="641" w:hanging="641" w:hangingChars="304"/>
        <w:jc w:val="right"/>
        <w:rPr>
          <w:rFonts w:hint="eastAsia" w:ascii="宋体" w:hAnsi="宋体" w:eastAsia="宋体" w:cs="宋体"/>
          <w:b/>
          <w:bCs/>
        </w:rPr>
      </w:pPr>
      <w:r>
        <w:rPr>
          <w:rFonts w:hint="eastAsia" w:ascii="宋体" w:hAnsi="宋体" w:eastAsia="宋体" w:cs="宋体"/>
          <w:b/>
          <w:bCs/>
        </w:rPr>
        <w:t>年月日</w:t>
      </w:r>
    </w:p>
    <w:p w14:paraId="29BD8865">
      <w:pPr>
        <w:spacing w:line="360" w:lineRule="auto"/>
        <w:ind w:left="641" w:hanging="641" w:hangingChars="304"/>
        <w:jc w:val="right"/>
        <w:rPr>
          <w:rFonts w:hint="eastAsia" w:ascii="宋体" w:hAnsi="宋体" w:eastAsia="宋体" w:cs="宋体"/>
        </w:rPr>
      </w:pPr>
      <w:r>
        <w:rPr>
          <w:rFonts w:hint="eastAsia" w:ascii="宋体" w:hAnsi="宋体" w:eastAsia="宋体" w:cs="宋体"/>
          <w:b/>
          <w:bCs/>
        </w:rPr>
        <w:br w:type="page"/>
      </w:r>
    </w:p>
    <w:p w14:paraId="458AE5C1">
      <w:pPr>
        <w:pStyle w:val="50"/>
        <w:keepNext w:val="0"/>
        <w:keepLines w:val="0"/>
        <w:wordWrap w:val="0"/>
        <w:spacing w:before="0" w:line="360" w:lineRule="auto"/>
        <w:jc w:val="center"/>
        <w:rPr>
          <w:rFonts w:hint="eastAsia" w:ascii="宋体" w:hAnsi="宋体" w:eastAsia="宋体" w:cs="宋体"/>
        </w:rPr>
      </w:pPr>
      <w:bookmarkStart w:id="553" w:name="_Toc28359"/>
      <w:bookmarkStart w:id="554" w:name="_Toc91687170"/>
      <w:bookmarkStart w:id="555" w:name="_Toc17474"/>
      <w:r>
        <w:rPr>
          <w:rFonts w:hint="eastAsia" w:ascii="宋体" w:hAnsi="宋体" w:eastAsia="宋体" w:cs="宋体"/>
        </w:rPr>
        <w:t>二、法定代表人身份证明</w:t>
      </w:r>
      <w:bookmarkEnd w:id="546"/>
      <w:bookmarkEnd w:id="547"/>
      <w:bookmarkEnd w:id="548"/>
      <w:bookmarkEnd w:id="549"/>
      <w:bookmarkEnd w:id="553"/>
      <w:bookmarkEnd w:id="554"/>
      <w:bookmarkEnd w:id="555"/>
    </w:p>
    <w:p w14:paraId="5E68720B">
      <w:pPr>
        <w:wordWrap w:val="0"/>
        <w:spacing w:line="360" w:lineRule="auto"/>
        <w:rPr>
          <w:rFonts w:hint="eastAsia" w:ascii="宋体" w:hAnsi="宋体" w:eastAsia="宋体" w:cs="宋体"/>
          <w:sz w:val="20"/>
          <w:szCs w:val="20"/>
        </w:rPr>
      </w:pPr>
    </w:p>
    <w:p w14:paraId="156281C5">
      <w:pPr>
        <w:wordWrap w:val="0"/>
        <w:spacing w:line="360" w:lineRule="auto"/>
        <w:rPr>
          <w:rFonts w:hint="eastAsia" w:ascii="宋体" w:hAnsi="宋体" w:eastAsia="宋体" w:cs="宋体"/>
        </w:rPr>
      </w:pPr>
    </w:p>
    <w:p w14:paraId="51B6F70A">
      <w:pPr>
        <w:wordWrap w:val="0"/>
        <w:spacing w:line="360" w:lineRule="auto"/>
        <w:rPr>
          <w:rFonts w:hint="eastAsia" w:ascii="宋体" w:hAnsi="宋体" w:eastAsia="宋体" w:cs="宋体"/>
        </w:rPr>
      </w:pPr>
      <w:r>
        <w:rPr>
          <w:rFonts w:hint="eastAsia" w:ascii="宋体" w:hAnsi="宋体" w:eastAsia="宋体" w:cs="宋体"/>
        </w:rPr>
        <w:t>投标人名称：</w:t>
      </w:r>
    </w:p>
    <w:p w14:paraId="2BBC990A">
      <w:pPr>
        <w:wordWrap w:val="0"/>
        <w:spacing w:line="360" w:lineRule="auto"/>
        <w:rPr>
          <w:rFonts w:hint="eastAsia" w:ascii="宋体" w:hAnsi="宋体" w:eastAsia="宋体" w:cs="宋体"/>
        </w:rPr>
      </w:pPr>
      <w:r>
        <w:rPr>
          <w:rFonts w:hint="eastAsia" w:ascii="宋体" w:hAnsi="宋体" w:eastAsia="宋体" w:cs="宋体"/>
        </w:rPr>
        <w:t>单位性质：</w:t>
      </w:r>
    </w:p>
    <w:p w14:paraId="143B57AC">
      <w:pPr>
        <w:wordWrap w:val="0"/>
        <w:spacing w:line="360" w:lineRule="auto"/>
        <w:rPr>
          <w:rFonts w:hint="eastAsia" w:ascii="宋体" w:hAnsi="宋体" w:eastAsia="宋体" w:cs="宋体"/>
        </w:rPr>
      </w:pPr>
      <w:r>
        <w:rPr>
          <w:rFonts w:hint="eastAsia" w:ascii="宋体" w:hAnsi="宋体" w:eastAsia="宋体" w:cs="宋体"/>
        </w:rPr>
        <w:t>地址：</w:t>
      </w:r>
    </w:p>
    <w:p w14:paraId="20DA366B">
      <w:pPr>
        <w:wordWrap w:val="0"/>
        <w:spacing w:line="360" w:lineRule="auto"/>
        <w:rPr>
          <w:rFonts w:hint="eastAsia" w:ascii="宋体" w:hAnsi="宋体" w:eastAsia="宋体" w:cs="宋体"/>
        </w:rPr>
      </w:pPr>
      <w:r>
        <w:rPr>
          <w:rFonts w:hint="eastAsia" w:ascii="宋体" w:hAnsi="宋体" w:eastAsia="宋体" w:cs="宋体"/>
        </w:rPr>
        <w:t>成立时间： 年 月 日</w:t>
      </w:r>
    </w:p>
    <w:p w14:paraId="4E7CAF4E">
      <w:pPr>
        <w:wordWrap w:val="0"/>
        <w:spacing w:line="360" w:lineRule="auto"/>
        <w:rPr>
          <w:rFonts w:hint="eastAsia" w:ascii="宋体" w:hAnsi="宋体" w:eastAsia="宋体" w:cs="宋体"/>
        </w:rPr>
      </w:pPr>
      <w:r>
        <w:rPr>
          <w:rFonts w:hint="eastAsia" w:ascii="宋体" w:hAnsi="宋体" w:eastAsia="宋体" w:cs="宋体"/>
        </w:rPr>
        <w:t>经营期限：</w:t>
      </w:r>
    </w:p>
    <w:p w14:paraId="77E4288E">
      <w:pPr>
        <w:wordWrap w:val="0"/>
        <w:spacing w:line="360" w:lineRule="auto"/>
        <w:rPr>
          <w:rFonts w:hint="eastAsia" w:ascii="宋体" w:hAnsi="宋体" w:eastAsia="宋体" w:cs="宋体"/>
        </w:rPr>
      </w:pPr>
      <w:r>
        <w:rPr>
          <w:rFonts w:hint="eastAsia" w:ascii="宋体" w:hAnsi="宋体" w:eastAsia="宋体" w:cs="宋体"/>
        </w:rPr>
        <w:t>姓名： 性别： 年龄：职务：</w:t>
      </w:r>
    </w:p>
    <w:p w14:paraId="00514827">
      <w:pPr>
        <w:wordWrap w:val="0"/>
        <w:spacing w:line="360" w:lineRule="auto"/>
        <w:rPr>
          <w:rFonts w:hint="eastAsia" w:ascii="宋体" w:hAnsi="宋体" w:eastAsia="宋体" w:cs="宋体"/>
        </w:rPr>
      </w:pPr>
      <w:r>
        <w:rPr>
          <w:rFonts w:hint="eastAsia" w:ascii="宋体" w:hAnsi="宋体" w:eastAsia="宋体" w:cs="宋体"/>
        </w:rPr>
        <w:t>系 （投标人名称）的法定代表人。</w:t>
      </w:r>
    </w:p>
    <w:p w14:paraId="08D0F5F8">
      <w:pPr>
        <w:wordWrap w:val="0"/>
        <w:spacing w:line="360" w:lineRule="auto"/>
        <w:ind w:firstLine="420" w:firstLineChars="200"/>
        <w:rPr>
          <w:rFonts w:hint="eastAsia" w:ascii="宋体" w:hAnsi="宋体" w:eastAsia="宋体" w:cs="宋体"/>
        </w:rPr>
      </w:pPr>
      <w:r>
        <w:rPr>
          <w:rFonts w:hint="eastAsia" w:ascii="宋体" w:hAnsi="宋体" w:eastAsia="宋体" w:cs="宋体"/>
        </w:rPr>
        <w:t>特此证明。</w:t>
      </w:r>
    </w:p>
    <w:p w14:paraId="3775B83D">
      <w:pPr>
        <w:wordWrap w:val="0"/>
        <w:spacing w:line="360" w:lineRule="auto"/>
        <w:rPr>
          <w:rFonts w:hint="eastAsia" w:ascii="宋体" w:hAnsi="宋体" w:eastAsia="宋体" w:cs="宋体"/>
        </w:rPr>
      </w:pPr>
    </w:p>
    <w:p w14:paraId="6F1E60B8">
      <w:pPr>
        <w:wordWrap w:val="0"/>
        <w:spacing w:line="360" w:lineRule="auto"/>
        <w:rPr>
          <w:rFonts w:hint="eastAsia" w:ascii="宋体" w:hAnsi="宋体" w:eastAsia="宋体" w:cs="宋体"/>
        </w:rPr>
      </w:pPr>
    </w:p>
    <w:p w14:paraId="5E0EB27A">
      <w:pPr>
        <w:wordWrap w:val="0"/>
        <w:spacing w:line="360" w:lineRule="auto"/>
        <w:jc w:val="right"/>
        <w:rPr>
          <w:rFonts w:hint="eastAsia" w:ascii="宋体" w:hAnsi="宋体" w:eastAsia="宋体" w:cs="宋体"/>
        </w:rPr>
      </w:pPr>
      <w:r>
        <w:rPr>
          <w:rFonts w:hint="eastAsia" w:ascii="宋体" w:hAnsi="宋体" w:eastAsia="宋体" w:cs="宋体"/>
        </w:rPr>
        <w:t xml:space="preserve">                          投标人：（盖单位公章）</w:t>
      </w:r>
    </w:p>
    <w:p w14:paraId="4DD23A84">
      <w:pPr>
        <w:wordWrap w:val="0"/>
        <w:spacing w:line="360" w:lineRule="auto"/>
        <w:jc w:val="right"/>
        <w:rPr>
          <w:rFonts w:hint="eastAsia" w:ascii="宋体" w:hAnsi="宋体" w:eastAsia="宋体" w:cs="宋体"/>
        </w:rPr>
      </w:pPr>
      <w:r>
        <w:rPr>
          <w:rFonts w:hint="eastAsia" w:ascii="宋体" w:hAnsi="宋体" w:eastAsia="宋体" w:cs="宋体"/>
        </w:rPr>
        <w:t xml:space="preserve">年月日           </w:t>
      </w:r>
    </w:p>
    <w:p w14:paraId="15C4662D">
      <w:pPr>
        <w:wordWrap w:val="0"/>
        <w:spacing w:line="360" w:lineRule="auto"/>
        <w:rPr>
          <w:rFonts w:hint="eastAsia" w:ascii="宋体" w:hAnsi="宋体" w:eastAsia="宋体" w:cs="宋体"/>
        </w:rPr>
      </w:pPr>
    </w:p>
    <w:p w14:paraId="30CDF288">
      <w:pPr>
        <w:spacing w:line="360" w:lineRule="auto"/>
        <w:rPr>
          <w:rFonts w:hint="eastAsia" w:ascii="宋体" w:hAnsi="宋体" w:eastAsia="宋体" w:cs="宋体"/>
        </w:rPr>
      </w:pPr>
      <w:bookmarkStart w:id="556" w:name="_Toc27787"/>
      <w:bookmarkStart w:id="557" w:name="_Toc11804"/>
      <w:bookmarkStart w:id="558" w:name="_Toc144974862"/>
      <w:bookmarkStart w:id="559" w:name="_Toc179632814"/>
      <w:bookmarkStart w:id="560" w:name="_Toc152045794"/>
      <w:bookmarkStart w:id="561" w:name="_Toc152042583"/>
      <w:r>
        <w:rPr>
          <w:rFonts w:hint="eastAsia" w:ascii="宋体" w:hAnsi="宋体" w:eastAsia="宋体" w:cs="宋体"/>
        </w:rPr>
        <w:br w:type="page"/>
      </w:r>
    </w:p>
    <w:p w14:paraId="0AD032F9">
      <w:pPr>
        <w:pStyle w:val="50"/>
        <w:keepNext w:val="0"/>
        <w:keepLines w:val="0"/>
        <w:wordWrap w:val="0"/>
        <w:spacing w:before="0" w:line="360" w:lineRule="auto"/>
        <w:jc w:val="center"/>
        <w:rPr>
          <w:rFonts w:hint="eastAsia" w:ascii="宋体" w:hAnsi="宋体" w:eastAsia="宋体" w:cs="宋体"/>
        </w:rPr>
      </w:pPr>
      <w:bookmarkStart w:id="562" w:name="_Toc23785"/>
      <w:bookmarkStart w:id="563" w:name="_Toc91687171"/>
      <w:r>
        <w:rPr>
          <w:rFonts w:hint="eastAsia" w:ascii="宋体" w:hAnsi="宋体" w:eastAsia="宋体" w:cs="宋体"/>
        </w:rPr>
        <w:t>三、授权委托书</w:t>
      </w:r>
      <w:bookmarkEnd w:id="556"/>
      <w:bookmarkEnd w:id="557"/>
      <w:bookmarkEnd w:id="562"/>
      <w:bookmarkEnd w:id="563"/>
    </w:p>
    <w:p w14:paraId="621F86E2">
      <w:pPr>
        <w:wordWrap w:val="0"/>
        <w:snapToGrid w:val="0"/>
        <w:spacing w:line="360" w:lineRule="auto"/>
        <w:rPr>
          <w:rFonts w:hint="eastAsia" w:ascii="宋体" w:hAnsi="宋体" w:eastAsia="宋体" w:cs="宋体"/>
          <w:sz w:val="28"/>
          <w:szCs w:val="28"/>
        </w:rPr>
      </w:pPr>
    </w:p>
    <w:p w14:paraId="4DA48C32">
      <w:pPr>
        <w:wordWrap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人（姓名）系（投标人名称）的法定代表人，现委托（姓名）为我方代理人。代理人根据授权，以我方名义签署、澄清、说明、补正、递交、撤回、修改（项目名称）投标文件、签订合同和处理有关事宜，其法律后果由我方承担。</w:t>
      </w:r>
    </w:p>
    <w:p w14:paraId="3DA743AF">
      <w:pPr>
        <w:wordWrap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委托期限：</w:t>
      </w:r>
      <w:r>
        <w:rPr>
          <w:rFonts w:hint="eastAsia" w:ascii="宋体" w:hAnsi="宋体" w:eastAsia="宋体" w:cs="宋体"/>
          <w:sz w:val="24"/>
          <w:szCs w:val="24"/>
          <w:u w:val="single"/>
        </w:rPr>
        <w:t xml:space="preserve">   同投标有效期   </w:t>
      </w:r>
    </w:p>
    <w:p w14:paraId="0E6EAAC9">
      <w:pPr>
        <w:wordWrap w:val="0"/>
        <w:snapToGri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代理人无转委托权。</w:t>
      </w:r>
    </w:p>
    <w:p w14:paraId="6542BDA5">
      <w:pPr>
        <w:wordWrap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附：法定代表人身份证、委托代理人身份证</w:t>
      </w:r>
    </w:p>
    <w:p w14:paraId="657DC7E3">
      <w:pPr>
        <w:wordWrap w:val="0"/>
        <w:snapToGrid w:val="0"/>
        <w:spacing w:line="360" w:lineRule="auto"/>
        <w:ind w:firstLine="2400" w:firstLineChars="1000"/>
        <w:rPr>
          <w:rFonts w:hint="eastAsia" w:ascii="宋体" w:hAnsi="宋体" w:eastAsia="宋体" w:cs="宋体"/>
          <w:sz w:val="24"/>
          <w:szCs w:val="24"/>
        </w:rPr>
      </w:pPr>
      <w:r>
        <w:rPr>
          <w:rFonts w:hint="eastAsia" w:ascii="宋体" w:hAnsi="宋体" w:eastAsia="宋体" w:cs="宋体"/>
          <w:sz w:val="24"/>
          <w:szCs w:val="24"/>
        </w:rPr>
        <w:t>投  标  人：（盖单位公章）</w:t>
      </w:r>
    </w:p>
    <w:p w14:paraId="6BD3CCD8">
      <w:pPr>
        <w:wordWrap w:val="0"/>
        <w:snapToGrid w:val="0"/>
        <w:spacing w:line="360" w:lineRule="auto"/>
        <w:ind w:firstLine="2400" w:firstLineChars="1000"/>
        <w:rPr>
          <w:rFonts w:hint="eastAsia" w:ascii="宋体" w:hAnsi="宋体" w:eastAsia="宋体" w:cs="宋体"/>
          <w:sz w:val="24"/>
          <w:szCs w:val="24"/>
        </w:rPr>
      </w:pPr>
      <w:r>
        <w:rPr>
          <w:rFonts w:hint="eastAsia" w:ascii="宋体" w:hAnsi="宋体" w:eastAsia="宋体" w:cs="宋体"/>
          <w:sz w:val="24"/>
          <w:szCs w:val="24"/>
        </w:rPr>
        <w:t>法定代表人：（签字或盖章）</w:t>
      </w:r>
    </w:p>
    <w:p w14:paraId="0B8E89B8">
      <w:pPr>
        <w:wordWrap w:val="0"/>
        <w:snapToGrid w:val="0"/>
        <w:spacing w:line="360" w:lineRule="auto"/>
        <w:ind w:firstLine="2400" w:firstLineChars="1000"/>
        <w:rPr>
          <w:rFonts w:hint="eastAsia" w:ascii="宋体" w:hAnsi="宋体" w:eastAsia="宋体" w:cs="宋体"/>
          <w:sz w:val="24"/>
          <w:szCs w:val="24"/>
          <w:u w:val="single"/>
        </w:rPr>
      </w:pPr>
      <w:r>
        <w:rPr>
          <w:rFonts w:hint="eastAsia" w:ascii="宋体" w:hAnsi="宋体" w:eastAsia="宋体" w:cs="宋体"/>
          <w:sz w:val="24"/>
          <w:szCs w:val="24"/>
        </w:rPr>
        <w:t>身份证号码：</w:t>
      </w:r>
    </w:p>
    <w:p w14:paraId="02BB7889">
      <w:pPr>
        <w:wordWrap w:val="0"/>
        <w:snapToGrid w:val="0"/>
        <w:spacing w:line="360" w:lineRule="auto"/>
        <w:ind w:firstLine="2400" w:firstLineChars="1000"/>
        <w:rPr>
          <w:rFonts w:hint="eastAsia" w:ascii="宋体" w:hAnsi="宋体" w:eastAsia="宋体" w:cs="宋体"/>
          <w:sz w:val="24"/>
          <w:szCs w:val="24"/>
        </w:rPr>
      </w:pPr>
      <w:r>
        <w:rPr>
          <w:rFonts w:hint="eastAsia" w:ascii="宋体" w:hAnsi="宋体" w:eastAsia="宋体" w:cs="宋体"/>
          <w:sz w:val="24"/>
          <w:szCs w:val="24"/>
        </w:rPr>
        <w:t>委托代理人：（签字或盖章）</w:t>
      </w:r>
    </w:p>
    <w:p w14:paraId="2AEFF4C4">
      <w:pPr>
        <w:wordWrap w:val="0"/>
        <w:snapToGrid w:val="0"/>
        <w:spacing w:line="360" w:lineRule="auto"/>
        <w:ind w:firstLine="2400" w:firstLineChars="1000"/>
        <w:rPr>
          <w:rFonts w:hint="eastAsia" w:ascii="宋体" w:hAnsi="宋体" w:eastAsia="宋体" w:cs="宋体"/>
          <w:sz w:val="24"/>
          <w:szCs w:val="24"/>
        </w:rPr>
      </w:pPr>
      <w:r>
        <w:rPr>
          <w:rFonts w:hint="eastAsia" w:ascii="宋体" w:hAnsi="宋体" w:eastAsia="宋体" w:cs="宋体"/>
          <w:sz w:val="24"/>
          <w:szCs w:val="24"/>
        </w:rPr>
        <w:t>身份证号码：</w:t>
      </w:r>
    </w:p>
    <w:p w14:paraId="4F5402EA">
      <w:pPr>
        <w:wordWrap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rPr>
        <w:t>年月日</w:t>
      </w:r>
    </w:p>
    <w:tbl>
      <w:tblPr>
        <w:tblStyle w:val="39"/>
        <w:tblpPr w:leftFromText="180" w:rightFromText="180" w:vertAnchor="text" w:horzAnchor="page" w:tblpX="2489" w:tblpY="247"/>
        <w:tblOverlap w:val="never"/>
        <w:tblW w:w="7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0"/>
      </w:tblGrid>
      <w:tr w14:paraId="27D4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7240" w:type="dxa"/>
            <w:vAlign w:val="center"/>
          </w:tcPr>
          <w:p w14:paraId="7FBF050F">
            <w:pPr>
              <w:wordWrap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法定代表人身份证扫描件</w:t>
            </w:r>
          </w:p>
          <w:p w14:paraId="1FCC3BDD">
            <w:pPr>
              <w:wordWrap w:val="0"/>
              <w:snapToGrid w:val="0"/>
              <w:spacing w:line="360" w:lineRule="auto"/>
              <w:jc w:val="center"/>
              <w:rPr>
                <w:rFonts w:hint="eastAsia" w:ascii="宋体" w:hAnsi="宋体" w:eastAsia="宋体" w:cs="宋体"/>
                <w:sz w:val="24"/>
                <w:szCs w:val="24"/>
              </w:rPr>
            </w:pPr>
          </w:p>
        </w:tc>
      </w:tr>
    </w:tbl>
    <w:p w14:paraId="20B327A3">
      <w:pPr>
        <w:wordWrap w:val="0"/>
        <w:snapToGrid w:val="0"/>
        <w:spacing w:line="360" w:lineRule="auto"/>
        <w:rPr>
          <w:rFonts w:hint="eastAsia" w:ascii="宋体" w:hAnsi="宋体" w:eastAsia="宋体" w:cs="宋体"/>
          <w:sz w:val="24"/>
          <w:szCs w:val="24"/>
        </w:rPr>
      </w:pPr>
    </w:p>
    <w:p w14:paraId="3C9CE19F">
      <w:pPr>
        <w:wordWrap w:val="0"/>
        <w:snapToGrid w:val="0"/>
        <w:spacing w:line="360" w:lineRule="auto"/>
        <w:rPr>
          <w:rFonts w:hint="eastAsia" w:ascii="宋体" w:hAnsi="宋体" w:eastAsia="宋体" w:cs="宋体"/>
          <w:vanish/>
          <w:sz w:val="24"/>
          <w:szCs w:val="24"/>
        </w:rPr>
      </w:pPr>
    </w:p>
    <w:p w14:paraId="41C82EE7">
      <w:pPr>
        <w:pStyle w:val="50"/>
        <w:keepNext w:val="0"/>
        <w:keepLines w:val="0"/>
        <w:wordWrap w:val="0"/>
        <w:snapToGrid w:val="0"/>
        <w:spacing w:before="0" w:line="360" w:lineRule="auto"/>
        <w:jc w:val="center"/>
        <w:outlineLvl w:val="9"/>
        <w:rPr>
          <w:rFonts w:hint="eastAsia" w:ascii="宋体" w:hAnsi="宋体" w:eastAsia="宋体" w:cs="宋体"/>
          <w:sz w:val="24"/>
          <w:szCs w:val="24"/>
        </w:rPr>
      </w:pPr>
    </w:p>
    <w:p w14:paraId="7BDA57F7">
      <w:pPr>
        <w:wordWrap w:val="0"/>
        <w:snapToGrid w:val="0"/>
        <w:spacing w:line="360" w:lineRule="auto"/>
        <w:rPr>
          <w:rFonts w:hint="eastAsia" w:ascii="宋体" w:hAnsi="宋体" w:eastAsia="宋体" w:cs="宋体"/>
          <w:sz w:val="24"/>
          <w:szCs w:val="24"/>
        </w:rPr>
      </w:pPr>
    </w:p>
    <w:p w14:paraId="498566B0">
      <w:pPr>
        <w:wordWrap w:val="0"/>
        <w:snapToGrid w:val="0"/>
        <w:spacing w:line="360" w:lineRule="auto"/>
        <w:rPr>
          <w:rFonts w:hint="eastAsia" w:ascii="宋体" w:hAnsi="宋体" w:eastAsia="宋体" w:cs="宋体"/>
          <w:sz w:val="24"/>
          <w:szCs w:val="24"/>
        </w:rPr>
      </w:pPr>
    </w:p>
    <w:p w14:paraId="6AD17E9A">
      <w:pPr>
        <w:wordWrap w:val="0"/>
        <w:snapToGrid w:val="0"/>
        <w:spacing w:line="360" w:lineRule="auto"/>
        <w:rPr>
          <w:rFonts w:hint="eastAsia" w:ascii="宋体" w:hAnsi="宋体" w:eastAsia="宋体" w:cs="宋体"/>
          <w:sz w:val="24"/>
          <w:szCs w:val="24"/>
        </w:rPr>
      </w:pPr>
    </w:p>
    <w:tbl>
      <w:tblPr>
        <w:tblStyle w:val="39"/>
        <w:tblpPr w:leftFromText="180" w:rightFromText="180" w:vertAnchor="text" w:horzAnchor="page" w:tblpX="2502" w:tblpY="245"/>
        <w:tblOverlap w:val="never"/>
        <w:tblW w:w="7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0"/>
      </w:tblGrid>
      <w:tr w14:paraId="638B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6" w:hRule="atLeast"/>
        </w:trPr>
        <w:tc>
          <w:tcPr>
            <w:tcW w:w="7320" w:type="dxa"/>
            <w:vAlign w:val="center"/>
          </w:tcPr>
          <w:p w14:paraId="26E229DE">
            <w:pPr>
              <w:wordWrap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委托代理人身份证扫描件</w:t>
            </w:r>
          </w:p>
          <w:p w14:paraId="17905209">
            <w:pPr>
              <w:wordWrap w:val="0"/>
              <w:snapToGrid w:val="0"/>
              <w:spacing w:line="360" w:lineRule="auto"/>
              <w:jc w:val="center"/>
              <w:rPr>
                <w:rFonts w:hint="eastAsia" w:ascii="宋体" w:hAnsi="宋体" w:eastAsia="宋体" w:cs="宋体"/>
                <w:sz w:val="24"/>
                <w:szCs w:val="24"/>
              </w:rPr>
            </w:pPr>
          </w:p>
        </w:tc>
      </w:tr>
    </w:tbl>
    <w:p w14:paraId="22988770">
      <w:pPr>
        <w:wordWrap w:val="0"/>
        <w:snapToGrid w:val="0"/>
        <w:spacing w:line="360" w:lineRule="auto"/>
        <w:rPr>
          <w:rFonts w:hint="eastAsia" w:ascii="宋体" w:hAnsi="宋体" w:eastAsia="宋体" w:cs="宋体"/>
          <w:sz w:val="24"/>
          <w:szCs w:val="24"/>
        </w:rPr>
      </w:pPr>
    </w:p>
    <w:p w14:paraId="06C2A5A5">
      <w:pPr>
        <w:wordWrap w:val="0"/>
        <w:snapToGrid w:val="0"/>
        <w:spacing w:line="360" w:lineRule="auto"/>
        <w:jc w:val="left"/>
        <w:rPr>
          <w:rFonts w:hint="eastAsia" w:ascii="宋体" w:hAnsi="宋体" w:eastAsia="宋体" w:cs="宋体"/>
          <w:b/>
          <w:bCs/>
          <w:sz w:val="24"/>
          <w:szCs w:val="24"/>
        </w:rPr>
      </w:pPr>
    </w:p>
    <w:p w14:paraId="1F52CEAF">
      <w:pPr>
        <w:wordWrap w:val="0"/>
        <w:snapToGrid w:val="0"/>
        <w:spacing w:line="360" w:lineRule="auto"/>
        <w:jc w:val="left"/>
        <w:rPr>
          <w:rFonts w:hint="eastAsia" w:ascii="宋体" w:hAnsi="宋体" w:eastAsia="宋体" w:cs="宋体"/>
          <w:b/>
          <w:bCs/>
          <w:sz w:val="24"/>
          <w:szCs w:val="24"/>
        </w:rPr>
      </w:pPr>
    </w:p>
    <w:p w14:paraId="53581419">
      <w:pPr>
        <w:wordWrap w:val="0"/>
        <w:snapToGrid w:val="0"/>
        <w:spacing w:line="360" w:lineRule="auto"/>
        <w:jc w:val="left"/>
        <w:rPr>
          <w:rFonts w:hint="eastAsia" w:ascii="宋体" w:hAnsi="宋体" w:eastAsia="宋体" w:cs="宋体"/>
          <w:b/>
          <w:bCs/>
          <w:sz w:val="24"/>
          <w:szCs w:val="24"/>
        </w:rPr>
      </w:pPr>
    </w:p>
    <w:p w14:paraId="1D938F1B">
      <w:pPr>
        <w:wordWrap w:val="0"/>
        <w:snapToGrid w:val="0"/>
        <w:spacing w:line="360" w:lineRule="auto"/>
        <w:jc w:val="left"/>
        <w:rPr>
          <w:rFonts w:hint="eastAsia" w:ascii="宋体" w:hAnsi="宋体" w:eastAsia="宋体" w:cs="宋体"/>
          <w:b/>
          <w:bCs/>
          <w:sz w:val="24"/>
          <w:szCs w:val="24"/>
        </w:rPr>
      </w:pPr>
    </w:p>
    <w:p w14:paraId="4AD04E4A">
      <w:pPr>
        <w:wordWrap w:val="0"/>
        <w:snapToGrid w:val="0"/>
        <w:spacing w:line="360" w:lineRule="auto"/>
        <w:jc w:val="center"/>
        <w:rPr>
          <w:rFonts w:hint="eastAsia" w:ascii="宋体" w:hAnsi="宋体" w:eastAsia="宋体" w:cs="宋体"/>
          <w:b/>
          <w:bCs/>
          <w:szCs w:val="28"/>
        </w:rPr>
      </w:pPr>
    </w:p>
    <w:p w14:paraId="5EB503A8">
      <w:pPr>
        <w:pStyle w:val="48"/>
        <w:spacing w:line="360" w:lineRule="auto"/>
        <w:rPr>
          <w:rFonts w:hint="eastAsia" w:ascii="宋体" w:hAnsi="宋体" w:eastAsia="宋体" w:cs="宋体"/>
          <w:b/>
          <w:bCs/>
          <w:szCs w:val="28"/>
        </w:rPr>
      </w:pPr>
    </w:p>
    <w:p w14:paraId="0963B94F">
      <w:pPr>
        <w:spacing w:line="360" w:lineRule="auto"/>
        <w:rPr>
          <w:rFonts w:hint="eastAsia" w:ascii="宋体" w:hAnsi="宋体" w:eastAsia="宋体" w:cs="宋体"/>
        </w:rPr>
      </w:pPr>
      <w:r>
        <w:rPr>
          <w:rFonts w:hint="eastAsia" w:ascii="宋体" w:hAnsi="宋体" w:eastAsia="宋体" w:cs="宋体"/>
        </w:rPr>
        <w:br w:type="page"/>
      </w:r>
    </w:p>
    <w:p w14:paraId="57A05851">
      <w:pPr>
        <w:pStyle w:val="50"/>
        <w:keepNext w:val="0"/>
        <w:keepLines w:val="0"/>
        <w:wordWrap w:val="0"/>
        <w:spacing w:before="0" w:line="360" w:lineRule="auto"/>
        <w:jc w:val="center"/>
        <w:outlineLvl w:val="9"/>
        <w:rPr>
          <w:rFonts w:hint="eastAsia" w:ascii="宋体" w:hAnsi="宋体" w:eastAsia="宋体" w:cs="宋体"/>
        </w:rPr>
      </w:pPr>
    </w:p>
    <w:bookmarkEnd w:id="558"/>
    <w:bookmarkEnd w:id="559"/>
    <w:bookmarkEnd w:id="560"/>
    <w:bookmarkEnd w:id="561"/>
    <w:p w14:paraId="4AE8D362">
      <w:pPr>
        <w:pStyle w:val="48"/>
        <w:wordWrap w:val="0"/>
        <w:spacing w:line="360" w:lineRule="auto"/>
        <w:rPr>
          <w:rFonts w:hint="eastAsia" w:ascii="宋体" w:hAnsi="宋体" w:eastAsia="宋体" w:cs="宋体"/>
        </w:rPr>
      </w:pPr>
    </w:p>
    <w:p w14:paraId="266B04C6">
      <w:pPr>
        <w:pStyle w:val="50"/>
        <w:keepNext w:val="0"/>
        <w:keepLines w:val="0"/>
        <w:wordWrap w:val="0"/>
        <w:spacing w:before="0" w:line="360" w:lineRule="auto"/>
        <w:jc w:val="center"/>
        <w:rPr>
          <w:rFonts w:hint="eastAsia" w:ascii="宋体" w:hAnsi="宋体" w:eastAsia="宋体" w:cs="宋体"/>
        </w:rPr>
      </w:pPr>
      <w:bookmarkStart w:id="564" w:name="_Toc25825"/>
      <w:bookmarkStart w:id="565" w:name="_Toc91687172"/>
      <w:bookmarkStart w:id="566" w:name="_Toc3639"/>
      <w:r>
        <w:rPr>
          <w:rFonts w:hint="eastAsia" w:ascii="宋体" w:hAnsi="宋体" w:eastAsia="宋体" w:cs="宋体"/>
        </w:rPr>
        <w:t>四、已标价工程量清单</w:t>
      </w:r>
      <w:bookmarkEnd w:id="564"/>
      <w:bookmarkEnd w:id="565"/>
      <w:bookmarkEnd w:id="566"/>
    </w:p>
    <w:p w14:paraId="20192AA3">
      <w:pPr>
        <w:wordWrap w:val="0"/>
        <w:spacing w:line="360" w:lineRule="auto"/>
        <w:rPr>
          <w:rFonts w:hint="eastAsia" w:ascii="宋体" w:hAnsi="宋体" w:eastAsia="宋体" w:cs="宋体"/>
        </w:rPr>
      </w:pPr>
    </w:p>
    <w:p w14:paraId="2045AF7F">
      <w:pPr>
        <w:wordWrap w:val="0"/>
        <w:spacing w:line="360" w:lineRule="auto"/>
        <w:rPr>
          <w:rFonts w:hint="eastAsia" w:ascii="宋体" w:hAnsi="宋体" w:eastAsia="宋体" w:cs="宋体"/>
        </w:rPr>
      </w:pPr>
    </w:p>
    <w:p w14:paraId="3164E604">
      <w:pPr>
        <w:wordWrap w:val="0"/>
        <w:spacing w:line="360" w:lineRule="auto"/>
        <w:rPr>
          <w:rFonts w:hint="eastAsia" w:ascii="宋体" w:hAnsi="宋体" w:eastAsia="宋体" w:cs="宋体"/>
        </w:rPr>
      </w:pPr>
    </w:p>
    <w:p w14:paraId="1C341D61">
      <w:pPr>
        <w:wordWrap w:val="0"/>
        <w:spacing w:line="360" w:lineRule="auto"/>
        <w:rPr>
          <w:rFonts w:hint="eastAsia" w:ascii="宋体" w:hAnsi="宋体" w:eastAsia="宋体" w:cs="宋体"/>
        </w:rPr>
      </w:pPr>
    </w:p>
    <w:p w14:paraId="121B3A9E">
      <w:pPr>
        <w:wordWrap w:val="0"/>
        <w:spacing w:line="360" w:lineRule="auto"/>
        <w:rPr>
          <w:rFonts w:hint="eastAsia" w:ascii="宋体" w:hAnsi="宋体" w:eastAsia="宋体" w:cs="宋体"/>
        </w:rPr>
      </w:pPr>
    </w:p>
    <w:p w14:paraId="74BC6FB0">
      <w:pPr>
        <w:wordWrap w:val="0"/>
        <w:spacing w:line="360" w:lineRule="auto"/>
        <w:rPr>
          <w:rFonts w:hint="eastAsia" w:ascii="宋体" w:hAnsi="宋体" w:eastAsia="宋体" w:cs="宋体"/>
        </w:rPr>
      </w:pPr>
    </w:p>
    <w:p w14:paraId="1ABDEC22">
      <w:pPr>
        <w:wordWrap w:val="0"/>
        <w:spacing w:line="360" w:lineRule="auto"/>
        <w:rPr>
          <w:rFonts w:hint="eastAsia" w:ascii="宋体" w:hAnsi="宋体" w:eastAsia="宋体" w:cs="宋体"/>
        </w:rPr>
      </w:pPr>
    </w:p>
    <w:p w14:paraId="580E8C24">
      <w:pPr>
        <w:wordWrap w:val="0"/>
        <w:spacing w:line="360" w:lineRule="auto"/>
        <w:rPr>
          <w:rFonts w:hint="eastAsia" w:ascii="宋体" w:hAnsi="宋体" w:eastAsia="宋体" w:cs="宋体"/>
        </w:rPr>
      </w:pPr>
    </w:p>
    <w:p w14:paraId="7BD4BFB9">
      <w:pPr>
        <w:wordWrap w:val="0"/>
        <w:spacing w:line="360" w:lineRule="auto"/>
        <w:rPr>
          <w:rFonts w:hint="eastAsia" w:ascii="宋体" w:hAnsi="宋体" w:eastAsia="宋体" w:cs="宋体"/>
        </w:rPr>
      </w:pPr>
    </w:p>
    <w:p w14:paraId="1603BC5E">
      <w:pPr>
        <w:wordWrap w:val="0"/>
        <w:spacing w:line="360" w:lineRule="auto"/>
        <w:rPr>
          <w:rFonts w:hint="eastAsia" w:ascii="宋体" w:hAnsi="宋体" w:eastAsia="宋体" w:cs="宋体"/>
        </w:rPr>
      </w:pPr>
    </w:p>
    <w:p w14:paraId="43626FF4">
      <w:pPr>
        <w:wordWrap w:val="0"/>
        <w:spacing w:line="360" w:lineRule="auto"/>
        <w:rPr>
          <w:rFonts w:hint="eastAsia" w:ascii="宋体" w:hAnsi="宋体" w:eastAsia="宋体" w:cs="宋体"/>
        </w:rPr>
      </w:pPr>
    </w:p>
    <w:p w14:paraId="043A8542">
      <w:pPr>
        <w:wordWrap w:val="0"/>
        <w:spacing w:line="360" w:lineRule="auto"/>
        <w:rPr>
          <w:rFonts w:hint="eastAsia" w:ascii="宋体" w:hAnsi="宋体" w:eastAsia="宋体" w:cs="宋体"/>
        </w:rPr>
      </w:pPr>
    </w:p>
    <w:p w14:paraId="2BECDC5F">
      <w:pPr>
        <w:pStyle w:val="48"/>
        <w:spacing w:line="360" w:lineRule="auto"/>
        <w:rPr>
          <w:rFonts w:hint="eastAsia" w:ascii="宋体" w:hAnsi="宋体" w:eastAsia="宋体" w:cs="宋体"/>
        </w:rPr>
      </w:pPr>
    </w:p>
    <w:p w14:paraId="628394EB">
      <w:pPr>
        <w:pStyle w:val="48"/>
        <w:spacing w:line="360" w:lineRule="auto"/>
        <w:rPr>
          <w:rFonts w:hint="eastAsia" w:ascii="宋体" w:hAnsi="宋体" w:eastAsia="宋体" w:cs="宋体"/>
        </w:rPr>
      </w:pPr>
    </w:p>
    <w:p w14:paraId="4DE72187">
      <w:pPr>
        <w:wordWrap w:val="0"/>
        <w:spacing w:line="360" w:lineRule="auto"/>
        <w:rPr>
          <w:rFonts w:hint="eastAsia" w:ascii="宋体" w:hAnsi="宋体" w:eastAsia="宋体" w:cs="宋体"/>
        </w:rPr>
      </w:pPr>
    </w:p>
    <w:p w14:paraId="1DF47DEE">
      <w:pPr>
        <w:wordWrap w:val="0"/>
        <w:spacing w:line="360" w:lineRule="auto"/>
        <w:rPr>
          <w:rFonts w:hint="eastAsia" w:ascii="宋体" w:hAnsi="宋体" w:eastAsia="宋体" w:cs="宋体"/>
        </w:rPr>
      </w:pPr>
    </w:p>
    <w:p w14:paraId="4217172B">
      <w:pPr>
        <w:wordWrap w:val="0"/>
        <w:spacing w:line="360" w:lineRule="auto"/>
        <w:rPr>
          <w:rFonts w:hint="eastAsia" w:ascii="宋体" w:hAnsi="宋体" w:eastAsia="宋体" w:cs="宋体"/>
        </w:rPr>
      </w:pPr>
    </w:p>
    <w:p w14:paraId="54A7BA87">
      <w:pPr>
        <w:wordWrap w:val="0"/>
        <w:spacing w:line="360" w:lineRule="auto"/>
        <w:rPr>
          <w:rFonts w:hint="eastAsia" w:ascii="宋体" w:hAnsi="宋体" w:eastAsia="宋体" w:cs="宋体"/>
        </w:rPr>
      </w:pPr>
    </w:p>
    <w:p w14:paraId="771512A3">
      <w:pPr>
        <w:wordWrap w:val="0"/>
        <w:spacing w:line="360" w:lineRule="auto"/>
        <w:rPr>
          <w:rFonts w:hint="eastAsia" w:ascii="宋体" w:hAnsi="宋体" w:eastAsia="宋体" w:cs="宋体"/>
        </w:rPr>
      </w:pPr>
    </w:p>
    <w:p w14:paraId="43A64F6D">
      <w:pPr>
        <w:wordWrap w:val="0"/>
        <w:spacing w:line="360" w:lineRule="auto"/>
        <w:rPr>
          <w:rFonts w:hint="eastAsia" w:ascii="宋体" w:hAnsi="宋体" w:eastAsia="宋体" w:cs="宋体"/>
        </w:rPr>
      </w:pPr>
    </w:p>
    <w:p w14:paraId="43ECBEDA">
      <w:pPr>
        <w:wordWrap w:val="0"/>
        <w:spacing w:line="360" w:lineRule="auto"/>
        <w:rPr>
          <w:rFonts w:hint="eastAsia" w:ascii="宋体" w:hAnsi="宋体" w:eastAsia="宋体" w:cs="宋体"/>
        </w:rPr>
      </w:pPr>
    </w:p>
    <w:p w14:paraId="0FDC3269">
      <w:pPr>
        <w:pStyle w:val="48"/>
        <w:spacing w:line="360" w:lineRule="auto"/>
        <w:rPr>
          <w:rFonts w:hint="eastAsia" w:ascii="宋体" w:hAnsi="宋体" w:eastAsia="宋体" w:cs="宋体"/>
        </w:rPr>
      </w:pPr>
    </w:p>
    <w:p w14:paraId="3D070438">
      <w:pPr>
        <w:spacing w:line="360" w:lineRule="auto"/>
        <w:rPr>
          <w:rFonts w:hint="eastAsia" w:ascii="宋体" w:hAnsi="宋体" w:eastAsia="宋体" w:cs="宋体"/>
        </w:rPr>
      </w:pPr>
      <w:r>
        <w:rPr>
          <w:rFonts w:hint="eastAsia" w:ascii="宋体" w:hAnsi="宋体" w:eastAsia="宋体" w:cs="宋体"/>
        </w:rPr>
        <w:br w:type="page"/>
      </w:r>
    </w:p>
    <w:p w14:paraId="6CF5A312">
      <w:pPr>
        <w:pStyle w:val="50"/>
        <w:keepNext w:val="0"/>
        <w:keepLines w:val="0"/>
        <w:wordWrap w:val="0"/>
        <w:spacing w:before="0" w:line="360" w:lineRule="auto"/>
        <w:jc w:val="center"/>
        <w:rPr>
          <w:rFonts w:hint="eastAsia" w:ascii="宋体" w:hAnsi="宋体" w:eastAsia="宋体" w:cs="宋体"/>
        </w:rPr>
      </w:pPr>
      <w:bookmarkStart w:id="567" w:name="_Toc152042585"/>
      <w:bookmarkStart w:id="568" w:name="_Toc7887"/>
      <w:bookmarkStart w:id="569" w:name="_Toc152045796"/>
      <w:bookmarkStart w:id="570" w:name="_Toc7289"/>
      <w:bookmarkStart w:id="571" w:name="_Toc91687173"/>
      <w:bookmarkStart w:id="572" w:name="_Toc179632816"/>
      <w:bookmarkStart w:id="573" w:name="_Toc144974864"/>
      <w:r>
        <w:rPr>
          <w:rFonts w:hint="eastAsia" w:ascii="宋体" w:hAnsi="宋体" w:eastAsia="宋体" w:cs="宋体"/>
        </w:rPr>
        <w:t>五、施工组织设计</w:t>
      </w:r>
      <w:bookmarkEnd w:id="567"/>
      <w:bookmarkEnd w:id="568"/>
      <w:bookmarkEnd w:id="569"/>
      <w:bookmarkEnd w:id="570"/>
      <w:bookmarkEnd w:id="571"/>
      <w:bookmarkEnd w:id="572"/>
      <w:bookmarkEnd w:id="573"/>
    </w:p>
    <w:p w14:paraId="441D7FDE">
      <w:pPr>
        <w:wordWrap w:val="0"/>
        <w:snapToGrid w:val="0"/>
        <w:spacing w:line="360" w:lineRule="auto"/>
        <w:ind w:firstLine="420" w:firstLineChars="200"/>
        <w:rPr>
          <w:rFonts w:hint="eastAsia" w:ascii="宋体" w:hAnsi="宋体" w:eastAsia="宋体" w:cs="宋体"/>
          <w:szCs w:val="28"/>
        </w:rPr>
      </w:pPr>
      <w:r>
        <w:rPr>
          <w:rFonts w:hint="eastAsia" w:ascii="宋体" w:hAnsi="宋体" w:eastAsia="宋体" w:cs="宋体"/>
          <w:szCs w:val="28"/>
        </w:rPr>
        <w:t>1．投标人应根据招标文件和对现场的勘察情况，采用文字并结合图表形式，按照以下要点编制本工程的施工组织设计：</w:t>
      </w:r>
    </w:p>
    <w:p w14:paraId="14C8AFE6">
      <w:pPr>
        <w:numPr>
          <w:ilvl w:val="0"/>
          <w:numId w:val="2"/>
        </w:numPr>
        <w:wordWrap w:val="0"/>
        <w:spacing w:line="360" w:lineRule="auto"/>
        <w:ind w:firstLine="420" w:firstLineChars="200"/>
        <w:rPr>
          <w:rFonts w:hint="eastAsia" w:ascii="宋体" w:hAnsi="宋体" w:eastAsia="宋体" w:cs="宋体"/>
          <w:bCs/>
        </w:rPr>
      </w:pPr>
      <w:r>
        <w:rPr>
          <w:rFonts w:hint="eastAsia" w:ascii="宋体" w:hAnsi="宋体" w:eastAsia="宋体" w:cs="宋体"/>
          <w:bCs/>
        </w:rPr>
        <w:t xml:space="preserve">内容完整性和编制水平                   </w:t>
      </w:r>
    </w:p>
    <w:p w14:paraId="2C38AF19">
      <w:pPr>
        <w:numPr>
          <w:ilvl w:val="0"/>
          <w:numId w:val="2"/>
        </w:numPr>
        <w:wordWrap w:val="0"/>
        <w:spacing w:line="360" w:lineRule="auto"/>
        <w:ind w:firstLine="420" w:firstLineChars="200"/>
        <w:rPr>
          <w:rFonts w:hint="eastAsia" w:ascii="宋体" w:hAnsi="宋体" w:eastAsia="宋体" w:cs="宋体"/>
          <w:bCs/>
        </w:rPr>
      </w:pPr>
      <w:r>
        <w:rPr>
          <w:rFonts w:hint="eastAsia" w:ascii="宋体" w:hAnsi="宋体" w:eastAsia="宋体" w:cs="宋体"/>
          <w:bCs/>
        </w:rPr>
        <w:t xml:space="preserve">施工方案和技术措施       </w:t>
      </w:r>
    </w:p>
    <w:p w14:paraId="229572B5">
      <w:pPr>
        <w:numPr>
          <w:ilvl w:val="0"/>
          <w:numId w:val="2"/>
        </w:numPr>
        <w:wordWrap w:val="0"/>
        <w:spacing w:line="360" w:lineRule="auto"/>
        <w:ind w:firstLine="420" w:firstLineChars="200"/>
        <w:rPr>
          <w:rFonts w:hint="eastAsia" w:ascii="宋体" w:hAnsi="宋体" w:eastAsia="宋体" w:cs="宋体"/>
          <w:bCs/>
        </w:rPr>
      </w:pPr>
      <w:r>
        <w:rPr>
          <w:rFonts w:hint="eastAsia" w:ascii="宋体" w:hAnsi="宋体" w:eastAsia="宋体" w:cs="宋体"/>
          <w:bCs/>
        </w:rPr>
        <w:t xml:space="preserve">质量管理体系与措施                         </w:t>
      </w:r>
    </w:p>
    <w:p w14:paraId="0A331342">
      <w:pPr>
        <w:numPr>
          <w:ilvl w:val="0"/>
          <w:numId w:val="2"/>
        </w:numPr>
        <w:wordWrap w:val="0"/>
        <w:spacing w:line="360" w:lineRule="auto"/>
        <w:ind w:firstLine="420" w:firstLineChars="200"/>
        <w:jc w:val="left"/>
        <w:rPr>
          <w:rFonts w:hint="eastAsia" w:ascii="宋体" w:hAnsi="宋体" w:eastAsia="宋体" w:cs="宋体"/>
          <w:bCs/>
        </w:rPr>
      </w:pPr>
      <w:r>
        <w:rPr>
          <w:rFonts w:hint="eastAsia" w:ascii="宋体" w:hAnsi="宋体" w:eastAsia="宋体" w:cs="宋体"/>
          <w:bCs/>
        </w:rPr>
        <w:t xml:space="preserve">安全管理体系与措施                              </w:t>
      </w:r>
    </w:p>
    <w:p w14:paraId="52C07FE8">
      <w:pPr>
        <w:numPr>
          <w:ilvl w:val="0"/>
          <w:numId w:val="2"/>
        </w:numPr>
        <w:wordWrap w:val="0"/>
        <w:spacing w:line="360" w:lineRule="auto"/>
        <w:ind w:firstLine="420" w:firstLineChars="200"/>
        <w:rPr>
          <w:rFonts w:hint="eastAsia" w:ascii="宋体" w:hAnsi="宋体" w:eastAsia="宋体" w:cs="宋体"/>
          <w:bCs/>
        </w:rPr>
      </w:pPr>
      <w:r>
        <w:rPr>
          <w:rFonts w:hint="eastAsia" w:ascii="宋体" w:hAnsi="宋体" w:eastAsia="宋体" w:cs="宋体"/>
          <w:bCs/>
        </w:rPr>
        <w:t xml:space="preserve">环境保护和文明施工管理体系与措施                     </w:t>
      </w:r>
    </w:p>
    <w:p w14:paraId="19E9C271">
      <w:pPr>
        <w:numPr>
          <w:ilvl w:val="0"/>
          <w:numId w:val="2"/>
        </w:numPr>
        <w:wordWrap w:val="0"/>
        <w:spacing w:line="360" w:lineRule="auto"/>
        <w:ind w:firstLine="420" w:firstLineChars="200"/>
        <w:jc w:val="left"/>
        <w:rPr>
          <w:rFonts w:hint="eastAsia" w:ascii="宋体" w:hAnsi="宋体" w:eastAsia="宋体" w:cs="宋体"/>
          <w:bCs/>
        </w:rPr>
      </w:pPr>
      <w:r>
        <w:rPr>
          <w:rFonts w:hint="eastAsia" w:ascii="宋体" w:hAnsi="宋体" w:eastAsia="宋体" w:cs="宋体"/>
          <w:bCs/>
        </w:rPr>
        <w:t xml:space="preserve">工程进度计划与措施                      </w:t>
      </w:r>
    </w:p>
    <w:p w14:paraId="03DED98E">
      <w:pPr>
        <w:numPr>
          <w:ilvl w:val="0"/>
          <w:numId w:val="2"/>
        </w:numPr>
        <w:wordWrap w:val="0"/>
        <w:spacing w:line="360" w:lineRule="auto"/>
        <w:ind w:firstLine="420" w:firstLineChars="200"/>
        <w:rPr>
          <w:rFonts w:hint="eastAsia" w:ascii="宋体" w:hAnsi="宋体" w:eastAsia="宋体" w:cs="宋体"/>
          <w:bCs/>
        </w:rPr>
      </w:pPr>
      <w:r>
        <w:rPr>
          <w:rFonts w:hint="eastAsia" w:ascii="宋体" w:hAnsi="宋体" w:eastAsia="宋体" w:cs="宋体"/>
          <w:bCs/>
        </w:rPr>
        <w:t xml:space="preserve">拟投入资源配备计划            </w:t>
      </w:r>
    </w:p>
    <w:p w14:paraId="28430819">
      <w:pPr>
        <w:numPr>
          <w:ilvl w:val="0"/>
          <w:numId w:val="2"/>
        </w:numPr>
        <w:wordWrap w:val="0"/>
        <w:spacing w:line="360" w:lineRule="auto"/>
        <w:ind w:firstLine="420" w:firstLineChars="200"/>
        <w:rPr>
          <w:rFonts w:hint="eastAsia" w:ascii="宋体" w:hAnsi="宋体" w:eastAsia="宋体" w:cs="宋体"/>
          <w:bCs/>
        </w:rPr>
      </w:pPr>
      <w:r>
        <w:rPr>
          <w:rFonts w:hint="eastAsia" w:ascii="宋体" w:hAnsi="宋体" w:eastAsia="宋体" w:cs="宋体"/>
          <w:bCs/>
        </w:rPr>
        <w:t>施工进度表或施工网络图、施工总平面布置图</w:t>
      </w:r>
    </w:p>
    <w:p w14:paraId="108F56BB">
      <w:pPr>
        <w:numPr>
          <w:ilvl w:val="0"/>
          <w:numId w:val="2"/>
        </w:numPr>
        <w:wordWrap w:val="0"/>
        <w:spacing w:line="360" w:lineRule="auto"/>
        <w:ind w:firstLine="420" w:firstLineChars="200"/>
        <w:rPr>
          <w:rFonts w:hint="eastAsia" w:ascii="宋体" w:hAnsi="宋体" w:eastAsia="宋体" w:cs="宋体"/>
          <w:bCs/>
        </w:rPr>
      </w:pPr>
      <w:r>
        <w:rPr>
          <w:rFonts w:hint="eastAsia" w:ascii="宋体" w:hAnsi="宋体" w:eastAsia="宋体" w:cs="宋体"/>
        </w:rPr>
        <w:t>新工艺新技术</w:t>
      </w:r>
    </w:p>
    <w:p w14:paraId="6CD3775B">
      <w:pPr>
        <w:numPr>
          <w:ilvl w:val="0"/>
          <w:numId w:val="2"/>
        </w:numPr>
        <w:wordWrap w:val="0"/>
        <w:spacing w:line="360" w:lineRule="auto"/>
        <w:ind w:firstLine="420" w:firstLineChars="200"/>
        <w:rPr>
          <w:rFonts w:hint="eastAsia" w:ascii="宋体" w:hAnsi="宋体" w:eastAsia="宋体" w:cs="宋体"/>
          <w:bCs/>
        </w:rPr>
      </w:pPr>
      <w:r>
        <w:rPr>
          <w:rFonts w:hint="eastAsia" w:ascii="宋体" w:hAnsi="宋体" w:eastAsia="宋体" w:cs="宋体"/>
        </w:rPr>
        <w:t xml:space="preserve">节能减排          </w:t>
      </w:r>
    </w:p>
    <w:p w14:paraId="1EE4783D">
      <w:pPr>
        <w:wordWrap w:val="0"/>
        <w:snapToGrid w:val="0"/>
        <w:spacing w:line="360" w:lineRule="auto"/>
        <w:ind w:firstLine="315" w:firstLineChars="150"/>
        <w:rPr>
          <w:rFonts w:hint="eastAsia" w:ascii="宋体" w:hAnsi="宋体" w:eastAsia="宋体" w:cs="宋体"/>
          <w:szCs w:val="28"/>
        </w:rPr>
      </w:pPr>
      <w:r>
        <w:rPr>
          <w:rFonts w:hint="eastAsia" w:ascii="宋体" w:hAnsi="宋体" w:eastAsia="宋体" w:cs="宋体"/>
          <w:szCs w:val="28"/>
        </w:rPr>
        <w:t>2．施工组织设计除采用文字表述外可附下列图表，图表及格式要求附后。</w:t>
      </w:r>
    </w:p>
    <w:p w14:paraId="4EA9953B">
      <w:pPr>
        <w:wordWrap w:val="0"/>
        <w:snapToGrid w:val="0"/>
        <w:spacing w:line="360" w:lineRule="auto"/>
        <w:ind w:firstLine="420" w:firstLineChars="200"/>
        <w:rPr>
          <w:rFonts w:hint="eastAsia" w:ascii="宋体" w:hAnsi="宋体" w:eastAsia="宋体" w:cs="宋体"/>
          <w:szCs w:val="28"/>
        </w:rPr>
      </w:pPr>
      <w:r>
        <w:rPr>
          <w:rFonts w:hint="eastAsia" w:ascii="宋体" w:hAnsi="宋体" w:eastAsia="宋体" w:cs="宋体"/>
          <w:szCs w:val="28"/>
        </w:rPr>
        <w:t>附表一  拟投入本工程的主要施工设备表</w:t>
      </w:r>
    </w:p>
    <w:p w14:paraId="02A55C7E">
      <w:pPr>
        <w:wordWrap w:val="0"/>
        <w:snapToGrid w:val="0"/>
        <w:spacing w:line="360" w:lineRule="auto"/>
        <w:ind w:firstLine="420" w:firstLineChars="200"/>
        <w:rPr>
          <w:rFonts w:hint="eastAsia" w:ascii="宋体" w:hAnsi="宋体" w:eastAsia="宋体" w:cs="宋体"/>
          <w:szCs w:val="28"/>
        </w:rPr>
      </w:pPr>
      <w:r>
        <w:rPr>
          <w:rFonts w:hint="eastAsia" w:ascii="宋体" w:hAnsi="宋体" w:eastAsia="宋体" w:cs="宋体"/>
          <w:szCs w:val="28"/>
        </w:rPr>
        <w:t>附表二  拟配备本工程的试验和检测仪器设备表</w:t>
      </w:r>
    </w:p>
    <w:p w14:paraId="21DEE03F">
      <w:pPr>
        <w:wordWrap w:val="0"/>
        <w:snapToGrid w:val="0"/>
        <w:spacing w:line="360" w:lineRule="auto"/>
        <w:ind w:firstLine="420" w:firstLineChars="200"/>
        <w:rPr>
          <w:rFonts w:hint="eastAsia" w:ascii="宋体" w:hAnsi="宋体" w:eastAsia="宋体" w:cs="宋体"/>
          <w:szCs w:val="28"/>
        </w:rPr>
      </w:pPr>
      <w:r>
        <w:rPr>
          <w:rFonts w:hint="eastAsia" w:ascii="宋体" w:hAnsi="宋体" w:eastAsia="宋体" w:cs="宋体"/>
          <w:szCs w:val="28"/>
        </w:rPr>
        <w:t>附表三  劳动力计划表</w:t>
      </w:r>
    </w:p>
    <w:p w14:paraId="707A048E">
      <w:pPr>
        <w:wordWrap w:val="0"/>
        <w:snapToGrid w:val="0"/>
        <w:spacing w:line="360" w:lineRule="auto"/>
        <w:ind w:firstLine="420" w:firstLineChars="200"/>
        <w:rPr>
          <w:rFonts w:hint="eastAsia" w:ascii="宋体" w:hAnsi="宋体" w:eastAsia="宋体" w:cs="宋体"/>
          <w:szCs w:val="28"/>
        </w:rPr>
      </w:pPr>
      <w:r>
        <w:rPr>
          <w:rFonts w:hint="eastAsia" w:ascii="宋体" w:hAnsi="宋体" w:eastAsia="宋体" w:cs="宋体"/>
          <w:szCs w:val="28"/>
        </w:rPr>
        <w:t>附表四  计划开、完工日期和施工进度网络图</w:t>
      </w:r>
      <w:bookmarkStart w:id="574" w:name="_Toc18272"/>
    </w:p>
    <w:p w14:paraId="7AB1BB18">
      <w:pPr>
        <w:wordWrap w:val="0"/>
        <w:snapToGrid w:val="0"/>
        <w:spacing w:line="360" w:lineRule="auto"/>
        <w:ind w:firstLine="420" w:firstLineChars="200"/>
        <w:rPr>
          <w:rFonts w:hint="eastAsia" w:ascii="宋体" w:hAnsi="宋体" w:eastAsia="宋体" w:cs="宋体"/>
          <w:szCs w:val="24"/>
        </w:rPr>
      </w:pPr>
      <w:r>
        <w:rPr>
          <w:rFonts w:hint="eastAsia" w:ascii="宋体" w:hAnsi="宋体" w:eastAsia="宋体" w:cs="宋体"/>
          <w:szCs w:val="24"/>
        </w:rPr>
        <w:t>附表五  施工总平面图</w:t>
      </w:r>
      <w:bookmarkEnd w:id="574"/>
    </w:p>
    <w:p w14:paraId="7FED9EBE">
      <w:pPr>
        <w:wordWrap w:val="0"/>
        <w:snapToGrid w:val="0"/>
        <w:spacing w:line="360" w:lineRule="auto"/>
        <w:ind w:firstLine="420" w:firstLineChars="200"/>
        <w:rPr>
          <w:rFonts w:hint="eastAsia" w:ascii="宋体" w:hAnsi="宋体" w:eastAsia="宋体" w:cs="宋体"/>
          <w:szCs w:val="28"/>
        </w:rPr>
      </w:pPr>
      <w:r>
        <w:rPr>
          <w:rFonts w:hint="eastAsia" w:ascii="宋体" w:hAnsi="宋体" w:eastAsia="宋体" w:cs="宋体"/>
          <w:szCs w:val="28"/>
        </w:rPr>
        <w:t>附表六  临时用地表</w:t>
      </w:r>
    </w:p>
    <w:p w14:paraId="64BDF77F">
      <w:pPr>
        <w:spacing w:line="360" w:lineRule="auto"/>
        <w:rPr>
          <w:rFonts w:hint="eastAsia" w:ascii="宋体" w:hAnsi="宋体" w:eastAsia="宋体" w:cs="宋体"/>
        </w:rPr>
      </w:pPr>
      <w:r>
        <w:rPr>
          <w:rFonts w:hint="eastAsia" w:ascii="宋体" w:hAnsi="宋体" w:eastAsia="宋体" w:cs="宋体"/>
        </w:rPr>
        <w:br w:type="page"/>
      </w:r>
    </w:p>
    <w:p w14:paraId="6BC495B5">
      <w:pPr>
        <w:pStyle w:val="19"/>
        <w:spacing w:line="360" w:lineRule="auto"/>
        <w:ind w:left="840" w:hanging="420"/>
        <w:rPr>
          <w:rFonts w:hint="eastAsia" w:ascii="宋体" w:hAnsi="宋体" w:eastAsia="宋体" w:cs="宋体"/>
        </w:rPr>
      </w:pPr>
    </w:p>
    <w:p w14:paraId="315ED214">
      <w:pPr>
        <w:pStyle w:val="50"/>
        <w:keepNext w:val="0"/>
        <w:keepLines w:val="0"/>
        <w:wordWrap w:val="0"/>
        <w:snapToGrid w:val="0"/>
        <w:spacing w:before="0" w:line="360" w:lineRule="auto"/>
        <w:rPr>
          <w:rFonts w:hint="eastAsia" w:ascii="宋体" w:hAnsi="宋体" w:eastAsia="宋体" w:cs="宋体"/>
          <w:b/>
          <w:bCs/>
          <w:sz w:val="21"/>
        </w:rPr>
      </w:pPr>
      <w:bookmarkStart w:id="575" w:name="_Toc20247"/>
      <w:bookmarkStart w:id="576" w:name="_Toc332893400"/>
      <w:bookmarkStart w:id="577" w:name="_Toc10926"/>
      <w:bookmarkStart w:id="578" w:name="_Toc24751"/>
      <w:bookmarkStart w:id="579" w:name="_Toc152045797"/>
      <w:bookmarkStart w:id="580" w:name="_Toc144974865"/>
      <w:bookmarkStart w:id="581" w:name="_Toc10631"/>
      <w:bookmarkStart w:id="582" w:name="_Toc5950"/>
      <w:bookmarkStart w:id="583" w:name="_Toc91687174"/>
      <w:bookmarkStart w:id="584" w:name="_Toc504144423"/>
      <w:bookmarkStart w:id="585" w:name="_Toc30879"/>
      <w:bookmarkStart w:id="586" w:name="_Toc4808"/>
      <w:bookmarkStart w:id="587" w:name="_Toc179632817"/>
      <w:bookmarkStart w:id="588" w:name="_Toc152042586"/>
      <w:r>
        <w:rPr>
          <w:rFonts w:hint="eastAsia" w:ascii="宋体" w:hAnsi="宋体" w:eastAsia="宋体" w:cs="宋体"/>
          <w:b/>
          <w:bCs/>
          <w:sz w:val="21"/>
        </w:rPr>
        <w:t>附表一：拟投入本工程的主要施工设备表</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7757B038">
      <w:pPr>
        <w:wordWrap w:val="0"/>
        <w:snapToGrid w:val="0"/>
        <w:spacing w:line="360" w:lineRule="auto"/>
        <w:rPr>
          <w:rFonts w:hint="eastAsia" w:ascii="宋体" w:hAnsi="宋体" w:eastAsia="宋体" w:cs="宋体"/>
          <w:szCs w:val="28"/>
        </w:rPr>
      </w:pPr>
    </w:p>
    <w:tbl>
      <w:tblPr>
        <w:tblStyle w:val="39"/>
        <w:tblW w:w="96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30"/>
        <w:gridCol w:w="820"/>
        <w:gridCol w:w="929"/>
        <w:gridCol w:w="765"/>
        <w:gridCol w:w="840"/>
        <w:gridCol w:w="950"/>
        <w:gridCol w:w="820"/>
        <w:gridCol w:w="1230"/>
        <w:gridCol w:w="1230"/>
      </w:tblGrid>
      <w:tr w14:paraId="2C0F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820" w:type="dxa"/>
            <w:vAlign w:val="center"/>
          </w:tcPr>
          <w:p w14:paraId="08B3D7AF">
            <w:pPr>
              <w:wordWrap w:val="0"/>
              <w:snapToGrid w:val="0"/>
              <w:spacing w:line="360" w:lineRule="auto"/>
              <w:rPr>
                <w:rFonts w:hint="eastAsia" w:ascii="宋体" w:hAnsi="宋体" w:eastAsia="宋体" w:cs="宋体"/>
                <w:szCs w:val="28"/>
              </w:rPr>
            </w:pPr>
            <w:r>
              <w:rPr>
                <w:rFonts w:hint="eastAsia" w:ascii="宋体" w:hAnsi="宋体" w:eastAsia="宋体" w:cs="宋体"/>
                <w:szCs w:val="28"/>
              </w:rPr>
              <w:t>序号</w:t>
            </w:r>
          </w:p>
        </w:tc>
        <w:tc>
          <w:tcPr>
            <w:tcW w:w="1230" w:type="dxa"/>
            <w:vAlign w:val="center"/>
          </w:tcPr>
          <w:p w14:paraId="050DAD57">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设备名称</w:t>
            </w:r>
          </w:p>
        </w:tc>
        <w:tc>
          <w:tcPr>
            <w:tcW w:w="820" w:type="dxa"/>
            <w:vAlign w:val="center"/>
          </w:tcPr>
          <w:p w14:paraId="146544EA">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型号</w:t>
            </w:r>
          </w:p>
          <w:p w14:paraId="0D0959AB">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规格</w:t>
            </w:r>
          </w:p>
        </w:tc>
        <w:tc>
          <w:tcPr>
            <w:tcW w:w="929" w:type="dxa"/>
            <w:vAlign w:val="center"/>
          </w:tcPr>
          <w:p w14:paraId="39EF81FF">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数量</w:t>
            </w:r>
          </w:p>
        </w:tc>
        <w:tc>
          <w:tcPr>
            <w:tcW w:w="765" w:type="dxa"/>
            <w:vAlign w:val="center"/>
          </w:tcPr>
          <w:p w14:paraId="6C621227">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国别</w:t>
            </w:r>
          </w:p>
          <w:p w14:paraId="620C65F7">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产地</w:t>
            </w:r>
          </w:p>
        </w:tc>
        <w:tc>
          <w:tcPr>
            <w:tcW w:w="840" w:type="dxa"/>
            <w:vAlign w:val="center"/>
          </w:tcPr>
          <w:p w14:paraId="69F71B6D">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制造</w:t>
            </w:r>
          </w:p>
          <w:p w14:paraId="4B42C68A">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年份</w:t>
            </w:r>
          </w:p>
        </w:tc>
        <w:tc>
          <w:tcPr>
            <w:tcW w:w="950" w:type="dxa"/>
            <w:vAlign w:val="center"/>
          </w:tcPr>
          <w:p w14:paraId="1276CC46">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额定功率（KW）</w:t>
            </w:r>
          </w:p>
        </w:tc>
        <w:tc>
          <w:tcPr>
            <w:tcW w:w="820" w:type="dxa"/>
            <w:vAlign w:val="center"/>
          </w:tcPr>
          <w:p w14:paraId="39DBBDA1">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生产</w:t>
            </w:r>
          </w:p>
          <w:p w14:paraId="755A2F9F">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能力</w:t>
            </w:r>
          </w:p>
        </w:tc>
        <w:tc>
          <w:tcPr>
            <w:tcW w:w="1230" w:type="dxa"/>
            <w:vAlign w:val="center"/>
          </w:tcPr>
          <w:p w14:paraId="6B54479C">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用于施工部位</w:t>
            </w:r>
          </w:p>
        </w:tc>
        <w:tc>
          <w:tcPr>
            <w:tcW w:w="1230" w:type="dxa"/>
            <w:vAlign w:val="center"/>
          </w:tcPr>
          <w:p w14:paraId="10B5F368">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备注</w:t>
            </w:r>
          </w:p>
        </w:tc>
      </w:tr>
      <w:tr w14:paraId="5E0F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20" w:type="dxa"/>
            <w:vAlign w:val="center"/>
          </w:tcPr>
          <w:p w14:paraId="6DF7140D">
            <w:pPr>
              <w:wordWrap w:val="0"/>
              <w:snapToGrid w:val="0"/>
              <w:spacing w:line="360" w:lineRule="auto"/>
              <w:jc w:val="center"/>
              <w:rPr>
                <w:rFonts w:hint="eastAsia" w:ascii="宋体" w:hAnsi="宋体" w:eastAsia="宋体" w:cs="宋体"/>
                <w:szCs w:val="28"/>
              </w:rPr>
            </w:pPr>
          </w:p>
        </w:tc>
        <w:tc>
          <w:tcPr>
            <w:tcW w:w="1230" w:type="dxa"/>
            <w:vAlign w:val="center"/>
          </w:tcPr>
          <w:p w14:paraId="26E3B116">
            <w:pPr>
              <w:wordWrap w:val="0"/>
              <w:snapToGrid w:val="0"/>
              <w:spacing w:line="360" w:lineRule="auto"/>
              <w:jc w:val="center"/>
              <w:rPr>
                <w:rFonts w:hint="eastAsia" w:ascii="宋体" w:hAnsi="宋体" w:eastAsia="宋体" w:cs="宋体"/>
                <w:szCs w:val="28"/>
              </w:rPr>
            </w:pPr>
          </w:p>
        </w:tc>
        <w:tc>
          <w:tcPr>
            <w:tcW w:w="820" w:type="dxa"/>
            <w:vAlign w:val="center"/>
          </w:tcPr>
          <w:p w14:paraId="4C5DA38D">
            <w:pPr>
              <w:wordWrap w:val="0"/>
              <w:snapToGrid w:val="0"/>
              <w:spacing w:line="360" w:lineRule="auto"/>
              <w:jc w:val="center"/>
              <w:rPr>
                <w:rFonts w:hint="eastAsia" w:ascii="宋体" w:hAnsi="宋体" w:eastAsia="宋体" w:cs="宋体"/>
                <w:szCs w:val="28"/>
              </w:rPr>
            </w:pPr>
          </w:p>
        </w:tc>
        <w:tc>
          <w:tcPr>
            <w:tcW w:w="929" w:type="dxa"/>
            <w:vAlign w:val="center"/>
          </w:tcPr>
          <w:p w14:paraId="6628ABB1">
            <w:pPr>
              <w:wordWrap w:val="0"/>
              <w:snapToGrid w:val="0"/>
              <w:spacing w:line="360" w:lineRule="auto"/>
              <w:jc w:val="center"/>
              <w:rPr>
                <w:rFonts w:hint="eastAsia" w:ascii="宋体" w:hAnsi="宋体" w:eastAsia="宋体" w:cs="宋体"/>
                <w:szCs w:val="28"/>
              </w:rPr>
            </w:pPr>
          </w:p>
        </w:tc>
        <w:tc>
          <w:tcPr>
            <w:tcW w:w="765" w:type="dxa"/>
            <w:vAlign w:val="center"/>
          </w:tcPr>
          <w:p w14:paraId="060C2D64">
            <w:pPr>
              <w:wordWrap w:val="0"/>
              <w:snapToGrid w:val="0"/>
              <w:spacing w:line="360" w:lineRule="auto"/>
              <w:jc w:val="center"/>
              <w:rPr>
                <w:rFonts w:hint="eastAsia" w:ascii="宋体" w:hAnsi="宋体" w:eastAsia="宋体" w:cs="宋体"/>
                <w:szCs w:val="28"/>
              </w:rPr>
            </w:pPr>
          </w:p>
        </w:tc>
        <w:tc>
          <w:tcPr>
            <w:tcW w:w="840" w:type="dxa"/>
            <w:vAlign w:val="center"/>
          </w:tcPr>
          <w:p w14:paraId="35F3EB71">
            <w:pPr>
              <w:wordWrap w:val="0"/>
              <w:snapToGrid w:val="0"/>
              <w:spacing w:line="360" w:lineRule="auto"/>
              <w:jc w:val="center"/>
              <w:rPr>
                <w:rFonts w:hint="eastAsia" w:ascii="宋体" w:hAnsi="宋体" w:eastAsia="宋体" w:cs="宋体"/>
                <w:szCs w:val="28"/>
              </w:rPr>
            </w:pPr>
          </w:p>
        </w:tc>
        <w:tc>
          <w:tcPr>
            <w:tcW w:w="950" w:type="dxa"/>
            <w:vAlign w:val="center"/>
          </w:tcPr>
          <w:p w14:paraId="2415010F">
            <w:pPr>
              <w:wordWrap w:val="0"/>
              <w:snapToGrid w:val="0"/>
              <w:spacing w:line="360" w:lineRule="auto"/>
              <w:jc w:val="center"/>
              <w:rPr>
                <w:rFonts w:hint="eastAsia" w:ascii="宋体" w:hAnsi="宋体" w:eastAsia="宋体" w:cs="宋体"/>
                <w:szCs w:val="28"/>
              </w:rPr>
            </w:pPr>
          </w:p>
        </w:tc>
        <w:tc>
          <w:tcPr>
            <w:tcW w:w="820" w:type="dxa"/>
            <w:vAlign w:val="center"/>
          </w:tcPr>
          <w:p w14:paraId="1B2489E4">
            <w:pPr>
              <w:wordWrap w:val="0"/>
              <w:snapToGrid w:val="0"/>
              <w:spacing w:line="360" w:lineRule="auto"/>
              <w:jc w:val="center"/>
              <w:rPr>
                <w:rFonts w:hint="eastAsia" w:ascii="宋体" w:hAnsi="宋体" w:eastAsia="宋体" w:cs="宋体"/>
                <w:szCs w:val="28"/>
              </w:rPr>
            </w:pPr>
          </w:p>
        </w:tc>
        <w:tc>
          <w:tcPr>
            <w:tcW w:w="1230" w:type="dxa"/>
            <w:vAlign w:val="center"/>
          </w:tcPr>
          <w:p w14:paraId="1F219D78">
            <w:pPr>
              <w:wordWrap w:val="0"/>
              <w:snapToGrid w:val="0"/>
              <w:spacing w:line="360" w:lineRule="auto"/>
              <w:jc w:val="center"/>
              <w:rPr>
                <w:rFonts w:hint="eastAsia" w:ascii="宋体" w:hAnsi="宋体" w:eastAsia="宋体" w:cs="宋体"/>
                <w:szCs w:val="28"/>
              </w:rPr>
            </w:pPr>
          </w:p>
        </w:tc>
        <w:tc>
          <w:tcPr>
            <w:tcW w:w="1230" w:type="dxa"/>
            <w:vAlign w:val="center"/>
          </w:tcPr>
          <w:p w14:paraId="41ABB9FA">
            <w:pPr>
              <w:wordWrap w:val="0"/>
              <w:snapToGrid w:val="0"/>
              <w:spacing w:line="360" w:lineRule="auto"/>
              <w:jc w:val="center"/>
              <w:rPr>
                <w:rFonts w:hint="eastAsia" w:ascii="宋体" w:hAnsi="宋体" w:eastAsia="宋体" w:cs="宋体"/>
                <w:szCs w:val="28"/>
              </w:rPr>
            </w:pPr>
          </w:p>
        </w:tc>
      </w:tr>
      <w:tr w14:paraId="3C22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vAlign w:val="center"/>
          </w:tcPr>
          <w:p w14:paraId="611C0ECD">
            <w:pPr>
              <w:wordWrap w:val="0"/>
              <w:snapToGrid w:val="0"/>
              <w:spacing w:line="360" w:lineRule="auto"/>
              <w:jc w:val="center"/>
              <w:rPr>
                <w:rFonts w:hint="eastAsia" w:ascii="宋体" w:hAnsi="宋体" w:eastAsia="宋体" w:cs="宋体"/>
                <w:szCs w:val="28"/>
              </w:rPr>
            </w:pPr>
          </w:p>
        </w:tc>
        <w:tc>
          <w:tcPr>
            <w:tcW w:w="1230" w:type="dxa"/>
            <w:vAlign w:val="center"/>
          </w:tcPr>
          <w:p w14:paraId="021097DF">
            <w:pPr>
              <w:wordWrap w:val="0"/>
              <w:snapToGrid w:val="0"/>
              <w:spacing w:line="360" w:lineRule="auto"/>
              <w:jc w:val="center"/>
              <w:rPr>
                <w:rFonts w:hint="eastAsia" w:ascii="宋体" w:hAnsi="宋体" w:eastAsia="宋体" w:cs="宋体"/>
                <w:szCs w:val="28"/>
              </w:rPr>
            </w:pPr>
          </w:p>
        </w:tc>
        <w:tc>
          <w:tcPr>
            <w:tcW w:w="820" w:type="dxa"/>
            <w:vAlign w:val="center"/>
          </w:tcPr>
          <w:p w14:paraId="4A53AFA1">
            <w:pPr>
              <w:wordWrap w:val="0"/>
              <w:snapToGrid w:val="0"/>
              <w:spacing w:line="360" w:lineRule="auto"/>
              <w:jc w:val="center"/>
              <w:rPr>
                <w:rFonts w:hint="eastAsia" w:ascii="宋体" w:hAnsi="宋体" w:eastAsia="宋体" w:cs="宋体"/>
                <w:szCs w:val="28"/>
              </w:rPr>
            </w:pPr>
          </w:p>
        </w:tc>
        <w:tc>
          <w:tcPr>
            <w:tcW w:w="929" w:type="dxa"/>
            <w:vAlign w:val="center"/>
          </w:tcPr>
          <w:p w14:paraId="0190FB27">
            <w:pPr>
              <w:wordWrap w:val="0"/>
              <w:snapToGrid w:val="0"/>
              <w:spacing w:line="360" w:lineRule="auto"/>
              <w:jc w:val="center"/>
              <w:rPr>
                <w:rFonts w:hint="eastAsia" w:ascii="宋体" w:hAnsi="宋体" w:eastAsia="宋体" w:cs="宋体"/>
                <w:szCs w:val="28"/>
              </w:rPr>
            </w:pPr>
          </w:p>
        </w:tc>
        <w:tc>
          <w:tcPr>
            <w:tcW w:w="765" w:type="dxa"/>
            <w:vAlign w:val="center"/>
          </w:tcPr>
          <w:p w14:paraId="59767642">
            <w:pPr>
              <w:wordWrap w:val="0"/>
              <w:snapToGrid w:val="0"/>
              <w:spacing w:line="360" w:lineRule="auto"/>
              <w:jc w:val="center"/>
              <w:rPr>
                <w:rFonts w:hint="eastAsia" w:ascii="宋体" w:hAnsi="宋体" w:eastAsia="宋体" w:cs="宋体"/>
                <w:szCs w:val="28"/>
              </w:rPr>
            </w:pPr>
          </w:p>
        </w:tc>
        <w:tc>
          <w:tcPr>
            <w:tcW w:w="840" w:type="dxa"/>
            <w:vAlign w:val="center"/>
          </w:tcPr>
          <w:p w14:paraId="47D83891">
            <w:pPr>
              <w:wordWrap w:val="0"/>
              <w:snapToGrid w:val="0"/>
              <w:spacing w:line="360" w:lineRule="auto"/>
              <w:jc w:val="center"/>
              <w:rPr>
                <w:rFonts w:hint="eastAsia" w:ascii="宋体" w:hAnsi="宋体" w:eastAsia="宋体" w:cs="宋体"/>
                <w:szCs w:val="28"/>
              </w:rPr>
            </w:pPr>
          </w:p>
        </w:tc>
        <w:tc>
          <w:tcPr>
            <w:tcW w:w="950" w:type="dxa"/>
            <w:vAlign w:val="center"/>
          </w:tcPr>
          <w:p w14:paraId="2C658EF2">
            <w:pPr>
              <w:wordWrap w:val="0"/>
              <w:snapToGrid w:val="0"/>
              <w:spacing w:line="360" w:lineRule="auto"/>
              <w:jc w:val="center"/>
              <w:rPr>
                <w:rFonts w:hint="eastAsia" w:ascii="宋体" w:hAnsi="宋体" w:eastAsia="宋体" w:cs="宋体"/>
                <w:szCs w:val="28"/>
              </w:rPr>
            </w:pPr>
          </w:p>
        </w:tc>
        <w:tc>
          <w:tcPr>
            <w:tcW w:w="820" w:type="dxa"/>
            <w:vAlign w:val="center"/>
          </w:tcPr>
          <w:p w14:paraId="4CCF288D">
            <w:pPr>
              <w:wordWrap w:val="0"/>
              <w:snapToGrid w:val="0"/>
              <w:spacing w:line="360" w:lineRule="auto"/>
              <w:jc w:val="center"/>
              <w:rPr>
                <w:rFonts w:hint="eastAsia" w:ascii="宋体" w:hAnsi="宋体" w:eastAsia="宋体" w:cs="宋体"/>
                <w:szCs w:val="28"/>
              </w:rPr>
            </w:pPr>
          </w:p>
        </w:tc>
        <w:tc>
          <w:tcPr>
            <w:tcW w:w="1230" w:type="dxa"/>
            <w:vAlign w:val="center"/>
          </w:tcPr>
          <w:p w14:paraId="38F9A9EC">
            <w:pPr>
              <w:wordWrap w:val="0"/>
              <w:snapToGrid w:val="0"/>
              <w:spacing w:line="360" w:lineRule="auto"/>
              <w:jc w:val="center"/>
              <w:rPr>
                <w:rFonts w:hint="eastAsia" w:ascii="宋体" w:hAnsi="宋体" w:eastAsia="宋体" w:cs="宋体"/>
                <w:szCs w:val="28"/>
              </w:rPr>
            </w:pPr>
          </w:p>
        </w:tc>
        <w:tc>
          <w:tcPr>
            <w:tcW w:w="1230" w:type="dxa"/>
            <w:vAlign w:val="center"/>
          </w:tcPr>
          <w:p w14:paraId="0598C4FE">
            <w:pPr>
              <w:wordWrap w:val="0"/>
              <w:snapToGrid w:val="0"/>
              <w:spacing w:line="360" w:lineRule="auto"/>
              <w:jc w:val="center"/>
              <w:rPr>
                <w:rFonts w:hint="eastAsia" w:ascii="宋体" w:hAnsi="宋体" w:eastAsia="宋体" w:cs="宋体"/>
                <w:szCs w:val="28"/>
              </w:rPr>
            </w:pPr>
          </w:p>
        </w:tc>
      </w:tr>
    </w:tbl>
    <w:p w14:paraId="04606A8A">
      <w:pPr>
        <w:wordWrap w:val="0"/>
        <w:snapToGrid w:val="0"/>
        <w:spacing w:line="360" w:lineRule="auto"/>
        <w:rPr>
          <w:rFonts w:hint="eastAsia" w:ascii="宋体" w:hAnsi="宋体" w:eastAsia="宋体" w:cs="宋体"/>
          <w:b/>
          <w:bCs/>
          <w:szCs w:val="28"/>
        </w:rPr>
      </w:pPr>
    </w:p>
    <w:p w14:paraId="6E5361CA">
      <w:pPr>
        <w:spacing w:line="360" w:lineRule="auto"/>
        <w:rPr>
          <w:rFonts w:hint="eastAsia" w:ascii="宋体" w:hAnsi="宋体" w:eastAsia="宋体" w:cs="宋体"/>
          <w:b/>
          <w:bCs/>
        </w:rPr>
      </w:pPr>
      <w:bookmarkStart w:id="589" w:name="_Toc152045798"/>
      <w:bookmarkStart w:id="590" w:name="_Toc332893401"/>
      <w:bookmarkStart w:id="591" w:name="_Toc144974866"/>
      <w:bookmarkStart w:id="592" w:name="_Toc31151"/>
      <w:bookmarkStart w:id="593" w:name="_Toc30867"/>
      <w:bookmarkStart w:id="594" w:name="_Toc24067"/>
      <w:bookmarkStart w:id="595" w:name="_Toc1145"/>
      <w:bookmarkStart w:id="596" w:name="_Toc9723"/>
      <w:bookmarkStart w:id="597" w:name="_Toc152042587"/>
      <w:bookmarkStart w:id="598" w:name="_Toc23285"/>
      <w:bookmarkStart w:id="599" w:name="_Toc504144424"/>
      <w:bookmarkStart w:id="600" w:name="_Toc179632818"/>
      <w:r>
        <w:rPr>
          <w:rFonts w:hint="eastAsia" w:ascii="宋体" w:hAnsi="宋体" w:eastAsia="宋体" w:cs="宋体"/>
          <w:b/>
          <w:bCs/>
        </w:rPr>
        <w:br w:type="page"/>
      </w:r>
    </w:p>
    <w:p w14:paraId="473AC059">
      <w:pPr>
        <w:pStyle w:val="50"/>
        <w:keepNext w:val="0"/>
        <w:keepLines w:val="0"/>
        <w:wordWrap w:val="0"/>
        <w:snapToGrid w:val="0"/>
        <w:spacing w:before="0" w:line="360" w:lineRule="auto"/>
        <w:rPr>
          <w:rFonts w:hint="eastAsia" w:ascii="宋体" w:hAnsi="宋体" w:eastAsia="宋体" w:cs="宋体"/>
          <w:b/>
          <w:bCs/>
          <w:sz w:val="21"/>
        </w:rPr>
      </w:pPr>
      <w:bookmarkStart w:id="601" w:name="_Toc91687175"/>
      <w:bookmarkStart w:id="602" w:name="_Toc23683"/>
      <w:r>
        <w:rPr>
          <w:rFonts w:hint="eastAsia" w:ascii="宋体" w:hAnsi="宋体" w:eastAsia="宋体" w:cs="宋体"/>
          <w:b/>
          <w:bCs/>
          <w:sz w:val="21"/>
        </w:rPr>
        <w:t>附表二：拟配备本工程的试验和检测仪器设备表</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657FE373">
      <w:pPr>
        <w:wordWrap w:val="0"/>
        <w:snapToGrid w:val="0"/>
        <w:spacing w:line="360" w:lineRule="auto"/>
        <w:rPr>
          <w:rFonts w:hint="eastAsia" w:ascii="宋体" w:hAnsi="宋体" w:eastAsia="宋体" w:cs="宋体"/>
          <w:szCs w:val="28"/>
        </w:rPr>
      </w:pPr>
    </w:p>
    <w:tbl>
      <w:tblPr>
        <w:tblStyle w:val="39"/>
        <w:tblW w:w="95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232"/>
        <w:gridCol w:w="861"/>
        <w:gridCol w:w="1123"/>
        <w:gridCol w:w="761"/>
        <w:gridCol w:w="836"/>
        <w:gridCol w:w="1374"/>
        <w:gridCol w:w="1874"/>
        <w:gridCol w:w="779"/>
      </w:tblGrid>
      <w:tr w14:paraId="2AEE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54" w:type="dxa"/>
            <w:vAlign w:val="center"/>
          </w:tcPr>
          <w:p w14:paraId="2E516E86">
            <w:pPr>
              <w:wordWrap w:val="0"/>
              <w:snapToGrid w:val="0"/>
              <w:spacing w:line="360" w:lineRule="auto"/>
              <w:rPr>
                <w:rFonts w:hint="eastAsia" w:ascii="宋体" w:hAnsi="宋体" w:eastAsia="宋体" w:cs="宋体"/>
                <w:szCs w:val="28"/>
              </w:rPr>
            </w:pPr>
            <w:r>
              <w:rPr>
                <w:rFonts w:hint="eastAsia" w:ascii="宋体" w:hAnsi="宋体" w:eastAsia="宋体" w:cs="宋体"/>
                <w:szCs w:val="28"/>
              </w:rPr>
              <w:t>序号</w:t>
            </w:r>
          </w:p>
        </w:tc>
        <w:tc>
          <w:tcPr>
            <w:tcW w:w="1232" w:type="dxa"/>
            <w:vAlign w:val="center"/>
          </w:tcPr>
          <w:p w14:paraId="747CE47F">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仪器设备名称</w:t>
            </w:r>
          </w:p>
        </w:tc>
        <w:tc>
          <w:tcPr>
            <w:tcW w:w="861" w:type="dxa"/>
            <w:vAlign w:val="center"/>
          </w:tcPr>
          <w:p w14:paraId="0E3D128B">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型号</w:t>
            </w:r>
          </w:p>
          <w:p w14:paraId="6C94C2D8">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规格</w:t>
            </w:r>
          </w:p>
        </w:tc>
        <w:tc>
          <w:tcPr>
            <w:tcW w:w="1123" w:type="dxa"/>
            <w:vAlign w:val="center"/>
          </w:tcPr>
          <w:p w14:paraId="08AE5F6C">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数量</w:t>
            </w:r>
          </w:p>
        </w:tc>
        <w:tc>
          <w:tcPr>
            <w:tcW w:w="761" w:type="dxa"/>
            <w:vAlign w:val="center"/>
          </w:tcPr>
          <w:p w14:paraId="3C922907">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国别</w:t>
            </w:r>
          </w:p>
          <w:p w14:paraId="40BAA31A">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产地</w:t>
            </w:r>
          </w:p>
        </w:tc>
        <w:tc>
          <w:tcPr>
            <w:tcW w:w="836" w:type="dxa"/>
            <w:vAlign w:val="center"/>
          </w:tcPr>
          <w:p w14:paraId="5D9A1FE2">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制造</w:t>
            </w:r>
          </w:p>
          <w:p w14:paraId="30B63831">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年份</w:t>
            </w:r>
          </w:p>
        </w:tc>
        <w:tc>
          <w:tcPr>
            <w:tcW w:w="1374" w:type="dxa"/>
            <w:vAlign w:val="center"/>
          </w:tcPr>
          <w:p w14:paraId="5C99C931">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已使用台时数</w:t>
            </w:r>
          </w:p>
        </w:tc>
        <w:tc>
          <w:tcPr>
            <w:tcW w:w="1874" w:type="dxa"/>
            <w:vAlign w:val="center"/>
          </w:tcPr>
          <w:p w14:paraId="6B708FBE">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用途</w:t>
            </w:r>
          </w:p>
        </w:tc>
        <w:tc>
          <w:tcPr>
            <w:tcW w:w="779" w:type="dxa"/>
            <w:vAlign w:val="center"/>
          </w:tcPr>
          <w:p w14:paraId="600C2CB4">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备注</w:t>
            </w:r>
          </w:p>
        </w:tc>
      </w:tr>
      <w:tr w14:paraId="5A54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54" w:type="dxa"/>
            <w:vAlign w:val="center"/>
          </w:tcPr>
          <w:p w14:paraId="4B16196D">
            <w:pPr>
              <w:wordWrap w:val="0"/>
              <w:snapToGrid w:val="0"/>
              <w:spacing w:line="360" w:lineRule="auto"/>
              <w:jc w:val="center"/>
              <w:rPr>
                <w:rFonts w:hint="eastAsia" w:ascii="宋体" w:hAnsi="宋体" w:eastAsia="宋体" w:cs="宋体"/>
                <w:szCs w:val="28"/>
              </w:rPr>
            </w:pPr>
          </w:p>
        </w:tc>
        <w:tc>
          <w:tcPr>
            <w:tcW w:w="1232" w:type="dxa"/>
            <w:vAlign w:val="center"/>
          </w:tcPr>
          <w:p w14:paraId="3EE4109F">
            <w:pPr>
              <w:wordWrap w:val="0"/>
              <w:snapToGrid w:val="0"/>
              <w:spacing w:line="360" w:lineRule="auto"/>
              <w:jc w:val="center"/>
              <w:rPr>
                <w:rFonts w:hint="eastAsia" w:ascii="宋体" w:hAnsi="宋体" w:eastAsia="宋体" w:cs="宋体"/>
                <w:szCs w:val="28"/>
              </w:rPr>
            </w:pPr>
          </w:p>
        </w:tc>
        <w:tc>
          <w:tcPr>
            <w:tcW w:w="861" w:type="dxa"/>
            <w:vAlign w:val="center"/>
          </w:tcPr>
          <w:p w14:paraId="2902DB0C">
            <w:pPr>
              <w:wordWrap w:val="0"/>
              <w:snapToGrid w:val="0"/>
              <w:spacing w:line="360" w:lineRule="auto"/>
              <w:jc w:val="center"/>
              <w:rPr>
                <w:rFonts w:hint="eastAsia" w:ascii="宋体" w:hAnsi="宋体" w:eastAsia="宋体" w:cs="宋体"/>
                <w:szCs w:val="28"/>
              </w:rPr>
            </w:pPr>
          </w:p>
        </w:tc>
        <w:tc>
          <w:tcPr>
            <w:tcW w:w="1123" w:type="dxa"/>
            <w:vAlign w:val="center"/>
          </w:tcPr>
          <w:p w14:paraId="6AA3852E">
            <w:pPr>
              <w:wordWrap w:val="0"/>
              <w:snapToGrid w:val="0"/>
              <w:spacing w:line="360" w:lineRule="auto"/>
              <w:jc w:val="center"/>
              <w:rPr>
                <w:rFonts w:hint="eastAsia" w:ascii="宋体" w:hAnsi="宋体" w:eastAsia="宋体" w:cs="宋体"/>
                <w:szCs w:val="28"/>
              </w:rPr>
            </w:pPr>
          </w:p>
        </w:tc>
        <w:tc>
          <w:tcPr>
            <w:tcW w:w="761" w:type="dxa"/>
            <w:vAlign w:val="center"/>
          </w:tcPr>
          <w:p w14:paraId="356B3019">
            <w:pPr>
              <w:wordWrap w:val="0"/>
              <w:snapToGrid w:val="0"/>
              <w:spacing w:line="360" w:lineRule="auto"/>
              <w:jc w:val="center"/>
              <w:rPr>
                <w:rFonts w:hint="eastAsia" w:ascii="宋体" w:hAnsi="宋体" w:eastAsia="宋体" w:cs="宋体"/>
                <w:szCs w:val="28"/>
              </w:rPr>
            </w:pPr>
          </w:p>
        </w:tc>
        <w:tc>
          <w:tcPr>
            <w:tcW w:w="836" w:type="dxa"/>
            <w:vAlign w:val="center"/>
          </w:tcPr>
          <w:p w14:paraId="1B350F41">
            <w:pPr>
              <w:wordWrap w:val="0"/>
              <w:snapToGrid w:val="0"/>
              <w:spacing w:line="360" w:lineRule="auto"/>
              <w:jc w:val="center"/>
              <w:rPr>
                <w:rFonts w:hint="eastAsia" w:ascii="宋体" w:hAnsi="宋体" w:eastAsia="宋体" w:cs="宋体"/>
                <w:szCs w:val="28"/>
              </w:rPr>
            </w:pPr>
          </w:p>
        </w:tc>
        <w:tc>
          <w:tcPr>
            <w:tcW w:w="1374" w:type="dxa"/>
            <w:vAlign w:val="center"/>
          </w:tcPr>
          <w:p w14:paraId="024F39C0">
            <w:pPr>
              <w:wordWrap w:val="0"/>
              <w:snapToGrid w:val="0"/>
              <w:spacing w:line="360" w:lineRule="auto"/>
              <w:jc w:val="center"/>
              <w:rPr>
                <w:rFonts w:hint="eastAsia" w:ascii="宋体" w:hAnsi="宋体" w:eastAsia="宋体" w:cs="宋体"/>
                <w:szCs w:val="28"/>
              </w:rPr>
            </w:pPr>
          </w:p>
        </w:tc>
        <w:tc>
          <w:tcPr>
            <w:tcW w:w="1874" w:type="dxa"/>
            <w:vAlign w:val="center"/>
          </w:tcPr>
          <w:p w14:paraId="60238452">
            <w:pPr>
              <w:wordWrap w:val="0"/>
              <w:snapToGrid w:val="0"/>
              <w:spacing w:line="360" w:lineRule="auto"/>
              <w:jc w:val="center"/>
              <w:rPr>
                <w:rFonts w:hint="eastAsia" w:ascii="宋体" w:hAnsi="宋体" w:eastAsia="宋体" w:cs="宋体"/>
                <w:szCs w:val="28"/>
              </w:rPr>
            </w:pPr>
          </w:p>
        </w:tc>
        <w:tc>
          <w:tcPr>
            <w:tcW w:w="779" w:type="dxa"/>
            <w:vAlign w:val="center"/>
          </w:tcPr>
          <w:p w14:paraId="4C14E065">
            <w:pPr>
              <w:wordWrap w:val="0"/>
              <w:snapToGrid w:val="0"/>
              <w:spacing w:line="360" w:lineRule="auto"/>
              <w:jc w:val="center"/>
              <w:rPr>
                <w:rFonts w:hint="eastAsia" w:ascii="宋体" w:hAnsi="宋体" w:eastAsia="宋体" w:cs="宋体"/>
                <w:szCs w:val="28"/>
              </w:rPr>
            </w:pPr>
          </w:p>
        </w:tc>
      </w:tr>
      <w:tr w14:paraId="7D8B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54" w:type="dxa"/>
            <w:vAlign w:val="center"/>
          </w:tcPr>
          <w:p w14:paraId="300B2732">
            <w:pPr>
              <w:wordWrap w:val="0"/>
              <w:snapToGrid w:val="0"/>
              <w:spacing w:line="360" w:lineRule="auto"/>
              <w:jc w:val="center"/>
              <w:rPr>
                <w:rFonts w:hint="eastAsia" w:ascii="宋体" w:hAnsi="宋体" w:eastAsia="宋体" w:cs="宋体"/>
                <w:szCs w:val="28"/>
              </w:rPr>
            </w:pPr>
          </w:p>
        </w:tc>
        <w:tc>
          <w:tcPr>
            <w:tcW w:w="1232" w:type="dxa"/>
            <w:vAlign w:val="center"/>
          </w:tcPr>
          <w:p w14:paraId="72DEBA8E">
            <w:pPr>
              <w:wordWrap w:val="0"/>
              <w:snapToGrid w:val="0"/>
              <w:spacing w:line="360" w:lineRule="auto"/>
              <w:jc w:val="center"/>
              <w:rPr>
                <w:rFonts w:hint="eastAsia" w:ascii="宋体" w:hAnsi="宋体" w:eastAsia="宋体" w:cs="宋体"/>
                <w:szCs w:val="28"/>
              </w:rPr>
            </w:pPr>
          </w:p>
        </w:tc>
        <w:tc>
          <w:tcPr>
            <w:tcW w:w="861" w:type="dxa"/>
            <w:vAlign w:val="center"/>
          </w:tcPr>
          <w:p w14:paraId="2369E80E">
            <w:pPr>
              <w:wordWrap w:val="0"/>
              <w:snapToGrid w:val="0"/>
              <w:spacing w:line="360" w:lineRule="auto"/>
              <w:jc w:val="center"/>
              <w:rPr>
                <w:rFonts w:hint="eastAsia" w:ascii="宋体" w:hAnsi="宋体" w:eastAsia="宋体" w:cs="宋体"/>
                <w:szCs w:val="28"/>
              </w:rPr>
            </w:pPr>
          </w:p>
        </w:tc>
        <w:tc>
          <w:tcPr>
            <w:tcW w:w="1123" w:type="dxa"/>
            <w:vAlign w:val="center"/>
          </w:tcPr>
          <w:p w14:paraId="7855AF0A">
            <w:pPr>
              <w:wordWrap w:val="0"/>
              <w:snapToGrid w:val="0"/>
              <w:spacing w:line="360" w:lineRule="auto"/>
              <w:jc w:val="center"/>
              <w:rPr>
                <w:rFonts w:hint="eastAsia" w:ascii="宋体" w:hAnsi="宋体" w:eastAsia="宋体" w:cs="宋体"/>
                <w:szCs w:val="28"/>
              </w:rPr>
            </w:pPr>
          </w:p>
        </w:tc>
        <w:tc>
          <w:tcPr>
            <w:tcW w:w="761" w:type="dxa"/>
            <w:vAlign w:val="center"/>
          </w:tcPr>
          <w:p w14:paraId="3A7077B1">
            <w:pPr>
              <w:wordWrap w:val="0"/>
              <w:snapToGrid w:val="0"/>
              <w:spacing w:line="360" w:lineRule="auto"/>
              <w:jc w:val="center"/>
              <w:rPr>
                <w:rFonts w:hint="eastAsia" w:ascii="宋体" w:hAnsi="宋体" w:eastAsia="宋体" w:cs="宋体"/>
                <w:szCs w:val="28"/>
              </w:rPr>
            </w:pPr>
          </w:p>
        </w:tc>
        <w:tc>
          <w:tcPr>
            <w:tcW w:w="836" w:type="dxa"/>
            <w:vAlign w:val="center"/>
          </w:tcPr>
          <w:p w14:paraId="1CC9A734">
            <w:pPr>
              <w:wordWrap w:val="0"/>
              <w:snapToGrid w:val="0"/>
              <w:spacing w:line="360" w:lineRule="auto"/>
              <w:jc w:val="center"/>
              <w:rPr>
                <w:rFonts w:hint="eastAsia" w:ascii="宋体" w:hAnsi="宋体" w:eastAsia="宋体" w:cs="宋体"/>
                <w:szCs w:val="28"/>
              </w:rPr>
            </w:pPr>
          </w:p>
        </w:tc>
        <w:tc>
          <w:tcPr>
            <w:tcW w:w="1374" w:type="dxa"/>
            <w:vAlign w:val="center"/>
          </w:tcPr>
          <w:p w14:paraId="5D324763">
            <w:pPr>
              <w:wordWrap w:val="0"/>
              <w:snapToGrid w:val="0"/>
              <w:spacing w:line="360" w:lineRule="auto"/>
              <w:jc w:val="center"/>
              <w:rPr>
                <w:rFonts w:hint="eastAsia" w:ascii="宋体" w:hAnsi="宋体" w:eastAsia="宋体" w:cs="宋体"/>
                <w:szCs w:val="28"/>
              </w:rPr>
            </w:pPr>
          </w:p>
        </w:tc>
        <w:tc>
          <w:tcPr>
            <w:tcW w:w="1874" w:type="dxa"/>
            <w:vAlign w:val="center"/>
          </w:tcPr>
          <w:p w14:paraId="3E68E897">
            <w:pPr>
              <w:wordWrap w:val="0"/>
              <w:snapToGrid w:val="0"/>
              <w:spacing w:line="360" w:lineRule="auto"/>
              <w:jc w:val="center"/>
              <w:rPr>
                <w:rFonts w:hint="eastAsia" w:ascii="宋体" w:hAnsi="宋体" w:eastAsia="宋体" w:cs="宋体"/>
                <w:szCs w:val="28"/>
              </w:rPr>
            </w:pPr>
          </w:p>
        </w:tc>
        <w:tc>
          <w:tcPr>
            <w:tcW w:w="779" w:type="dxa"/>
            <w:vAlign w:val="center"/>
          </w:tcPr>
          <w:p w14:paraId="486A777D">
            <w:pPr>
              <w:wordWrap w:val="0"/>
              <w:snapToGrid w:val="0"/>
              <w:spacing w:line="360" w:lineRule="auto"/>
              <w:jc w:val="center"/>
              <w:rPr>
                <w:rFonts w:hint="eastAsia" w:ascii="宋体" w:hAnsi="宋体" w:eastAsia="宋体" w:cs="宋体"/>
                <w:szCs w:val="28"/>
              </w:rPr>
            </w:pPr>
          </w:p>
        </w:tc>
      </w:tr>
    </w:tbl>
    <w:p w14:paraId="637DFCD0">
      <w:pPr>
        <w:spacing w:line="360" w:lineRule="auto"/>
        <w:rPr>
          <w:rFonts w:hint="eastAsia" w:ascii="宋体" w:hAnsi="宋体" w:eastAsia="宋体" w:cs="宋体"/>
          <w:b/>
          <w:bCs/>
        </w:rPr>
      </w:pPr>
      <w:bookmarkStart w:id="603" w:name="_Toc144974867"/>
      <w:bookmarkStart w:id="604" w:name="_Toc179632819"/>
      <w:bookmarkStart w:id="605" w:name="_Toc152042588"/>
      <w:bookmarkStart w:id="606" w:name="_Toc332893402"/>
      <w:bookmarkStart w:id="607" w:name="_Toc152045799"/>
      <w:r>
        <w:rPr>
          <w:rFonts w:hint="eastAsia" w:ascii="宋体" w:hAnsi="宋体" w:eastAsia="宋体" w:cs="宋体"/>
          <w:b/>
          <w:bCs/>
        </w:rPr>
        <w:br w:type="page"/>
      </w:r>
    </w:p>
    <w:p w14:paraId="3CF32E2D">
      <w:pPr>
        <w:pStyle w:val="50"/>
        <w:keepNext w:val="0"/>
        <w:keepLines w:val="0"/>
        <w:wordWrap w:val="0"/>
        <w:snapToGrid w:val="0"/>
        <w:spacing w:before="0" w:line="360" w:lineRule="auto"/>
        <w:jc w:val="center"/>
        <w:outlineLvl w:val="9"/>
        <w:rPr>
          <w:rFonts w:hint="eastAsia" w:ascii="宋体" w:hAnsi="宋体" w:eastAsia="宋体" w:cs="宋体"/>
          <w:b/>
          <w:bCs/>
          <w:sz w:val="21"/>
        </w:rPr>
      </w:pPr>
    </w:p>
    <w:p w14:paraId="5DEA4057">
      <w:pPr>
        <w:pStyle w:val="50"/>
        <w:keepNext w:val="0"/>
        <w:keepLines w:val="0"/>
        <w:wordWrap w:val="0"/>
        <w:snapToGrid w:val="0"/>
        <w:spacing w:before="0" w:line="360" w:lineRule="auto"/>
        <w:rPr>
          <w:rFonts w:hint="eastAsia" w:ascii="宋体" w:hAnsi="宋体" w:eastAsia="宋体" w:cs="宋体"/>
          <w:b/>
          <w:bCs/>
          <w:sz w:val="21"/>
        </w:rPr>
      </w:pPr>
      <w:bookmarkStart w:id="608" w:name="_Toc16408"/>
      <w:bookmarkStart w:id="609" w:name="_Toc91687176"/>
      <w:bookmarkStart w:id="610" w:name="_Toc8397"/>
      <w:bookmarkStart w:id="611" w:name="_Toc504144425"/>
      <w:bookmarkStart w:id="612" w:name="_Toc7847"/>
      <w:bookmarkStart w:id="613" w:name="_Toc31206"/>
      <w:bookmarkStart w:id="614" w:name="_Toc7500"/>
      <w:bookmarkStart w:id="615" w:name="_Toc13148"/>
      <w:bookmarkStart w:id="616" w:name="_Toc24023"/>
      <w:r>
        <w:rPr>
          <w:rFonts w:hint="eastAsia" w:ascii="宋体" w:hAnsi="宋体" w:eastAsia="宋体" w:cs="宋体"/>
          <w:b/>
          <w:bCs/>
          <w:sz w:val="21"/>
        </w:rPr>
        <w:t>附表三：劳动力计划表</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5D492064">
      <w:pPr>
        <w:wordWrap w:val="0"/>
        <w:snapToGrid w:val="0"/>
        <w:spacing w:line="360" w:lineRule="auto"/>
        <w:ind w:right="200"/>
        <w:jc w:val="right"/>
        <w:rPr>
          <w:rFonts w:hint="eastAsia" w:ascii="宋体" w:hAnsi="宋体" w:eastAsia="宋体" w:cs="宋体"/>
          <w:szCs w:val="28"/>
        </w:rPr>
      </w:pPr>
      <w:r>
        <w:rPr>
          <w:rFonts w:hint="eastAsia" w:ascii="宋体" w:hAnsi="宋体" w:eastAsia="宋体" w:cs="宋体"/>
          <w:szCs w:val="28"/>
        </w:rPr>
        <w:t>单位：人</w:t>
      </w:r>
    </w:p>
    <w:tbl>
      <w:tblPr>
        <w:tblStyle w:val="39"/>
        <w:tblW w:w="94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453"/>
        <w:gridCol w:w="1187"/>
        <w:gridCol w:w="1187"/>
        <w:gridCol w:w="1187"/>
        <w:gridCol w:w="1187"/>
        <w:gridCol w:w="1187"/>
        <w:gridCol w:w="1188"/>
      </w:tblGrid>
      <w:tr w14:paraId="2243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3" w:type="dxa"/>
            <w:vAlign w:val="center"/>
          </w:tcPr>
          <w:p w14:paraId="5E90FA9B">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工种</w:t>
            </w:r>
          </w:p>
        </w:tc>
        <w:tc>
          <w:tcPr>
            <w:tcW w:w="8576" w:type="dxa"/>
            <w:gridSpan w:val="7"/>
            <w:vAlign w:val="center"/>
          </w:tcPr>
          <w:p w14:paraId="3C74DB84">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按工程施工阶段投入劳动力情况</w:t>
            </w:r>
          </w:p>
        </w:tc>
      </w:tr>
      <w:tr w14:paraId="3DA9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3" w:type="dxa"/>
            <w:vAlign w:val="center"/>
          </w:tcPr>
          <w:p w14:paraId="480296EC">
            <w:pPr>
              <w:wordWrap w:val="0"/>
              <w:snapToGrid w:val="0"/>
              <w:spacing w:line="360" w:lineRule="auto"/>
              <w:jc w:val="center"/>
              <w:rPr>
                <w:rFonts w:hint="eastAsia" w:ascii="宋体" w:hAnsi="宋体" w:eastAsia="宋体" w:cs="宋体"/>
                <w:szCs w:val="28"/>
              </w:rPr>
            </w:pPr>
          </w:p>
        </w:tc>
        <w:tc>
          <w:tcPr>
            <w:tcW w:w="1453" w:type="dxa"/>
            <w:vAlign w:val="center"/>
          </w:tcPr>
          <w:p w14:paraId="1C3B09D6">
            <w:pPr>
              <w:wordWrap w:val="0"/>
              <w:snapToGrid w:val="0"/>
              <w:spacing w:line="360" w:lineRule="auto"/>
              <w:jc w:val="center"/>
              <w:rPr>
                <w:rFonts w:hint="eastAsia" w:ascii="宋体" w:hAnsi="宋体" w:eastAsia="宋体" w:cs="宋体"/>
                <w:szCs w:val="28"/>
              </w:rPr>
            </w:pPr>
          </w:p>
        </w:tc>
        <w:tc>
          <w:tcPr>
            <w:tcW w:w="1187" w:type="dxa"/>
            <w:vAlign w:val="center"/>
          </w:tcPr>
          <w:p w14:paraId="56DC38FC">
            <w:pPr>
              <w:wordWrap w:val="0"/>
              <w:snapToGrid w:val="0"/>
              <w:spacing w:line="360" w:lineRule="auto"/>
              <w:jc w:val="center"/>
              <w:rPr>
                <w:rFonts w:hint="eastAsia" w:ascii="宋体" w:hAnsi="宋体" w:eastAsia="宋体" w:cs="宋体"/>
                <w:szCs w:val="28"/>
              </w:rPr>
            </w:pPr>
          </w:p>
        </w:tc>
        <w:tc>
          <w:tcPr>
            <w:tcW w:w="1187" w:type="dxa"/>
            <w:vAlign w:val="center"/>
          </w:tcPr>
          <w:p w14:paraId="594BE1C9">
            <w:pPr>
              <w:wordWrap w:val="0"/>
              <w:snapToGrid w:val="0"/>
              <w:spacing w:line="360" w:lineRule="auto"/>
              <w:jc w:val="center"/>
              <w:rPr>
                <w:rFonts w:hint="eastAsia" w:ascii="宋体" w:hAnsi="宋体" w:eastAsia="宋体" w:cs="宋体"/>
                <w:szCs w:val="28"/>
              </w:rPr>
            </w:pPr>
          </w:p>
        </w:tc>
        <w:tc>
          <w:tcPr>
            <w:tcW w:w="1187" w:type="dxa"/>
            <w:vAlign w:val="center"/>
          </w:tcPr>
          <w:p w14:paraId="4EB422D5">
            <w:pPr>
              <w:wordWrap w:val="0"/>
              <w:snapToGrid w:val="0"/>
              <w:spacing w:line="360" w:lineRule="auto"/>
              <w:jc w:val="center"/>
              <w:rPr>
                <w:rFonts w:hint="eastAsia" w:ascii="宋体" w:hAnsi="宋体" w:eastAsia="宋体" w:cs="宋体"/>
                <w:szCs w:val="28"/>
              </w:rPr>
            </w:pPr>
          </w:p>
        </w:tc>
        <w:tc>
          <w:tcPr>
            <w:tcW w:w="1187" w:type="dxa"/>
            <w:vAlign w:val="center"/>
          </w:tcPr>
          <w:p w14:paraId="39A77D7A">
            <w:pPr>
              <w:wordWrap w:val="0"/>
              <w:snapToGrid w:val="0"/>
              <w:spacing w:line="360" w:lineRule="auto"/>
              <w:jc w:val="center"/>
              <w:rPr>
                <w:rFonts w:hint="eastAsia" w:ascii="宋体" w:hAnsi="宋体" w:eastAsia="宋体" w:cs="宋体"/>
                <w:szCs w:val="28"/>
              </w:rPr>
            </w:pPr>
          </w:p>
        </w:tc>
        <w:tc>
          <w:tcPr>
            <w:tcW w:w="1187" w:type="dxa"/>
            <w:vAlign w:val="center"/>
          </w:tcPr>
          <w:p w14:paraId="1BA9660B">
            <w:pPr>
              <w:wordWrap w:val="0"/>
              <w:snapToGrid w:val="0"/>
              <w:spacing w:line="360" w:lineRule="auto"/>
              <w:jc w:val="center"/>
              <w:rPr>
                <w:rFonts w:hint="eastAsia" w:ascii="宋体" w:hAnsi="宋体" w:eastAsia="宋体" w:cs="宋体"/>
                <w:szCs w:val="28"/>
              </w:rPr>
            </w:pPr>
          </w:p>
        </w:tc>
        <w:tc>
          <w:tcPr>
            <w:tcW w:w="1188" w:type="dxa"/>
            <w:vAlign w:val="center"/>
          </w:tcPr>
          <w:p w14:paraId="4A8328D2">
            <w:pPr>
              <w:wordWrap w:val="0"/>
              <w:snapToGrid w:val="0"/>
              <w:spacing w:line="360" w:lineRule="auto"/>
              <w:jc w:val="center"/>
              <w:rPr>
                <w:rFonts w:hint="eastAsia" w:ascii="宋体" w:hAnsi="宋体" w:eastAsia="宋体" w:cs="宋体"/>
                <w:szCs w:val="28"/>
              </w:rPr>
            </w:pPr>
          </w:p>
        </w:tc>
      </w:tr>
      <w:tr w14:paraId="2649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23" w:type="dxa"/>
            <w:vAlign w:val="center"/>
          </w:tcPr>
          <w:p w14:paraId="01AB77C0">
            <w:pPr>
              <w:wordWrap w:val="0"/>
              <w:snapToGrid w:val="0"/>
              <w:spacing w:line="360" w:lineRule="auto"/>
              <w:jc w:val="center"/>
              <w:rPr>
                <w:rFonts w:hint="eastAsia" w:ascii="宋体" w:hAnsi="宋体" w:eastAsia="宋体" w:cs="宋体"/>
                <w:szCs w:val="28"/>
              </w:rPr>
            </w:pPr>
          </w:p>
        </w:tc>
        <w:tc>
          <w:tcPr>
            <w:tcW w:w="1453" w:type="dxa"/>
            <w:vAlign w:val="center"/>
          </w:tcPr>
          <w:p w14:paraId="50B3CC23">
            <w:pPr>
              <w:wordWrap w:val="0"/>
              <w:snapToGrid w:val="0"/>
              <w:spacing w:line="360" w:lineRule="auto"/>
              <w:jc w:val="center"/>
              <w:rPr>
                <w:rFonts w:hint="eastAsia" w:ascii="宋体" w:hAnsi="宋体" w:eastAsia="宋体" w:cs="宋体"/>
                <w:szCs w:val="28"/>
              </w:rPr>
            </w:pPr>
          </w:p>
        </w:tc>
        <w:tc>
          <w:tcPr>
            <w:tcW w:w="1187" w:type="dxa"/>
            <w:vAlign w:val="center"/>
          </w:tcPr>
          <w:p w14:paraId="4F04DF2B">
            <w:pPr>
              <w:wordWrap w:val="0"/>
              <w:snapToGrid w:val="0"/>
              <w:spacing w:line="360" w:lineRule="auto"/>
              <w:jc w:val="center"/>
              <w:rPr>
                <w:rFonts w:hint="eastAsia" w:ascii="宋体" w:hAnsi="宋体" w:eastAsia="宋体" w:cs="宋体"/>
                <w:szCs w:val="28"/>
              </w:rPr>
            </w:pPr>
          </w:p>
        </w:tc>
        <w:tc>
          <w:tcPr>
            <w:tcW w:w="1187" w:type="dxa"/>
            <w:vAlign w:val="center"/>
          </w:tcPr>
          <w:p w14:paraId="29B04317">
            <w:pPr>
              <w:wordWrap w:val="0"/>
              <w:snapToGrid w:val="0"/>
              <w:spacing w:line="360" w:lineRule="auto"/>
              <w:jc w:val="center"/>
              <w:rPr>
                <w:rFonts w:hint="eastAsia" w:ascii="宋体" w:hAnsi="宋体" w:eastAsia="宋体" w:cs="宋体"/>
                <w:szCs w:val="28"/>
              </w:rPr>
            </w:pPr>
          </w:p>
        </w:tc>
        <w:tc>
          <w:tcPr>
            <w:tcW w:w="1187" w:type="dxa"/>
            <w:vAlign w:val="center"/>
          </w:tcPr>
          <w:p w14:paraId="3F172AF0">
            <w:pPr>
              <w:wordWrap w:val="0"/>
              <w:snapToGrid w:val="0"/>
              <w:spacing w:line="360" w:lineRule="auto"/>
              <w:jc w:val="center"/>
              <w:rPr>
                <w:rFonts w:hint="eastAsia" w:ascii="宋体" w:hAnsi="宋体" w:eastAsia="宋体" w:cs="宋体"/>
                <w:szCs w:val="28"/>
              </w:rPr>
            </w:pPr>
          </w:p>
        </w:tc>
        <w:tc>
          <w:tcPr>
            <w:tcW w:w="1187" w:type="dxa"/>
            <w:vAlign w:val="center"/>
          </w:tcPr>
          <w:p w14:paraId="1B646BEE">
            <w:pPr>
              <w:wordWrap w:val="0"/>
              <w:snapToGrid w:val="0"/>
              <w:spacing w:line="360" w:lineRule="auto"/>
              <w:jc w:val="center"/>
              <w:rPr>
                <w:rFonts w:hint="eastAsia" w:ascii="宋体" w:hAnsi="宋体" w:eastAsia="宋体" w:cs="宋体"/>
                <w:szCs w:val="28"/>
              </w:rPr>
            </w:pPr>
          </w:p>
        </w:tc>
        <w:tc>
          <w:tcPr>
            <w:tcW w:w="1187" w:type="dxa"/>
            <w:vAlign w:val="center"/>
          </w:tcPr>
          <w:p w14:paraId="784D5ED0">
            <w:pPr>
              <w:wordWrap w:val="0"/>
              <w:snapToGrid w:val="0"/>
              <w:spacing w:line="360" w:lineRule="auto"/>
              <w:jc w:val="center"/>
              <w:rPr>
                <w:rFonts w:hint="eastAsia" w:ascii="宋体" w:hAnsi="宋体" w:eastAsia="宋体" w:cs="宋体"/>
                <w:szCs w:val="28"/>
              </w:rPr>
            </w:pPr>
          </w:p>
        </w:tc>
        <w:tc>
          <w:tcPr>
            <w:tcW w:w="1188" w:type="dxa"/>
            <w:vAlign w:val="center"/>
          </w:tcPr>
          <w:p w14:paraId="158CE8B5">
            <w:pPr>
              <w:wordWrap w:val="0"/>
              <w:snapToGrid w:val="0"/>
              <w:spacing w:line="360" w:lineRule="auto"/>
              <w:jc w:val="center"/>
              <w:rPr>
                <w:rFonts w:hint="eastAsia" w:ascii="宋体" w:hAnsi="宋体" w:eastAsia="宋体" w:cs="宋体"/>
                <w:szCs w:val="28"/>
              </w:rPr>
            </w:pPr>
          </w:p>
        </w:tc>
      </w:tr>
    </w:tbl>
    <w:p w14:paraId="7A693C70">
      <w:pPr>
        <w:spacing w:line="360" w:lineRule="auto"/>
        <w:rPr>
          <w:rFonts w:hint="eastAsia" w:ascii="宋体" w:hAnsi="宋体" w:eastAsia="宋体" w:cs="宋体"/>
          <w:b/>
          <w:bCs/>
        </w:rPr>
      </w:pPr>
      <w:bookmarkStart w:id="617" w:name="_Toc4935"/>
      <w:bookmarkStart w:id="618" w:name="_Toc19868"/>
      <w:bookmarkStart w:id="619" w:name="_Toc9560"/>
      <w:bookmarkStart w:id="620" w:name="_Toc9146"/>
      <w:bookmarkStart w:id="621" w:name="_Toc487"/>
      <w:bookmarkStart w:id="622" w:name="_Toc30477"/>
      <w:bookmarkStart w:id="623" w:name="_Toc504144426"/>
      <w:r>
        <w:rPr>
          <w:rFonts w:hint="eastAsia" w:ascii="宋体" w:hAnsi="宋体" w:eastAsia="宋体" w:cs="宋体"/>
          <w:b/>
          <w:bCs/>
        </w:rPr>
        <w:br w:type="page"/>
      </w:r>
    </w:p>
    <w:p w14:paraId="0C727E72">
      <w:pPr>
        <w:pStyle w:val="50"/>
        <w:keepNext w:val="0"/>
        <w:keepLines w:val="0"/>
        <w:wordWrap w:val="0"/>
        <w:spacing w:before="0" w:line="360" w:lineRule="auto"/>
        <w:outlineLvl w:val="9"/>
        <w:rPr>
          <w:rFonts w:hint="eastAsia" w:ascii="宋体" w:hAnsi="宋体" w:eastAsia="宋体" w:cs="宋体"/>
          <w:b/>
          <w:bCs/>
          <w:sz w:val="21"/>
        </w:rPr>
      </w:pPr>
    </w:p>
    <w:p w14:paraId="2CB5CDB6">
      <w:pPr>
        <w:pStyle w:val="50"/>
        <w:keepNext w:val="0"/>
        <w:keepLines w:val="0"/>
        <w:wordWrap w:val="0"/>
        <w:spacing w:before="0" w:line="360" w:lineRule="auto"/>
        <w:rPr>
          <w:rFonts w:hint="eastAsia" w:ascii="宋体" w:hAnsi="宋体" w:eastAsia="宋体" w:cs="宋体"/>
          <w:b/>
          <w:bCs/>
          <w:sz w:val="21"/>
        </w:rPr>
      </w:pPr>
      <w:bookmarkStart w:id="624" w:name="_Toc25540"/>
      <w:bookmarkStart w:id="625" w:name="_Toc91687177"/>
      <w:r>
        <w:rPr>
          <w:rFonts w:hint="eastAsia" w:ascii="宋体" w:hAnsi="宋体" w:eastAsia="宋体" w:cs="宋体"/>
          <w:b/>
          <w:bCs/>
          <w:sz w:val="21"/>
        </w:rPr>
        <w:t>附表四：计划开、完工日期和施工进度网络图</w:t>
      </w:r>
      <w:bookmarkEnd w:id="617"/>
      <w:bookmarkEnd w:id="618"/>
      <w:bookmarkEnd w:id="619"/>
      <w:bookmarkEnd w:id="620"/>
      <w:bookmarkEnd w:id="621"/>
      <w:bookmarkEnd w:id="622"/>
      <w:bookmarkEnd w:id="623"/>
      <w:bookmarkEnd w:id="624"/>
      <w:bookmarkEnd w:id="625"/>
    </w:p>
    <w:p w14:paraId="1506E4FC">
      <w:pPr>
        <w:wordWrap w:val="0"/>
        <w:spacing w:line="360" w:lineRule="auto"/>
        <w:ind w:firstLine="420" w:firstLineChars="200"/>
        <w:rPr>
          <w:rFonts w:hint="eastAsia" w:ascii="宋体" w:hAnsi="宋体" w:eastAsia="宋体" w:cs="宋体"/>
          <w:szCs w:val="28"/>
        </w:rPr>
      </w:pPr>
      <w:r>
        <w:rPr>
          <w:rFonts w:hint="eastAsia" w:ascii="宋体" w:hAnsi="宋体" w:eastAsia="宋体" w:cs="宋体"/>
          <w:szCs w:val="28"/>
        </w:rPr>
        <w:t>1. 投标人应递交施工进度网络图或施工进度表，说明按招标文件要求的计划工期进行施工的各个关键日期。</w:t>
      </w:r>
    </w:p>
    <w:p w14:paraId="3E3F0910">
      <w:pPr>
        <w:wordWrap w:val="0"/>
        <w:spacing w:line="360" w:lineRule="auto"/>
        <w:ind w:firstLine="420" w:firstLineChars="200"/>
        <w:rPr>
          <w:rFonts w:hint="eastAsia" w:ascii="宋体" w:hAnsi="宋体" w:eastAsia="宋体" w:cs="宋体"/>
          <w:szCs w:val="28"/>
        </w:rPr>
      </w:pPr>
      <w:r>
        <w:rPr>
          <w:rFonts w:hint="eastAsia" w:ascii="宋体" w:hAnsi="宋体" w:eastAsia="宋体" w:cs="宋体"/>
          <w:szCs w:val="28"/>
        </w:rPr>
        <w:t>2. 施工进度表可采用网络图（或横道图）表示。</w:t>
      </w:r>
    </w:p>
    <w:p w14:paraId="17B203C7">
      <w:pPr>
        <w:spacing w:line="360" w:lineRule="auto"/>
        <w:rPr>
          <w:rFonts w:hint="eastAsia" w:ascii="宋体" w:hAnsi="宋体" w:eastAsia="宋体" w:cs="宋体"/>
          <w:szCs w:val="28"/>
        </w:rPr>
      </w:pPr>
      <w:r>
        <w:rPr>
          <w:rFonts w:hint="eastAsia" w:ascii="宋体" w:hAnsi="宋体" w:eastAsia="宋体" w:cs="宋体"/>
          <w:szCs w:val="28"/>
        </w:rPr>
        <w:br w:type="page"/>
      </w:r>
    </w:p>
    <w:p w14:paraId="5B40E77D">
      <w:pPr>
        <w:pStyle w:val="19"/>
        <w:spacing w:line="360" w:lineRule="auto"/>
        <w:ind w:left="840" w:hanging="420"/>
        <w:rPr>
          <w:rFonts w:hint="eastAsia" w:ascii="宋体" w:hAnsi="宋体" w:eastAsia="宋体" w:cs="宋体"/>
        </w:rPr>
      </w:pPr>
    </w:p>
    <w:p w14:paraId="6B05006D">
      <w:pPr>
        <w:pStyle w:val="50"/>
        <w:keepNext w:val="0"/>
        <w:keepLines w:val="0"/>
        <w:wordWrap w:val="0"/>
        <w:spacing w:before="0" w:line="360" w:lineRule="auto"/>
        <w:rPr>
          <w:rFonts w:hint="eastAsia" w:ascii="宋体" w:hAnsi="宋体" w:eastAsia="宋体" w:cs="宋体"/>
          <w:b/>
          <w:bCs/>
          <w:sz w:val="21"/>
        </w:rPr>
      </w:pPr>
      <w:bookmarkStart w:id="626" w:name="_Toc2565"/>
      <w:bookmarkStart w:id="627" w:name="_Toc878"/>
      <w:bookmarkStart w:id="628" w:name="_Toc152042590"/>
      <w:bookmarkStart w:id="629" w:name="_Toc91687178"/>
      <w:bookmarkStart w:id="630" w:name="_Toc332893404"/>
      <w:bookmarkStart w:id="631" w:name="_Toc144974869"/>
      <w:bookmarkStart w:id="632" w:name="_Toc15739"/>
      <w:bookmarkStart w:id="633" w:name="_Toc152045801"/>
      <w:bookmarkStart w:id="634" w:name="_Toc30692"/>
      <w:bookmarkStart w:id="635" w:name="_Toc20413"/>
      <w:bookmarkStart w:id="636" w:name="_Toc179632821"/>
      <w:bookmarkStart w:id="637" w:name="_Toc504144427"/>
      <w:bookmarkStart w:id="638" w:name="_Toc1061"/>
      <w:bookmarkStart w:id="639" w:name="_Toc14307"/>
      <w:r>
        <w:rPr>
          <w:rFonts w:hint="eastAsia" w:ascii="宋体" w:hAnsi="宋体" w:eastAsia="宋体" w:cs="宋体"/>
          <w:b/>
          <w:bCs/>
          <w:sz w:val="21"/>
        </w:rPr>
        <w:t>附表五：施工总平面图</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2C2F7DDB">
      <w:pPr>
        <w:wordWrap w:val="0"/>
        <w:spacing w:line="360" w:lineRule="auto"/>
        <w:ind w:firstLine="420" w:firstLineChars="200"/>
        <w:rPr>
          <w:rFonts w:hint="eastAsia" w:ascii="宋体" w:hAnsi="宋体" w:eastAsia="宋体" w:cs="宋体"/>
          <w:szCs w:val="28"/>
        </w:rPr>
      </w:pPr>
      <w:r>
        <w:rPr>
          <w:rFonts w:hint="eastAsia" w:ascii="宋体" w:hAnsi="宋体" w:eastAsia="宋体" w:cs="宋体"/>
          <w:szCs w:val="28"/>
        </w:rPr>
        <w:t>投标人应递交一份施工总平面图，绘出现场临时设施布置图表并附文字说明，说明临时设施、加工车间、现场办公、设备及仓储、供电、供水、卫生、生活、道路、消防等设施的情况和布置并且现场生产（活）设施规划有序，整治卫生，职工宿舍能满足现场施工需求。</w:t>
      </w:r>
    </w:p>
    <w:p w14:paraId="1767B010">
      <w:pPr>
        <w:spacing w:line="360" w:lineRule="auto"/>
        <w:rPr>
          <w:rFonts w:hint="eastAsia" w:ascii="宋体" w:hAnsi="宋体" w:eastAsia="宋体" w:cs="宋体"/>
          <w:szCs w:val="28"/>
        </w:rPr>
      </w:pPr>
      <w:r>
        <w:rPr>
          <w:rFonts w:hint="eastAsia" w:ascii="宋体" w:hAnsi="宋体" w:eastAsia="宋体" w:cs="宋体"/>
          <w:szCs w:val="28"/>
        </w:rPr>
        <w:br w:type="page"/>
      </w:r>
    </w:p>
    <w:p w14:paraId="0C10DC9D">
      <w:pPr>
        <w:pStyle w:val="19"/>
        <w:spacing w:line="360" w:lineRule="auto"/>
        <w:ind w:left="840" w:hanging="420"/>
        <w:rPr>
          <w:rFonts w:hint="eastAsia" w:ascii="宋体" w:hAnsi="宋体" w:eastAsia="宋体" w:cs="宋体"/>
        </w:rPr>
      </w:pPr>
    </w:p>
    <w:p w14:paraId="6E2DB241">
      <w:pPr>
        <w:pStyle w:val="50"/>
        <w:keepNext w:val="0"/>
        <w:keepLines w:val="0"/>
        <w:wordWrap w:val="0"/>
        <w:snapToGrid w:val="0"/>
        <w:spacing w:before="0" w:line="360" w:lineRule="auto"/>
        <w:rPr>
          <w:rFonts w:hint="eastAsia" w:ascii="宋体" w:hAnsi="宋体" w:eastAsia="宋体" w:cs="宋体"/>
          <w:b/>
          <w:bCs/>
          <w:sz w:val="21"/>
        </w:rPr>
      </w:pPr>
      <w:bookmarkStart w:id="640" w:name="_Toc25766"/>
      <w:bookmarkStart w:id="641" w:name="_Toc332893405"/>
      <w:bookmarkStart w:id="642" w:name="_Toc16116"/>
      <w:bookmarkStart w:id="643" w:name="_Toc11436"/>
      <w:bookmarkStart w:id="644" w:name="_Toc26658"/>
      <w:bookmarkStart w:id="645" w:name="_Toc21024"/>
      <w:bookmarkStart w:id="646" w:name="_Toc91687179"/>
      <w:bookmarkStart w:id="647" w:name="_Toc179632822"/>
      <w:bookmarkStart w:id="648" w:name="_Toc22500"/>
      <w:bookmarkStart w:id="649" w:name="_Toc504144428"/>
      <w:bookmarkStart w:id="650" w:name="_Toc15321"/>
      <w:bookmarkStart w:id="651" w:name="_Toc144974870"/>
      <w:bookmarkStart w:id="652" w:name="_Toc152042591"/>
      <w:bookmarkStart w:id="653" w:name="_Toc152045802"/>
      <w:r>
        <w:rPr>
          <w:rFonts w:hint="eastAsia" w:ascii="宋体" w:hAnsi="宋体" w:eastAsia="宋体" w:cs="宋体"/>
          <w:b/>
          <w:bCs/>
          <w:sz w:val="21"/>
        </w:rPr>
        <w:t>附表六：临时用地表</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7C241332">
      <w:pPr>
        <w:wordWrap w:val="0"/>
        <w:snapToGrid w:val="0"/>
        <w:spacing w:line="360" w:lineRule="auto"/>
        <w:jc w:val="center"/>
        <w:rPr>
          <w:rFonts w:hint="eastAsia" w:ascii="宋体" w:hAnsi="宋体" w:eastAsia="宋体" w:cs="宋体"/>
          <w:szCs w:val="28"/>
        </w:rPr>
      </w:pPr>
    </w:p>
    <w:tbl>
      <w:tblPr>
        <w:tblStyle w:val="3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2374"/>
        <w:gridCol w:w="2375"/>
        <w:gridCol w:w="2375"/>
      </w:tblGrid>
      <w:tr w14:paraId="652A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374" w:type="dxa"/>
          </w:tcPr>
          <w:p w14:paraId="288B50BC">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用 途</w:t>
            </w:r>
          </w:p>
        </w:tc>
        <w:tc>
          <w:tcPr>
            <w:tcW w:w="2374" w:type="dxa"/>
          </w:tcPr>
          <w:p w14:paraId="6232BFA9">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面 积（平方米）</w:t>
            </w:r>
          </w:p>
        </w:tc>
        <w:tc>
          <w:tcPr>
            <w:tcW w:w="2375" w:type="dxa"/>
          </w:tcPr>
          <w:p w14:paraId="1A7B3009">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位 置</w:t>
            </w:r>
          </w:p>
        </w:tc>
        <w:tc>
          <w:tcPr>
            <w:tcW w:w="2375" w:type="dxa"/>
          </w:tcPr>
          <w:p w14:paraId="292FE486">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需用时间</w:t>
            </w:r>
          </w:p>
        </w:tc>
      </w:tr>
      <w:tr w14:paraId="48D0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374" w:type="dxa"/>
          </w:tcPr>
          <w:p w14:paraId="24BCBAEE">
            <w:pPr>
              <w:wordWrap w:val="0"/>
              <w:snapToGrid w:val="0"/>
              <w:spacing w:line="360" w:lineRule="auto"/>
              <w:jc w:val="center"/>
              <w:rPr>
                <w:rFonts w:hint="eastAsia" w:ascii="宋体" w:hAnsi="宋体" w:eastAsia="宋体" w:cs="宋体"/>
                <w:szCs w:val="28"/>
              </w:rPr>
            </w:pPr>
          </w:p>
        </w:tc>
        <w:tc>
          <w:tcPr>
            <w:tcW w:w="2374" w:type="dxa"/>
          </w:tcPr>
          <w:p w14:paraId="5DFF46BB">
            <w:pPr>
              <w:wordWrap w:val="0"/>
              <w:snapToGrid w:val="0"/>
              <w:spacing w:line="360" w:lineRule="auto"/>
              <w:jc w:val="center"/>
              <w:rPr>
                <w:rFonts w:hint="eastAsia" w:ascii="宋体" w:hAnsi="宋体" w:eastAsia="宋体" w:cs="宋体"/>
                <w:szCs w:val="28"/>
              </w:rPr>
            </w:pPr>
          </w:p>
        </w:tc>
        <w:tc>
          <w:tcPr>
            <w:tcW w:w="2375" w:type="dxa"/>
          </w:tcPr>
          <w:p w14:paraId="617F938D">
            <w:pPr>
              <w:wordWrap w:val="0"/>
              <w:snapToGrid w:val="0"/>
              <w:spacing w:line="360" w:lineRule="auto"/>
              <w:jc w:val="center"/>
              <w:rPr>
                <w:rFonts w:hint="eastAsia" w:ascii="宋体" w:hAnsi="宋体" w:eastAsia="宋体" w:cs="宋体"/>
                <w:szCs w:val="28"/>
              </w:rPr>
            </w:pPr>
          </w:p>
        </w:tc>
        <w:tc>
          <w:tcPr>
            <w:tcW w:w="2375" w:type="dxa"/>
          </w:tcPr>
          <w:p w14:paraId="07B45888">
            <w:pPr>
              <w:wordWrap w:val="0"/>
              <w:snapToGrid w:val="0"/>
              <w:spacing w:line="360" w:lineRule="auto"/>
              <w:jc w:val="center"/>
              <w:rPr>
                <w:rFonts w:hint="eastAsia" w:ascii="宋体" w:hAnsi="宋体" w:eastAsia="宋体" w:cs="宋体"/>
                <w:szCs w:val="28"/>
              </w:rPr>
            </w:pPr>
          </w:p>
        </w:tc>
      </w:tr>
      <w:tr w14:paraId="3FBB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374" w:type="dxa"/>
          </w:tcPr>
          <w:p w14:paraId="5F2A518E">
            <w:pPr>
              <w:wordWrap w:val="0"/>
              <w:snapToGrid w:val="0"/>
              <w:spacing w:line="360" w:lineRule="auto"/>
              <w:rPr>
                <w:rFonts w:hint="eastAsia" w:ascii="宋体" w:hAnsi="宋体" w:eastAsia="宋体" w:cs="宋体"/>
                <w:szCs w:val="28"/>
              </w:rPr>
            </w:pPr>
          </w:p>
        </w:tc>
        <w:tc>
          <w:tcPr>
            <w:tcW w:w="2374" w:type="dxa"/>
          </w:tcPr>
          <w:p w14:paraId="0392E3C1">
            <w:pPr>
              <w:wordWrap w:val="0"/>
              <w:snapToGrid w:val="0"/>
              <w:spacing w:line="360" w:lineRule="auto"/>
              <w:rPr>
                <w:rFonts w:hint="eastAsia" w:ascii="宋体" w:hAnsi="宋体" w:eastAsia="宋体" w:cs="宋体"/>
                <w:szCs w:val="28"/>
              </w:rPr>
            </w:pPr>
          </w:p>
        </w:tc>
        <w:tc>
          <w:tcPr>
            <w:tcW w:w="2375" w:type="dxa"/>
          </w:tcPr>
          <w:p w14:paraId="6405F34C">
            <w:pPr>
              <w:wordWrap w:val="0"/>
              <w:snapToGrid w:val="0"/>
              <w:spacing w:line="360" w:lineRule="auto"/>
              <w:rPr>
                <w:rFonts w:hint="eastAsia" w:ascii="宋体" w:hAnsi="宋体" w:eastAsia="宋体" w:cs="宋体"/>
                <w:szCs w:val="28"/>
              </w:rPr>
            </w:pPr>
          </w:p>
        </w:tc>
        <w:tc>
          <w:tcPr>
            <w:tcW w:w="2375" w:type="dxa"/>
          </w:tcPr>
          <w:p w14:paraId="231262C0">
            <w:pPr>
              <w:wordWrap w:val="0"/>
              <w:snapToGrid w:val="0"/>
              <w:spacing w:line="360" w:lineRule="auto"/>
              <w:rPr>
                <w:rFonts w:hint="eastAsia" w:ascii="宋体" w:hAnsi="宋体" w:eastAsia="宋体" w:cs="宋体"/>
                <w:szCs w:val="28"/>
              </w:rPr>
            </w:pPr>
          </w:p>
        </w:tc>
      </w:tr>
      <w:tr w14:paraId="46F4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374" w:type="dxa"/>
          </w:tcPr>
          <w:p w14:paraId="3ADF9B6F">
            <w:pPr>
              <w:wordWrap w:val="0"/>
              <w:snapToGrid w:val="0"/>
              <w:spacing w:line="360" w:lineRule="auto"/>
              <w:rPr>
                <w:rFonts w:hint="eastAsia" w:ascii="宋体" w:hAnsi="宋体" w:eastAsia="宋体" w:cs="宋体"/>
                <w:szCs w:val="28"/>
              </w:rPr>
            </w:pPr>
          </w:p>
        </w:tc>
        <w:tc>
          <w:tcPr>
            <w:tcW w:w="2374" w:type="dxa"/>
          </w:tcPr>
          <w:p w14:paraId="67768876">
            <w:pPr>
              <w:wordWrap w:val="0"/>
              <w:snapToGrid w:val="0"/>
              <w:spacing w:line="360" w:lineRule="auto"/>
              <w:rPr>
                <w:rFonts w:hint="eastAsia" w:ascii="宋体" w:hAnsi="宋体" w:eastAsia="宋体" w:cs="宋体"/>
                <w:szCs w:val="28"/>
              </w:rPr>
            </w:pPr>
          </w:p>
        </w:tc>
        <w:tc>
          <w:tcPr>
            <w:tcW w:w="2375" w:type="dxa"/>
          </w:tcPr>
          <w:p w14:paraId="324BF703">
            <w:pPr>
              <w:wordWrap w:val="0"/>
              <w:snapToGrid w:val="0"/>
              <w:spacing w:line="360" w:lineRule="auto"/>
              <w:rPr>
                <w:rFonts w:hint="eastAsia" w:ascii="宋体" w:hAnsi="宋体" w:eastAsia="宋体" w:cs="宋体"/>
                <w:szCs w:val="28"/>
              </w:rPr>
            </w:pPr>
          </w:p>
        </w:tc>
        <w:tc>
          <w:tcPr>
            <w:tcW w:w="2375" w:type="dxa"/>
          </w:tcPr>
          <w:p w14:paraId="3A91AFFB">
            <w:pPr>
              <w:wordWrap w:val="0"/>
              <w:snapToGrid w:val="0"/>
              <w:spacing w:line="360" w:lineRule="auto"/>
              <w:rPr>
                <w:rFonts w:hint="eastAsia" w:ascii="宋体" w:hAnsi="宋体" w:eastAsia="宋体" w:cs="宋体"/>
                <w:szCs w:val="28"/>
              </w:rPr>
            </w:pPr>
          </w:p>
        </w:tc>
      </w:tr>
      <w:tr w14:paraId="6E38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374" w:type="dxa"/>
          </w:tcPr>
          <w:p w14:paraId="7453E7E7">
            <w:pPr>
              <w:wordWrap w:val="0"/>
              <w:snapToGrid w:val="0"/>
              <w:spacing w:line="360" w:lineRule="auto"/>
              <w:rPr>
                <w:rFonts w:hint="eastAsia" w:ascii="宋体" w:hAnsi="宋体" w:eastAsia="宋体" w:cs="宋体"/>
                <w:szCs w:val="28"/>
              </w:rPr>
            </w:pPr>
          </w:p>
        </w:tc>
        <w:tc>
          <w:tcPr>
            <w:tcW w:w="2374" w:type="dxa"/>
          </w:tcPr>
          <w:p w14:paraId="1A9EDAB7">
            <w:pPr>
              <w:wordWrap w:val="0"/>
              <w:snapToGrid w:val="0"/>
              <w:spacing w:line="360" w:lineRule="auto"/>
              <w:rPr>
                <w:rFonts w:hint="eastAsia" w:ascii="宋体" w:hAnsi="宋体" w:eastAsia="宋体" w:cs="宋体"/>
                <w:szCs w:val="28"/>
              </w:rPr>
            </w:pPr>
          </w:p>
        </w:tc>
        <w:tc>
          <w:tcPr>
            <w:tcW w:w="2375" w:type="dxa"/>
          </w:tcPr>
          <w:p w14:paraId="2F60E5CF">
            <w:pPr>
              <w:wordWrap w:val="0"/>
              <w:snapToGrid w:val="0"/>
              <w:spacing w:line="360" w:lineRule="auto"/>
              <w:rPr>
                <w:rFonts w:hint="eastAsia" w:ascii="宋体" w:hAnsi="宋体" w:eastAsia="宋体" w:cs="宋体"/>
                <w:szCs w:val="28"/>
              </w:rPr>
            </w:pPr>
          </w:p>
        </w:tc>
        <w:tc>
          <w:tcPr>
            <w:tcW w:w="2375" w:type="dxa"/>
          </w:tcPr>
          <w:p w14:paraId="74E634A1">
            <w:pPr>
              <w:wordWrap w:val="0"/>
              <w:snapToGrid w:val="0"/>
              <w:spacing w:line="360" w:lineRule="auto"/>
              <w:rPr>
                <w:rFonts w:hint="eastAsia" w:ascii="宋体" w:hAnsi="宋体" w:eastAsia="宋体" w:cs="宋体"/>
                <w:szCs w:val="28"/>
              </w:rPr>
            </w:pPr>
          </w:p>
        </w:tc>
      </w:tr>
    </w:tbl>
    <w:p w14:paraId="18BA9BC6">
      <w:pPr>
        <w:wordWrap w:val="0"/>
        <w:snapToGrid w:val="0"/>
        <w:spacing w:line="360" w:lineRule="auto"/>
        <w:rPr>
          <w:rFonts w:hint="eastAsia" w:ascii="宋体" w:hAnsi="宋体" w:eastAsia="宋体" w:cs="宋体"/>
          <w:szCs w:val="28"/>
        </w:rPr>
      </w:pPr>
    </w:p>
    <w:p w14:paraId="09690BEE">
      <w:pPr>
        <w:spacing w:line="360" w:lineRule="auto"/>
        <w:rPr>
          <w:rFonts w:hint="eastAsia" w:ascii="宋体" w:hAnsi="宋体" w:eastAsia="宋体" w:cs="宋体"/>
          <w:sz w:val="28"/>
          <w:szCs w:val="28"/>
        </w:rPr>
      </w:pPr>
      <w:bookmarkStart w:id="654" w:name="_Toc21351"/>
      <w:r>
        <w:rPr>
          <w:rFonts w:hint="eastAsia" w:ascii="宋体" w:hAnsi="宋体" w:eastAsia="宋体" w:cs="宋体"/>
          <w:sz w:val="28"/>
          <w:szCs w:val="28"/>
        </w:rPr>
        <w:br w:type="page"/>
      </w:r>
    </w:p>
    <w:p w14:paraId="674C4C19">
      <w:pPr>
        <w:pStyle w:val="4"/>
        <w:keepNext w:val="0"/>
        <w:keepLines w:val="0"/>
        <w:wordWrap w:val="0"/>
        <w:spacing w:before="0" w:after="0" w:line="360" w:lineRule="auto"/>
        <w:jc w:val="center"/>
        <w:rPr>
          <w:rFonts w:hint="eastAsia" w:ascii="宋体" w:hAnsi="宋体" w:eastAsia="宋体" w:cs="宋体"/>
          <w:b w:val="0"/>
          <w:bCs w:val="0"/>
          <w:sz w:val="28"/>
          <w:szCs w:val="28"/>
        </w:rPr>
      </w:pPr>
      <w:bookmarkStart w:id="655" w:name="_Toc91687180"/>
      <w:bookmarkStart w:id="656" w:name="_Toc17703"/>
      <w:r>
        <w:rPr>
          <w:rFonts w:hint="eastAsia" w:ascii="宋体" w:hAnsi="宋体" w:eastAsia="宋体" w:cs="宋体"/>
          <w:b w:val="0"/>
          <w:bCs w:val="0"/>
          <w:sz w:val="28"/>
          <w:szCs w:val="28"/>
        </w:rPr>
        <w:t>六、项目管理机构</w:t>
      </w:r>
      <w:bookmarkEnd w:id="654"/>
      <w:bookmarkEnd w:id="655"/>
      <w:bookmarkEnd w:id="656"/>
    </w:p>
    <w:p w14:paraId="2F9F8913">
      <w:pPr>
        <w:pStyle w:val="50"/>
        <w:keepNext w:val="0"/>
        <w:keepLines w:val="0"/>
        <w:wordWrap w:val="0"/>
        <w:spacing w:before="0" w:line="360" w:lineRule="auto"/>
        <w:rPr>
          <w:rFonts w:hint="eastAsia" w:ascii="宋体" w:hAnsi="宋体" w:eastAsia="宋体" w:cs="宋体"/>
          <w:sz w:val="24"/>
          <w:szCs w:val="24"/>
        </w:rPr>
      </w:pPr>
      <w:bookmarkStart w:id="657" w:name="_Toc12105"/>
      <w:bookmarkStart w:id="658" w:name="_Toc152042593"/>
      <w:bookmarkStart w:id="659" w:name="_Toc152045804"/>
      <w:bookmarkStart w:id="660" w:name="_Toc14834"/>
      <w:bookmarkStart w:id="661" w:name="_Toc5899"/>
      <w:bookmarkStart w:id="662" w:name="_Toc341280458"/>
      <w:bookmarkStart w:id="663" w:name="_Toc8986"/>
      <w:bookmarkStart w:id="664" w:name="_Toc179632824"/>
      <w:bookmarkStart w:id="665" w:name="_Toc91687181"/>
      <w:bookmarkStart w:id="666" w:name="_Toc11547"/>
      <w:bookmarkStart w:id="667" w:name="_Toc1256"/>
      <w:bookmarkStart w:id="668" w:name="_Toc30123"/>
      <w:bookmarkStart w:id="669" w:name="_Toc144974872"/>
      <w:r>
        <w:rPr>
          <w:rFonts w:hint="eastAsia" w:ascii="宋体" w:hAnsi="宋体" w:eastAsia="宋体" w:cs="宋体"/>
          <w:sz w:val="24"/>
          <w:szCs w:val="24"/>
        </w:rPr>
        <w:t>（一）项目管理机构组成表</w:t>
      </w:r>
      <w:bookmarkEnd w:id="657"/>
      <w:bookmarkEnd w:id="658"/>
      <w:bookmarkEnd w:id="659"/>
      <w:bookmarkEnd w:id="660"/>
      <w:bookmarkEnd w:id="661"/>
      <w:bookmarkEnd w:id="662"/>
      <w:bookmarkEnd w:id="663"/>
      <w:bookmarkEnd w:id="664"/>
      <w:bookmarkEnd w:id="665"/>
      <w:bookmarkEnd w:id="666"/>
      <w:bookmarkEnd w:id="667"/>
      <w:bookmarkEnd w:id="668"/>
      <w:bookmarkEnd w:id="669"/>
    </w:p>
    <w:p w14:paraId="3FDDDC9A">
      <w:pPr>
        <w:wordWrap w:val="0"/>
        <w:spacing w:line="360" w:lineRule="auto"/>
        <w:jc w:val="center"/>
        <w:rPr>
          <w:rFonts w:hint="eastAsia" w:ascii="宋体" w:hAnsi="宋体" w:eastAsia="宋体" w:cs="宋体"/>
          <w:sz w:val="23"/>
        </w:rPr>
      </w:pPr>
    </w:p>
    <w:tbl>
      <w:tblPr>
        <w:tblStyle w:val="39"/>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98"/>
        <w:gridCol w:w="796"/>
        <w:gridCol w:w="1197"/>
        <w:gridCol w:w="796"/>
        <w:gridCol w:w="798"/>
        <w:gridCol w:w="796"/>
        <w:gridCol w:w="2796"/>
        <w:gridCol w:w="744"/>
      </w:tblGrid>
      <w:tr w14:paraId="73DF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vMerge w:val="restart"/>
            <w:vAlign w:val="center"/>
          </w:tcPr>
          <w:p w14:paraId="1130E8B7">
            <w:pPr>
              <w:wordWrap w:val="0"/>
              <w:spacing w:line="360" w:lineRule="auto"/>
              <w:jc w:val="center"/>
              <w:rPr>
                <w:rFonts w:hint="eastAsia" w:ascii="宋体" w:hAnsi="宋体" w:eastAsia="宋体" w:cs="宋体"/>
              </w:rPr>
            </w:pPr>
            <w:r>
              <w:rPr>
                <w:rFonts w:hint="eastAsia" w:ascii="宋体" w:hAnsi="宋体" w:eastAsia="宋体" w:cs="宋体"/>
              </w:rPr>
              <w:t>职务</w:t>
            </w:r>
          </w:p>
        </w:tc>
        <w:tc>
          <w:tcPr>
            <w:tcW w:w="798" w:type="dxa"/>
            <w:vMerge w:val="restart"/>
            <w:vAlign w:val="center"/>
          </w:tcPr>
          <w:p w14:paraId="7DED45E5">
            <w:pPr>
              <w:wordWrap w:val="0"/>
              <w:spacing w:line="360" w:lineRule="auto"/>
              <w:jc w:val="center"/>
              <w:rPr>
                <w:rFonts w:hint="eastAsia" w:ascii="宋体" w:hAnsi="宋体" w:eastAsia="宋体" w:cs="宋体"/>
              </w:rPr>
            </w:pPr>
            <w:r>
              <w:rPr>
                <w:rFonts w:hint="eastAsia" w:ascii="宋体" w:hAnsi="宋体" w:eastAsia="宋体" w:cs="宋体"/>
              </w:rPr>
              <w:t>姓名</w:t>
            </w:r>
          </w:p>
        </w:tc>
        <w:tc>
          <w:tcPr>
            <w:tcW w:w="796" w:type="dxa"/>
            <w:vMerge w:val="restart"/>
            <w:vAlign w:val="center"/>
          </w:tcPr>
          <w:p w14:paraId="32A8F75E">
            <w:pPr>
              <w:wordWrap w:val="0"/>
              <w:spacing w:line="360" w:lineRule="auto"/>
              <w:jc w:val="center"/>
              <w:rPr>
                <w:rFonts w:hint="eastAsia" w:ascii="宋体" w:hAnsi="宋体" w:eastAsia="宋体" w:cs="宋体"/>
              </w:rPr>
            </w:pPr>
            <w:r>
              <w:rPr>
                <w:rFonts w:hint="eastAsia" w:ascii="宋体" w:hAnsi="宋体" w:eastAsia="宋体" w:cs="宋体"/>
              </w:rPr>
              <w:t>职称</w:t>
            </w:r>
          </w:p>
        </w:tc>
        <w:tc>
          <w:tcPr>
            <w:tcW w:w="6383" w:type="dxa"/>
            <w:gridSpan w:val="5"/>
            <w:vAlign w:val="center"/>
          </w:tcPr>
          <w:p w14:paraId="46ED5912">
            <w:pPr>
              <w:wordWrap w:val="0"/>
              <w:spacing w:line="360" w:lineRule="auto"/>
              <w:jc w:val="center"/>
              <w:rPr>
                <w:rFonts w:hint="eastAsia" w:ascii="宋体" w:hAnsi="宋体" w:eastAsia="宋体" w:cs="宋体"/>
              </w:rPr>
            </w:pPr>
            <w:r>
              <w:rPr>
                <w:rFonts w:hint="eastAsia" w:ascii="宋体" w:hAnsi="宋体" w:eastAsia="宋体" w:cs="宋体"/>
              </w:rPr>
              <w:t>执业或职业资格证明</w:t>
            </w:r>
          </w:p>
        </w:tc>
        <w:tc>
          <w:tcPr>
            <w:tcW w:w="744" w:type="dxa"/>
            <w:vAlign w:val="center"/>
          </w:tcPr>
          <w:p w14:paraId="278052DE">
            <w:pPr>
              <w:wordWrap w:val="0"/>
              <w:spacing w:line="360" w:lineRule="auto"/>
              <w:jc w:val="center"/>
              <w:rPr>
                <w:rFonts w:hint="eastAsia" w:ascii="宋体" w:hAnsi="宋体" w:eastAsia="宋体" w:cs="宋体"/>
              </w:rPr>
            </w:pPr>
            <w:r>
              <w:rPr>
                <w:rFonts w:hint="eastAsia" w:ascii="宋体" w:hAnsi="宋体" w:eastAsia="宋体" w:cs="宋体"/>
              </w:rPr>
              <w:t>备注</w:t>
            </w:r>
          </w:p>
        </w:tc>
      </w:tr>
      <w:tr w14:paraId="6BFB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vMerge w:val="continue"/>
            <w:vAlign w:val="center"/>
          </w:tcPr>
          <w:p w14:paraId="7DC3569C">
            <w:pPr>
              <w:wordWrap w:val="0"/>
              <w:spacing w:line="360" w:lineRule="auto"/>
              <w:jc w:val="center"/>
              <w:rPr>
                <w:rFonts w:hint="eastAsia" w:ascii="宋体" w:hAnsi="宋体" w:eastAsia="宋体" w:cs="宋体"/>
              </w:rPr>
            </w:pPr>
          </w:p>
        </w:tc>
        <w:tc>
          <w:tcPr>
            <w:tcW w:w="798" w:type="dxa"/>
            <w:vMerge w:val="continue"/>
            <w:vAlign w:val="center"/>
          </w:tcPr>
          <w:p w14:paraId="009A777B">
            <w:pPr>
              <w:wordWrap w:val="0"/>
              <w:spacing w:line="360" w:lineRule="auto"/>
              <w:jc w:val="center"/>
              <w:rPr>
                <w:rFonts w:hint="eastAsia" w:ascii="宋体" w:hAnsi="宋体" w:eastAsia="宋体" w:cs="宋体"/>
              </w:rPr>
            </w:pPr>
          </w:p>
        </w:tc>
        <w:tc>
          <w:tcPr>
            <w:tcW w:w="796" w:type="dxa"/>
            <w:vMerge w:val="continue"/>
            <w:vAlign w:val="center"/>
          </w:tcPr>
          <w:p w14:paraId="25342E27">
            <w:pPr>
              <w:wordWrap w:val="0"/>
              <w:spacing w:line="360" w:lineRule="auto"/>
              <w:jc w:val="center"/>
              <w:rPr>
                <w:rFonts w:hint="eastAsia" w:ascii="宋体" w:hAnsi="宋体" w:eastAsia="宋体" w:cs="宋体"/>
              </w:rPr>
            </w:pPr>
          </w:p>
        </w:tc>
        <w:tc>
          <w:tcPr>
            <w:tcW w:w="1197" w:type="dxa"/>
            <w:vAlign w:val="center"/>
          </w:tcPr>
          <w:p w14:paraId="5EA476EE">
            <w:pPr>
              <w:wordWrap w:val="0"/>
              <w:spacing w:line="360" w:lineRule="auto"/>
              <w:jc w:val="center"/>
              <w:rPr>
                <w:rFonts w:hint="eastAsia" w:ascii="宋体" w:hAnsi="宋体" w:eastAsia="宋体" w:cs="宋体"/>
              </w:rPr>
            </w:pPr>
            <w:r>
              <w:rPr>
                <w:rFonts w:hint="eastAsia" w:ascii="宋体" w:hAnsi="宋体" w:eastAsia="宋体" w:cs="宋体"/>
              </w:rPr>
              <w:t>证书名称</w:t>
            </w:r>
          </w:p>
        </w:tc>
        <w:tc>
          <w:tcPr>
            <w:tcW w:w="796" w:type="dxa"/>
            <w:vAlign w:val="center"/>
          </w:tcPr>
          <w:p w14:paraId="7770A2F7">
            <w:pPr>
              <w:wordWrap w:val="0"/>
              <w:spacing w:line="360" w:lineRule="auto"/>
              <w:jc w:val="center"/>
              <w:rPr>
                <w:rFonts w:hint="eastAsia" w:ascii="宋体" w:hAnsi="宋体" w:eastAsia="宋体" w:cs="宋体"/>
              </w:rPr>
            </w:pPr>
            <w:r>
              <w:rPr>
                <w:rFonts w:hint="eastAsia" w:ascii="宋体" w:hAnsi="宋体" w:eastAsia="宋体" w:cs="宋体"/>
              </w:rPr>
              <w:t>级别</w:t>
            </w:r>
          </w:p>
        </w:tc>
        <w:tc>
          <w:tcPr>
            <w:tcW w:w="798" w:type="dxa"/>
            <w:vAlign w:val="center"/>
          </w:tcPr>
          <w:p w14:paraId="29C530E2">
            <w:pPr>
              <w:wordWrap w:val="0"/>
              <w:spacing w:line="360" w:lineRule="auto"/>
              <w:jc w:val="center"/>
              <w:rPr>
                <w:rFonts w:hint="eastAsia" w:ascii="宋体" w:hAnsi="宋体" w:eastAsia="宋体" w:cs="宋体"/>
              </w:rPr>
            </w:pPr>
            <w:r>
              <w:rPr>
                <w:rFonts w:hint="eastAsia" w:ascii="宋体" w:hAnsi="宋体" w:eastAsia="宋体" w:cs="宋体"/>
              </w:rPr>
              <w:t>证号</w:t>
            </w:r>
          </w:p>
        </w:tc>
        <w:tc>
          <w:tcPr>
            <w:tcW w:w="796" w:type="dxa"/>
            <w:vAlign w:val="center"/>
          </w:tcPr>
          <w:p w14:paraId="266A7479">
            <w:pPr>
              <w:wordWrap w:val="0"/>
              <w:spacing w:line="360" w:lineRule="auto"/>
              <w:jc w:val="center"/>
              <w:rPr>
                <w:rFonts w:hint="eastAsia" w:ascii="宋体" w:hAnsi="宋体" w:eastAsia="宋体" w:cs="宋体"/>
              </w:rPr>
            </w:pPr>
            <w:r>
              <w:rPr>
                <w:rFonts w:hint="eastAsia" w:ascii="宋体" w:hAnsi="宋体" w:eastAsia="宋体" w:cs="宋体"/>
              </w:rPr>
              <w:t>专业</w:t>
            </w:r>
          </w:p>
        </w:tc>
        <w:tc>
          <w:tcPr>
            <w:tcW w:w="2796" w:type="dxa"/>
            <w:vAlign w:val="center"/>
          </w:tcPr>
          <w:p w14:paraId="16EDE342">
            <w:pPr>
              <w:wordWrap w:val="0"/>
              <w:spacing w:line="360" w:lineRule="auto"/>
              <w:jc w:val="center"/>
              <w:rPr>
                <w:rFonts w:hint="eastAsia" w:ascii="宋体" w:hAnsi="宋体" w:eastAsia="宋体" w:cs="宋体"/>
              </w:rPr>
            </w:pPr>
            <w:r>
              <w:rPr>
                <w:rFonts w:hint="eastAsia" w:ascii="宋体" w:hAnsi="宋体" w:eastAsia="宋体" w:cs="宋体"/>
              </w:rPr>
              <w:t>养老保险</w:t>
            </w:r>
          </w:p>
        </w:tc>
        <w:tc>
          <w:tcPr>
            <w:tcW w:w="744" w:type="dxa"/>
            <w:vAlign w:val="center"/>
          </w:tcPr>
          <w:p w14:paraId="2085B58E">
            <w:pPr>
              <w:wordWrap w:val="0"/>
              <w:spacing w:line="360" w:lineRule="auto"/>
              <w:jc w:val="center"/>
              <w:rPr>
                <w:rFonts w:hint="eastAsia" w:ascii="宋体" w:hAnsi="宋体" w:eastAsia="宋体" w:cs="宋体"/>
              </w:rPr>
            </w:pPr>
          </w:p>
        </w:tc>
      </w:tr>
      <w:tr w14:paraId="1B43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vAlign w:val="center"/>
          </w:tcPr>
          <w:p w14:paraId="21F38C0E">
            <w:pPr>
              <w:wordWrap w:val="0"/>
              <w:spacing w:line="360" w:lineRule="auto"/>
              <w:jc w:val="center"/>
              <w:rPr>
                <w:rFonts w:hint="eastAsia" w:ascii="宋体" w:hAnsi="宋体" w:eastAsia="宋体" w:cs="宋体"/>
              </w:rPr>
            </w:pPr>
          </w:p>
        </w:tc>
        <w:tc>
          <w:tcPr>
            <w:tcW w:w="798" w:type="dxa"/>
            <w:vAlign w:val="center"/>
          </w:tcPr>
          <w:p w14:paraId="10B82F89">
            <w:pPr>
              <w:wordWrap w:val="0"/>
              <w:spacing w:line="360" w:lineRule="auto"/>
              <w:jc w:val="center"/>
              <w:rPr>
                <w:rFonts w:hint="eastAsia" w:ascii="宋体" w:hAnsi="宋体" w:eastAsia="宋体" w:cs="宋体"/>
              </w:rPr>
            </w:pPr>
          </w:p>
        </w:tc>
        <w:tc>
          <w:tcPr>
            <w:tcW w:w="796" w:type="dxa"/>
            <w:vAlign w:val="center"/>
          </w:tcPr>
          <w:p w14:paraId="00E1806F">
            <w:pPr>
              <w:wordWrap w:val="0"/>
              <w:spacing w:line="360" w:lineRule="auto"/>
              <w:jc w:val="center"/>
              <w:rPr>
                <w:rFonts w:hint="eastAsia" w:ascii="宋体" w:hAnsi="宋体" w:eastAsia="宋体" w:cs="宋体"/>
              </w:rPr>
            </w:pPr>
          </w:p>
        </w:tc>
        <w:tc>
          <w:tcPr>
            <w:tcW w:w="1197" w:type="dxa"/>
            <w:vAlign w:val="center"/>
          </w:tcPr>
          <w:p w14:paraId="45F4BE1F">
            <w:pPr>
              <w:wordWrap w:val="0"/>
              <w:spacing w:line="360" w:lineRule="auto"/>
              <w:jc w:val="center"/>
              <w:rPr>
                <w:rFonts w:hint="eastAsia" w:ascii="宋体" w:hAnsi="宋体" w:eastAsia="宋体" w:cs="宋体"/>
              </w:rPr>
            </w:pPr>
          </w:p>
        </w:tc>
        <w:tc>
          <w:tcPr>
            <w:tcW w:w="796" w:type="dxa"/>
            <w:vAlign w:val="center"/>
          </w:tcPr>
          <w:p w14:paraId="5D0F2821">
            <w:pPr>
              <w:wordWrap w:val="0"/>
              <w:spacing w:line="360" w:lineRule="auto"/>
              <w:jc w:val="center"/>
              <w:rPr>
                <w:rFonts w:hint="eastAsia" w:ascii="宋体" w:hAnsi="宋体" w:eastAsia="宋体" w:cs="宋体"/>
              </w:rPr>
            </w:pPr>
          </w:p>
        </w:tc>
        <w:tc>
          <w:tcPr>
            <w:tcW w:w="798" w:type="dxa"/>
            <w:vAlign w:val="center"/>
          </w:tcPr>
          <w:p w14:paraId="686E99FA">
            <w:pPr>
              <w:wordWrap w:val="0"/>
              <w:spacing w:line="360" w:lineRule="auto"/>
              <w:jc w:val="center"/>
              <w:rPr>
                <w:rFonts w:hint="eastAsia" w:ascii="宋体" w:hAnsi="宋体" w:eastAsia="宋体" w:cs="宋体"/>
              </w:rPr>
            </w:pPr>
          </w:p>
        </w:tc>
        <w:tc>
          <w:tcPr>
            <w:tcW w:w="796" w:type="dxa"/>
            <w:vAlign w:val="center"/>
          </w:tcPr>
          <w:p w14:paraId="7249F106">
            <w:pPr>
              <w:wordWrap w:val="0"/>
              <w:spacing w:line="360" w:lineRule="auto"/>
              <w:jc w:val="center"/>
              <w:rPr>
                <w:rFonts w:hint="eastAsia" w:ascii="宋体" w:hAnsi="宋体" w:eastAsia="宋体" w:cs="宋体"/>
              </w:rPr>
            </w:pPr>
          </w:p>
        </w:tc>
        <w:tc>
          <w:tcPr>
            <w:tcW w:w="2796" w:type="dxa"/>
            <w:vAlign w:val="center"/>
          </w:tcPr>
          <w:p w14:paraId="0CB5930C">
            <w:pPr>
              <w:wordWrap w:val="0"/>
              <w:spacing w:line="360" w:lineRule="auto"/>
              <w:jc w:val="center"/>
              <w:rPr>
                <w:rFonts w:hint="eastAsia" w:ascii="宋体" w:hAnsi="宋体" w:eastAsia="宋体" w:cs="宋体"/>
              </w:rPr>
            </w:pPr>
          </w:p>
        </w:tc>
        <w:tc>
          <w:tcPr>
            <w:tcW w:w="744" w:type="dxa"/>
            <w:vAlign w:val="center"/>
          </w:tcPr>
          <w:p w14:paraId="3D646200">
            <w:pPr>
              <w:wordWrap w:val="0"/>
              <w:spacing w:line="360" w:lineRule="auto"/>
              <w:jc w:val="center"/>
              <w:rPr>
                <w:rFonts w:hint="eastAsia" w:ascii="宋体" w:hAnsi="宋体" w:eastAsia="宋体" w:cs="宋体"/>
              </w:rPr>
            </w:pPr>
          </w:p>
        </w:tc>
      </w:tr>
      <w:tr w14:paraId="6991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5F1385D4">
            <w:pPr>
              <w:wordWrap w:val="0"/>
              <w:spacing w:line="360" w:lineRule="auto"/>
              <w:jc w:val="center"/>
              <w:rPr>
                <w:rFonts w:hint="eastAsia" w:ascii="宋体" w:hAnsi="宋体" w:eastAsia="宋体" w:cs="宋体"/>
              </w:rPr>
            </w:pPr>
          </w:p>
        </w:tc>
        <w:tc>
          <w:tcPr>
            <w:tcW w:w="798" w:type="dxa"/>
          </w:tcPr>
          <w:p w14:paraId="5815A860">
            <w:pPr>
              <w:wordWrap w:val="0"/>
              <w:spacing w:line="360" w:lineRule="auto"/>
              <w:jc w:val="center"/>
              <w:rPr>
                <w:rFonts w:hint="eastAsia" w:ascii="宋体" w:hAnsi="宋体" w:eastAsia="宋体" w:cs="宋体"/>
              </w:rPr>
            </w:pPr>
          </w:p>
        </w:tc>
        <w:tc>
          <w:tcPr>
            <w:tcW w:w="796" w:type="dxa"/>
          </w:tcPr>
          <w:p w14:paraId="3DD033E9">
            <w:pPr>
              <w:wordWrap w:val="0"/>
              <w:spacing w:line="360" w:lineRule="auto"/>
              <w:jc w:val="center"/>
              <w:rPr>
                <w:rFonts w:hint="eastAsia" w:ascii="宋体" w:hAnsi="宋体" w:eastAsia="宋体" w:cs="宋体"/>
              </w:rPr>
            </w:pPr>
          </w:p>
        </w:tc>
        <w:tc>
          <w:tcPr>
            <w:tcW w:w="1197" w:type="dxa"/>
          </w:tcPr>
          <w:p w14:paraId="5066CBAF">
            <w:pPr>
              <w:wordWrap w:val="0"/>
              <w:spacing w:line="360" w:lineRule="auto"/>
              <w:jc w:val="center"/>
              <w:rPr>
                <w:rFonts w:hint="eastAsia" w:ascii="宋体" w:hAnsi="宋体" w:eastAsia="宋体" w:cs="宋体"/>
              </w:rPr>
            </w:pPr>
          </w:p>
        </w:tc>
        <w:tc>
          <w:tcPr>
            <w:tcW w:w="796" w:type="dxa"/>
          </w:tcPr>
          <w:p w14:paraId="09033381">
            <w:pPr>
              <w:wordWrap w:val="0"/>
              <w:spacing w:line="360" w:lineRule="auto"/>
              <w:jc w:val="center"/>
              <w:rPr>
                <w:rFonts w:hint="eastAsia" w:ascii="宋体" w:hAnsi="宋体" w:eastAsia="宋体" w:cs="宋体"/>
              </w:rPr>
            </w:pPr>
          </w:p>
        </w:tc>
        <w:tc>
          <w:tcPr>
            <w:tcW w:w="798" w:type="dxa"/>
          </w:tcPr>
          <w:p w14:paraId="06FD2CF2">
            <w:pPr>
              <w:wordWrap w:val="0"/>
              <w:spacing w:line="360" w:lineRule="auto"/>
              <w:jc w:val="center"/>
              <w:rPr>
                <w:rFonts w:hint="eastAsia" w:ascii="宋体" w:hAnsi="宋体" w:eastAsia="宋体" w:cs="宋体"/>
              </w:rPr>
            </w:pPr>
          </w:p>
        </w:tc>
        <w:tc>
          <w:tcPr>
            <w:tcW w:w="796" w:type="dxa"/>
          </w:tcPr>
          <w:p w14:paraId="04FDCA72">
            <w:pPr>
              <w:wordWrap w:val="0"/>
              <w:spacing w:line="360" w:lineRule="auto"/>
              <w:jc w:val="center"/>
              <w:rPr>
                <w:rFonts w:hint="eastAsia" w:ascii="宋体" w:hAnsi="宋体" w:eastAsia="宋体" w:cs="宋体"/>
              </w:rPr>
            </w:pPr>
          </w:p>
        </w:tc>
        <w:tc>
          <w:tcPr>
            <w:tcW w:w="2796" w:type="dxa"/>
          </w:tcPr>
          <w:p w14:paraId="695331E5">
            <w:pPr>
              <w:wordWrap w:val="0"/>
              <w:spacing w:line="360" w:lineRule="auto"/>
              <w:jc w:val="center"/>
              <w:rPr>
                <w:rFonts w:hint="eastAsia" w:ascii="宋体" w:hAnsi="宋体" w:eastAsia="宋体" w:cs="宋体"/>
              </w:rPr>
            </w:pPr>
          </w:p>
        </w:tc>
        <w:tc>
          <w:tcPr>
            <w:tcW w:w="744" w:type="dxa"/>
          </w:tcPr>
          <w:p w14:paraId="1D0F7A08">
            <w:pPr>
              <w:wordWrap w:val="0"/>
              <w:spacing w:line="360" w:lineRule="auto"/>
              <w:jc w:val="center"/>
              <w:rPr>
                <w:rFonts w:hint="eastAsia" w:ascii="宋体" w:hAnsi="宋体" w:eastAsia="宋体" w:cs="宋体"/>
              </w:rPr>
            </w:pPr>
          </w:p>
        </w:tc>
      </w:tr>
      <w:tr w14:paraId="7E58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0178E808">
            <w:pPr>
              <w:wordWrap w:val="0"/>
              <w:spacing w:line="360" w:lineRule="auto"/>
              <w:jc w:val="center"/>
              <w:rPr>
                <w:rFonts w:hint="eastAsia" w:ascii="宋体" w:hAnsi="宋体" w:eastAsia="宋体" w:cs="宋体"/>
              </w:rPr>
            </w:pPr>
          </w:p>
        </w:tc>
        <w:tc>
          <w:tcPr>
            <w:tcW w:w="798" w:type="dxa"/>
          </w:tcPr>
          <w:p w14:paraId="4BC3E1BA">
            <w:pPr>
              <w:wordWrap w:val="0"/>
              <w:spacing w:line="360" w:lineRule="auto"/>
              <w:jc w:val="center"/>
              <w:rPr>
                <w:rFonts w:hint="eastAsia" w:ascii="宋体" w:hAnsi="宋体" w:eastAsia="宋体" w:cs="宋体"/>
              </w:rPr>
            </w:pPr>
          </w:p>
        </w:tc>
        <w:tc>
          <w:tcPr>
            <w:tcW w:w="796" w:type="dxa"/>
          </w:tcPr>
          <w:p w14:paraId="4B75F3E6">
            <w:pPr>
              <w:wordWrap w:val="0"/>
              <w:spacing w:line="360" w:lineRule="auto"/>
              <w:jc w:val="center"/>
              <w:rPr>
                <w:rFonts w:hint="eastAsia" w:ascii="宋体" w:hAnsi="宋体" w:eastAsia="宋体" w:cs="宋体"/>
              </w:rPr>
            </w:pPr>
          </w:p>
        </w:tc>
        <w:tc>
          <w:tcPr>
            <w:tcW w:w="1197" w:type="dxa"/>
          </w:tcPr>
          <w:p w14:paraId="2FAA31F1">
            <w:pPr>
              <w:wordWrap w:val="0"/>
              <w:spacing w:line="360" w:lineRule="auto"/>
              <w:jc w:val="center"/>
              <w:rPr>
                <w:rFonts w:hint="eastAsia" w:ascii="宋体" w:hAnsi="宋体" w:eastAsia="宋体" w:cs="宋体"/>
              </w:rPr>
            </w:pPr>
          </w:p>
        </w:tc>
        <w:tc>
          <w:tcPr>
            <w:tcW w:w="796" w:type="dxa"/>
          </w:tcPr>
          <w:p w14:paraId="14080C75">
            <w:pPr>
              <w:wordWrap w:val="0"/>
              <w:spacing w:line="360" w:lineRule="auto"/>
              <w:jc w:val="center"/>
              <w:rPr>
                <w:rFonts w:hint="eastAsia" w:ascii="宋体" w:hAnsi="宋体" w:eastAsia="宋体" w:cs="宋体"/>
              </w:rPr>
            </w:pPr>
          </w:p>
        </w:tc>
        <w:tc>
          <w:tcPr>
            <w:tcW w:w="798" w:type="dxa"/>
          </w:tcPr>
          <w:p w14:paraId="3EBDA605">
            <w:pPr>
              <w:wordWrap w:val="0"/>
              <w:spacing w:line="360" w:lineRule="auto"/>
              <w:jc w:val="center"/>
              <w:rPr>
                <w:rFonts w:hint="eastAsia" w:ascii="宋体" w:hAnsi="宋体" w:eastAsia="宋体" w:cs="宋体"/>
              </w:rPr>
            </w:pPr>
          </w:p>
        </w:tc>
        <w:tc>
          <w:tcPr>
            <w:tcW w:w="796" w:type="dxa"/>
          </w:tcPr>
          <w:p w14:paraId="05A6B2A7">
            <w:pPr>
              <w:wordWrap w:val="0"/>
              <w:spacing w:line="360" w:lineRule="auto"/>
              <w:jc w:val="center"/>
              <w:rPr>
                <w:rFonts w:hint="eastAsia" w:ascii="宋体" w:hAnsi="宋体" w:eastAsia="宋体" w:cs="宋体"/>
              </w:rPr>
            </w:pPr>
          </w:p>
        </w:tc>
        <w:tc>
          <w:tcPr>
            <w:tcW w:w="2796" w:type="dxa"/>
          </w:tcPr>
          <w:p w14:paraId="27DDC052">
            <w:pPr>
              <w:wordWrap w:val="0"/>
              <w:spacing w:line="360" w:lineRule="auto"/>
              <w:jc w:val="center"/>
              <w:rPr>
                <w:rFonts w:hint="eastAsia" w:ascii="宋体" w:hAnsi="宋体" w:eastAsia="宋体" w:cs="宋体"/>
              </w:rPr>
            </w:pPr>
          </w:p>
        </w:tc>
        <w:tc>
          <w:tcPr>
            <w:tcW w:w="744" w:type="dxa"/>
          </w:tcPr>
          <w:p w14:paraId="25DAF61F">
            <w:pPr>
              <w:wordWrap w:val="0"/>
              <w:spacing w:line="360" w:lineRule="auto"/>
              <w:jc w:val="center"/>
              <w:rPr>
                <w:rFonts w:hint="eastAsia" w:ascii="宋体" w:hAnsi="宋体" w:eastAsia="宋体" w:cs="宋体"/>
              </w:rPr>
            </w:pPr>
          </w:p>
        </w:tc>
      </w:tr>
      <w:tr w14:paraId="631B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02EC3F4E">
            <w:pPr>
              <w:wordWrap w:val="0"/>
              <w:spacing w:line="360" w:lineRule="auto"/>
              <w:jc w:val="center"/>
              <w:rPr>
                <w:rFonts w:hint="eastAsia" w:ascii="宋体" w:hAnsi="宋体" w:eastAsia="宋体" w:cs="宋体"/>
              </w:rPr>
            </w:pPr>
          </w:p>
        </w:tc>
        <w:tc>
          <w:tcPr>
            <w:tcW w:w="798" w:type="dxa"/>
          </w:tcPr>
          <w:p w14:paraId="392BA0CF">
            <w:pPr>
              <w:wordWrap w:val="0"/>
              <w:spacing w:line="360" w:lineRule="auto"/>
              <w:jc w:val="center"/>
              <w:rPr>
                <w:rFonts w:hint="eastAsia" w:ascii="宋体" w:hAnsi="宋体" w:eastAsia="宋体" w:cs="宋体"/>
              </w:rPr>
            </w:pPr>
          </w:p>
        </w:tc>
        <w:tc>
          <w:tcPr>
            <w:tcW w:w="796" w:type="dxa"/>
          </w:tcPr>
          <w:p w14:paraId="31608BD1">
            <w:pPr>
              <w:wordWrap w:val="0"/>
              <w:spacing w:line="360" w:lineRule="auto"/>
              <w:jc w:val="center"/>
              <w:rPr>
                <w:rFonts w:hint="eastAsia" w:ascii="宋体" w:hAnsi="宋体" w:eastAsia="宋体" w:cs="宋体"/>
              </w:rPr>
            </w:pPr>
          </w:p>
        </w:tc>
        <w:tc>
          <w:tcPr>
            <w:tcW w:w="1197" w:type="dxa"/>
          </w:tcPr>
          <w:p w14:paraId="611A467C">
            <w:pPr>
              <w:wordWrap w:val="0"/>
              <w:spacing w:line="360" w:lineRule="auto"/>
              <w:jc w:val="center"/>
              <w:rPr>
                <w:rFonts w:hint="eastAsia" w:ascii="宋体" w:hAnsi="宋体" w:eastAsia="宋体" w:cs="宋体"/>
              </w:rPr>
            </w:pPr>
          </w:p>
        </w:tc>
        <w:tc>
          <w:tcPr>
            <w:tcW w:w="796" w:type="dxa"/>
          </w:tcPr>
          <w:p w14:paraId="5E591823">
            <w:pPr>
              <w:wordWrap w:val="0"/>
              <w:spacing w:line="360" w:lineRule="auto"/>
              <w:jc w:val="center"/>
              <w:rPr>
                <w:rFonts w:hint="eastAsia" w:ascii="宋体" w:hAnsi="宋体" w:eastAsia="宋体" w:cs="宋体"/>
              </w:rPr>
            </w:pPr>
          </w:p>
        </w:tc>
        <w:tc>
          <w:tcPr>
            <w:tcW w:w="798" w:type="dxa"/>
          </w:tcPr>
          <w:p w14:paraId="566E3C10">
            <w:pPr>
              <w:wordWrap w:val="0"/>
              <w:spacing w:line="360" w:lineRule="auto"/>
              <w:jc w:val="center"/>
              <w:rPr>
                <w:rFonts w:hint="eastAsia" w:ascii="宋体" w:hAnsi="宋体" w:eastAsia="宋体" w:cs="宋体"/>
              </w:rPr>
            </w:pPr>
          </w:p>
        </w:tc>
        <w:tc>
          <w:tcPr>
            <w:tcW w:w="796" w:type="dxa"/>
          </w:tcPr>
          <w:p w14:paraId="44ABEB6D">
            <w:pPr>
              <w:wordWrap w:val="0"/>
              <w:spacing w:line="360" w:lineRule="auto"/>
              <w:jc w:val="center"/>
              <w:rPr>
                <w:rFonts w:hint="eastAsia" w:ascii="宋体" w:hAnsi="宋体" w:eastAsia="宋体" w:cs="宋体"/>
              </w:rPr>
            </w:pPr>
          </w:p>
        </w:tc>
        <w:tc>
          <w:tcPr>
            <w:tcW w:w="2796" w:type="dxa"/>
          </w:tcPr>
          <w:p w14:paraId="6BD47652">
            <w:pPr>
              <w:wordWrap w:val="0"/>
              <w:spacing w:line="360" w:lineRule="auto"/>
              <w:jc w:val="center"/>
              <w:rPr>
                <w:rFonts w:hint="eastAsia" w:ascii="宋体" w:hAnsi="宋体" w:eastAsia="宋体" w:cs="宋体"/>
              </w:rPr>
            </w:pPr>
          </w:p>
        </w:tc>
        <w:tc>
          <w:tcPr>
            <w:tcW w:w="744" w:type="dxa"/>
          </w:tcPr>
          <w:p w14:paraId="4183C34D">
            <w:pPr>
              <w:wordWrap w:val="0"/>
              <w:spacing w:line="360" w:lineRule="auto"/>
              <w:jc w:val="center"/>
              <w:rPr>
                <w:rFonts w:hint="eastAsia" w:ascii="宋体" w:hAnsi="宋体" w:eastAsia="宋体" w:cs="宋体"/>
              </w:rPr>
            </w:pPr>
          </w:p>
        </w:tc>
      </w:tr>
      <w:tr w14:paraId="2D7A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21FFD9C8">
            <w:pPr>
              <w:wordWrap w:val="0"/>
              <w:spacing w:line="360" w:lineRule="auto"/>
              <w:jc w:val="center"/>
              <w:rPr>
                <w:rFonts w:hint="eastAsia" w:ascii="宋体" w:hAnsi="宋体" w:eastAsia="宋体" w:cs="宋体"/>
              </w:rPr>
            </w:pPr>
          </w:p>
        </w:tc>
        <w:tc>
          <w:tcPr>
            <w:tcW w:w="798" w:type="dxa"/>
          </w:tcPr>
          <w:p w14:paraId="10817E17">
            <w:pPr>
              <w:wordWrap w:val="0"/>
              <w:spacing w:line="360" w:lineRule="auto"/>
              <w:jc w:val="center"/>
              <w:rPr>
                <w:rFonts w:hint="eastAsia" w:ascii="宋体" w:hAnsi="宋体" w:eastAsia="宋体" w:cs="宋体"/>
              </w:rPr>
            </w:pPr>
          </w:p>
        </w:tc>
        <w:tc>
          <w:tcPr>
            <w:tcW w:w="796" w:type="dxa"/>
          </w:tcPr>
          <w:p w14:paraId="2B28CBFA">
            <w:pPr>
              <w:wordWrap w:val="0"/>
              <w:spacing w:line="360" w:lineRule="auto"/>
              <w:jc w:val="center"/>
              <w:rPr>
                <w:rFonts w:hint="eastAsia" w:ascii="宋体" w:hAnsi="宋体" w:eastAsia="宋体" w:cs="宋体"/>
              </w:rPr>
            </w:pPr>
          </w:p>
        </w:tc>
        <w:tc>
          <w:tcPr>
            <w:tcW w:w="1197" w:type="dxa"/>
          </w:tcPr>
          <w:p w14:paraId="7F02F1D0">
            <w:pPr>
              <w:wordWrap w:val="0"/>
              <w:spacing w:line="360" w:lineRule="auto"/>
              <w:jc w:val="center"/>
              <w:rPr>
                <w:rFonts w:hint="eastAsia" w:ascii="宋体" w:hAnsi="宋体" w:eastAsia="宋体" w:cs="宋体"/>
              </w:rPr>
            </w:pPr>
          </w:p>
        </w:tc>
        <w:tc>
          <w:tcPr>
            <w:tcW w:w="796" w:type="dxa"/>
          </w:tcPr>
          <w:p w14:paraId="0C32AEB7">
            <w:pPr>
              <w:wordWrap w:val="0"/>
              <w:spacing w:line="360" w:lineRule="auto"/>
              <w:jc w:val="center"/>
              <w:rPr>
                <w:rFonts w:hint="eastAsia" w:ascii="宋体" w:hAnsi="宋体" w:eastAsia="宋体" w:cs="宋体"/>
              </w:rPr>
            </w:pPr>
          </w:p>
        </w:tc>
        <w:tc>
          <w:tcPr>
            <w:tcW w:w="798" w:type="dxa"/>
          </w:tcPr>
          <w:p w14:paraId="5393D1E5">
            <w:pPr>
              <w:wordWrap w:val="0"/>
              <w:spacing w:line="360" w:lineRule="auto"/>
              <w:jc w:val="center"/>
              <w:rPr>
                <w:rFonts w:hint="eastAsia" w:ascii="宋体" w:hAnsi="宋体" w:eastAsia="宋体" w:cs="宋体"/>
              </w:rPr>
            </w:pPr>
          </w:p>
        </w:tc>
        <w:tc>
          <w:tcPr>
            <w:tcW w:w="796" w:type="dxa"/>
          </w:tcPr>
          <w:p w14:paraId="44740CDA">
            <w:pPr>
              <w:wordWrap w:val="0"/>
              <w:spacing w:line="360" w:lineRule="auto"/>
              <w:jc w:val="center"/>
              <w:rPr>
                <w:rFonts w:hint="eastAsia" w:ascii="宋体" w:hAnsi="宋体" w:eastAsia="宋体" w:cs="宋体"/>
              </w:rPr>
            </w:pPr>
          </w:p>
        </w:tc>
        <w:tc>
          <w:tcPr>
            <w:tcW w:w="2796" w:type="dxa"/>
          </w:tcPr>
          <w:p w14:paraId="17F3BBBD">
            <w:pPr>
              <w:wordWrap w:val="0"/>
              <w:spacing w:line="360" w:lineRule="auto"/>
              <w:jc w:val="center"/>
              <w:rPr>
                <w:rFonts w:hint="eastAsia" w:ascii="宋体" w:hAnsi="宋体" w:eastAsia="宋体" w:cs="宋体"/>
              </w:rPr>
            </w:pPr>
          </w:p>
        </w:tc>
        <w:tc>
          <w:tcPr>
            <w:tcW w:w="744" w:type="dxa"/>
          </w:tcPr>
          <w:p w14:paraId="4432EFED">
            <w:pPr>
              <w:wordWrap w:val="0"/>
              <w:spacing w:line="360" w:lineRule="auto"/>
              <w:jc w:val="center"/>
              <w:rPr>
                <w:rFonts w:hint="eastAsia" w:ascii="宋体" w:hAnsi="宋体" w:eastAsia="宋体" w:cs="宋体"/>
              </w:rPr>
            </w:pPr>
          </w:p>
        </w:tc>
      </w:tr>
      <w:tr w14:paraId="5919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55F61EE5">
            <w:pPr>
              <w:wordWrap w:val="0"/>
              <w:spacing w:line="360" w:lineRule="auto"/>
              <w:jc w:val="center"/>
              <w:rPr>
                <w:rFonts w:hint="eastAsia" w:ascii="宋体" w:hAnsi="宋体" w:eastAsia="宋体" w:cs="宋体"/>
              </w:rPr>
            </w:pPr>
          </w:p>
        </w:tc>
        <w:tc>
          <w:tcPr>
            <w:tcW w:w="798" w:type="dxa"/>
          </w:tcPr>
          <w:p w14:paraId="1107F85A">
            <w:pPr>
              <w:wordWrap w:val="0"/>
              <w:spacing w:line="360" w:lineRule="auto"/>
              <w:jc w:val="center"/>
              <w:rPr>
                <w:rFonts w:hint="eastAsia" w:ascii="宋体" w:hAnsi="宋体" w:eastAsia="宋体" w:cs="宋体"/>
              </w:rPr>
            </w:pPr>
          </w:p>
        </w:tc>
        <w:tc>
          <w:tcPr>
            <w:tcW w:w="796" w:type="dxa"/>
          </w:tcPr>
          <w:p w14:paraId="6A83D8FD">
            <w:pPr>
              <w:wordWrap w:val="0"/>
              <w:spacing w:line="360" w:lineRule="auto"/>
              <w:jc w:val="center"/>
              <w:rPr>
                <w:rFonts w:hint="eastAsia" w:ascii="宋体" w:hAnsi="宋体" w:eastAsia="宋体" w:cs="宋体"/>
              </w:rPr>
            </w:pPr>
          </w:p>
        </w:tc>
        <w:tc>
          <w:tcPr>
            <w:tcW w:w="1197" w:type="dxa"/>
          </w:tcPr>
          <w:p w14:paraId="245C7CCC">
            <w:pPr>
              <w:wordWrap w:val="0"/>
              <w:spacing w:line="360" w:lineRule="auto"/>
              <w:jc w:val="center"/>
              <w:rPr>
                <w:rFonts w:hint="eastAsia" w:ascii="宋体" w:hAnsi="宋体" w:eastAsia="宋体" w:cs="宋体"/>
              </w:rPr>
            </w:pPr>
          </w:p>
        </w:tc>
        <w:tc>
          <w:tcPr>
            <w:tcW w:w="796" w:type="dxa"/>
          </w:tcPr>
          <w:p w14:paraId="21BF5735">
            <w:pPr>
              <w:wordWrap w:val="0"/>
              <w:spacing w:line="360" w:lineRule="auto"/>
              <w:jc w:val="center"/>
              <w:rPr>
                <w:rFonts w:hint="eastAsia" w:ascii="宋体" w:hAnsi="宋体" w:eastAsia="宋体" w:cs="宋体"/>
              </w:rPr>
            </w:pPr>
          </w:p>
        </w:tc>
        <w:tc>
          <w:tcPr>
            <w:tcW w:w="798" w:type="dxa"/>
          </w:tcPr>
          <w:p w14:paraId="4C01ACA7">
            <w:pPr>
              <w:wordWrap w:val="0"/>
              <w:spacing w:line="360" w:lineRule="auto"/>
              <w:jc w:val="center"/>
              <w:rPr>
                <w:rFonts w:hint="eastAsia" w:ascii="宋体" w:hAnsi="宋体" w:eastAsia="宋体" w:cs="宋体"/>
              </w:rPr>
            </w:pPr>
          </w:p>
        </w:tc>
        <w:tc>
          <w:tcPr>
            <w:tcW w:w="796" w:type="dxa"/>
          </w:tcPr>
          <w:p w14:paraId="682FF1BA">
            <w:pPr>
              <w:wordWrap w:val="0"/>
              <w:spacing w:line="360" w:lineRule="auto"/>
              <w:jc w:val="center"/>
              <w:rPr>
                <w:rFonts w:hint="eastAsia" w:ascii="宋体" w:hAnsi="宋体" w:eastAsia="宋体" w:cs="宋体"/>
              </w:rPr>
            </w:pPr>
          </w:p>
        </w:tc>
        <w:tc>
          <w:tcPr>
            <w:tcW w:w="2796" w:type="dxa"/>
          </w:tcPr>
          <w:p w14:paraId="4DB909DA">
            <w:pPr>
              <w:wordWrap w:val="0"/>
              <w:spacing w:line="360" w:lineRule="auto"/>
              <w:jc w:val="center"/>
              <w:rPr>
                <w:rFonts w:hint="eastAsia" w:ascii="宋体" w:hAnsi="宋体" w:eastAsia="宋体" w:cs="宋体"/>
              </w:rPr>
            </w:pPr>
          </w:p>
        </w:tc>
        <w:tc>
          <w:tcPr>
            <w:tcW w:w="744" w:type="dxa"/>
          </w:tcPr>
          <w:p w14:paraId="68D3BBB9">
            <w:pPr>
              <w:wordWrap w:val="0"/>
              <w:spacing w:line="360" w:lineRule="auto"/>
              <w:jc w:val="center"/>
              <w:rPr>
                <w:rFonts w:hint="eastAsia" w:ascii="宋体" w:hAnsi="宋体" w:eastAsia="宋体" w:cs="宋体"/>
              </w:rPr>
            </w:pPr>
          </w:p>
        </w:tc>
      </w:tr>
      <w:tr w14:paraId="5DA6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5E3222A1">
            <w:pPr>
              <w:wordWrap w:val="0"/>
              <w:spacing w:line="360" w:lineRule="auto"/>
              <w:jc w:val="center"/>
              <w:rPr>
                <w:rFonts w:hint="eastAsia" w:ascii="宋体" w:hAnsi="宋体" w:eastAsia="宋体" w:cs="宋体"/>
              </w:rPr>
            </w:pPr>
          </w:p>
        </w:tc>
        <w:tc>
          <w:tcPr>
            <w:tcW w:w="798" w:type="dxa"/>
          </w:tcPr>
          <w:p w14:paraId="0D0FAFBE">
            <w:pPr>
              <w:wordWrap w:val="0"/>
              <w:spacing w:line="360" w:lineRule="auto"/>
              <w:jc w:val="center"/>
              <w:rPr>
                <w:rFonts w:hint="eastAsia" w:ascii="宋体" w:hAnsi="宋体" w:eastAsia="宋体" w:cs="宋体"/>
              </w:rPr>
            </w:pPr>
          </w:p>
        </w:tc>
        <w:tc>
          <w:tcPr>
            <w:tcW w:w="796" w:type="dxa"/>
          </w:tcPr>
          <w:p w14:paraId="5487C734">
            <w:pPr>
              <w:wordWrap w:val="0"/>
              <w:spacing w:line="360" w:lineRule="auto"/>
              <w:jc w:val="center"/>
              <w:rPr>
                <w:rFonts w:hint="eastAsia" w:ascii="宋体" w:hAnsi="宋体" w:eastAsia="宋体" w:cs="宋体"/>
              </w:rPr>
            </w:pPr>
          </w:p>
        </w:tc>
        <w:tc>
          <w:tcPr>
            <w:tcW w:w="1197" w:type="dxa"/>
          </w:tcPr>
          <w:p w14:paraId="624A4B47">
            <w:pPr>
              <w:wordWrap w:val="0"/>
              <w:spacing w:line="360" w:lineRule="auto"/>
              <w:jc w:val="center"/>
              <w:rPr>
                <w:rFonts w:hint="eastAsia" w:ascii="宋体" w:hAnsi="宋体" w:eastAsia="宋体" w:cs="宋体"/>
              </w:rPr>
            </w:pPr>
          </w:p>
        </w:tc>
        <w:tc>
          <w:tcPr>
            <w:tcW w:w="796" w:type="dxa"/>
          </w:tcPr>
          <w:p w14:paraId="68F1A102">
            <w:pPr>
              <w:wordWrap w:val="0"/>
              <w:spacing w:line="360" w:lineRule="auto"/>
              <w:jc w:val="center"/>
              <w:rPr>
                <w:rFonts w:hint="eastAsia" w:ascii="宋体" w:hAnsi="宋体" w:eastAsia="宋体" w:cs="宋体"/>
              </w:rPr>
            </w:pPr>
          </w:p>
        </w:tc>
        <w:tc>
          <w:tcPr>
            <w:tcW w:w="798" w:type="dxa"/>
          </w:tcPr>
          <w:p w14:paraId="15E7527C">
            <w:pPr>
              <w:wordWrap w:val="0"/>
              <w:spacing w:line="360" w:lineRule="auto"/>
              <w:jc w:val="center"/>
              <w:rPr>
                <w:rFonts w:hint="eastAsia" w:ascii="宋体" w:hAnsi="宋体" w:eastAsia="宋体" w:cs="宋体"/>
              </w:rPr>
            </w:pPr>
          </w:p>
        </w:tc>
        <w:tc>
          <w:tcPr>
            <w:tcW w:w="796" w:type="dxa"/>
          </w:tcPr>
          <w:p w14:paraId="68CC6A72">
            <w:pPr>
              <w:wordWrap w:val="0"/>
              <w:spacing w:line="360" w:lineRule="auto"/>
              <w:jc w:val="center"/>
              <w:rPr>
                <w:rFonts w:hint="eastAsia" w:ascii="宋体" w:hAnsi="宋体" w:eastAsia="宋体" w:cs="宋体"/>
              </w:rPr>
            </w:pPr>
          </w:p>
        </w:tc>
        <w:tc>
          <w:tcPr>
            <w:tcW w:w="2796" w:type="dxa"/>
          </w:tcPr>
          <w:p w14:paraId="4A2A1DC5">
            <w:pPr>
              <w:wordWrap w:val="0"/>
              <w:spacing w:line="360" w:lineRule="auto"/>
              <w:jc w:val="center"/>
              <w:rPr>
                <w:rFonts w:hint="eastAsia" w:ascii="宋体" w:hAnsi="宋体" w:eastAsia="宋体" w:cs="宋体"/>
              </w:rPr>
            </w:pPr>
          </w:p>
        </w:tc>
        <w:tc>
          <w:tcPr>
            <w:tcW w:w="744" w:type="dxa"/>
          </w:tcPr>
          <w:p w14:paraId="74A6A13C">
            <w:pPr>
              <w:wordWrap w:val="0"/>
              <w:spacing w:line="360" w:lineRule="auto"/>
              <w:jc w:val="center"/>
              <w:rPr>
                <w:rFonts w:hint="eastAsia" w:ascii="宋体" w:hAnsi="宋体" w:eastAsia="宋体" w:cs="宋体"/>
              </w:rPr>
            </w:pPr>
          </w:p>
        </w:tc>
      </w:tr>
      <w:tr w14:paraId="518D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3A24E2D4">
            <w:pPr>
              <w:wordWrap w:val="0"/>
              <w:spacing w:line="360" w:lineRule="auto"/>
              <w:jc w:val="center"/>
              <w:rPr>
                <w:rFonts w:hint="eastAsia" w:ascii="宋体" w:hAnsi="宋体" w:eastAsia="宋体" w:cs="宋体"/>
              </w:rPr>
            </w:pPr>
          </w:p>
        </w:tc>
        <w:tc>
          <w:tcPr>
            <w:tcW w:w="798" w:type="dxa"/>
          </w:tcPr>
          <w:p w14:paraId="213FFA97">
            <w:pPr>
              <w:wordWrap w:val="0"/>
              <w:spacing w:line="360" w:lineRule="auto"/>
              <w:jc w:val="center"/>
              <w:rPr>
                <w:rFonts w:hint="eastAsia" w:ascii="宋体" w:hAnsi="宋体" w:eastAsia="宋体" w:cs="宋体"/>
              </w:rPr>
            </w:pPr>
          </w:p>
        </w:tc>
        <w:tc>
          <w:tcPr>
            <w:tcW w:w="796" w:type="dxa"/>
          </w:tcPr>
          <w:p w14:paraId="76EC3195">
            <w:pPr>
              <w:wordWrap w:val="0"/>
              <w:spacing w:line="360" w:lineRule="auto"/>
              <w:jc w:val="center"/>
              <w:rPr>
                <w:rFonts w:hint="eastAsia" w:ascii="宋体" w:hAnsi="宋体" w:eastAsia="宋体" w:cs="宋体"/>
              </w:rPr>
            </w:pPr>
          </w:p>
        </w:tc>
        <w:tc>
          <w:tcPr>
            <w:tcW w:w="1197" w:type="dxa"/>
          </w:tcPr>
          <w:p w14:paraId="47A088CA">
            <w:pPr>
              <w:wordWrap w:val="0"/>
              <w:spacing w:line="360" w:lineRule="auto"/>
              <w:jc w:val="center"/>
              <w:rPr>
                <w:rFonts w:hint="eastAsia" w:ascii="宋体" w:hAnsi="宋体" w:eastAsia="宋体" w:cs="宋体"/>
              </w:rPr>
            </w:pPr>
          </w:p>
        </w:tc>
        <w:tc>
          <w:tcPr>
            <w:tcW w:w="796" w:type="dxa"/>
          </w:tcPr>
          <w:p w14:paraId="61D4D3A4">
            <w:pPr>
              <w:wordWrap w:val="0"/>
              <w:spacing w:line="360" w:lineRule="auto"/>
              <w:jc w:val="center"/>
              <w:rPr>
                <w:rFonts w:hint="eastAsia" w:ascii="宋体" w:hAnsi="宋体" w:eastAsia="宋体" w:cs="宋体"/>
              </w:rPr>
            </w:pPr>
          </w:p>
        </w:tc>
        <w:tc>
          <w:tcPr>
            <w:tcW w:w="798" w:type="dxa"/>
          </w:tcPr>
          <w:p w14:paraId="3D85825D">
            <w:pPr>
              <w:wordWrap w:val="0"/>
              <w:spacing w:line="360" w:lineRule="auto"/>
              <w:jc w:val="center"/>
              <w:rPr>
                <w:rFonts w:hint="eastAsia" w:ascii="宋体" w:hAnsi="宋体" w:eastAsia="宋体" w:cs="宋体"/>
              </w:rPr>
            </w:pPr>
          </w:p>
        </w:tc>
        <w:tc>
          <w:tcPr>
            <w:tcW w:w="796" w:type="dxa"/>
          </w:tcPr>
          <w:p w14:paraId="6CD72112">
            <w:pPr>
              <w:wordWrap w:val="0"/>
              <w:spacing w:line="360" w:lineRule="auto"/>
              <w:jc w:val="center"/>
              <w:rPr>
                <w:rFonts w:hint="eastAsia" w:ascii="宋体" w:hAnsi="宋体" w:eastAsia="宋体" w:cs="宋体"/>
              </w:rPr>
            </w:pPr>
          </w:p>
        </w:tc>
        <w:tc>
          <w:tcPr>
            <w:tcW w:w="2796" w:type="dxa"/>
          </w:tcPr>
          <w:p w14:paraId="75D790A7">
            <w:pPr>
              <w:wordWrap w:val="0"/>
              <w:spacing w:line="360" w:lineRule="auto"/>
              <w:jc w:val="center"/>
              <w:rPr>
                <w:rFonts w:hint="eastAsia" w:ascii="宋体" w:hAnsi="宋体" w:eastAsia="宋体" w:cs="宋体"/>
              </w:rPr>
            </w:pPr>
          </w:p>
        </w:tc>
        <w:tc>
          <w:tcPr>
            <w:tcW w:w="744" w:type="dxa"/>
          </w:tcPr>
          <w:p w14:paraId="5E156735">
            <w:pPr>
              <w:wordWrap w:val="0"/>
              <w:spacing w:line="360" w:lineRule="auto"/>
              <w:jc w:val="center"/>
              <w:rPr>
                <w:rFonts w:hint="eastAsia" w:ascii="宋体" w:hAnsi="宋体" w:eastAsia="宋体" w:cs="宋体"/>
              </w:rPr>
            </w:pPr>
          </w:p>
        </w:tc>
      </w:tr>
      <w:tr w14:paraId="711F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35286CB8">
            <w:pPr>
              <w:wordWrap w:val="0"/>
              <w:spacing w:line="360" w:lineRule="auto"/>
              <w:jc w:val="center"/>
              <w:rPr>
                <w:rFonts w:hint="eastAsia" w:ascii="宋体" w:hAnsi="宋体" w:eastAsia="宋体" w:cs="宋体"/>
              </w:rPr>
            </w:pPr>
          </w:p>
        </w:tc>
        <w:tc>
          <w:tcPr>
            <w:tcW w:w="798" w:type="dxa"/>
          </w:tcPr>
          <w:p w14:paraId="5753350A">
            <w:pPr>
              <w:wordWrap w:val="0"/>
              <w:spacing w:line="360" w:lineRule="auto"/>
              <w:jc w:val="center"/>
              <w:rPr>
                <w:rFonts w:hint="eastAsia" w:ascii="宋体" w:hAnsi="宋体" w:eastAsia="宋体" w:cs="宋体"/>
              </w:rPr>
            </w:pPr>
          </w:p>
        </w:tc>
        <w:tc>
          <w:tcPr>
            <w:tcW w:w="796" w:type="dxa"/>
          </w:tcPr>
          <w:p w14:paraId="7F696BDB">
            <w:pPr>
              <w:wordWrap w:val="0"/>
              <w:spacing w:line="360" w:lineRule="auto"/>
              <w:jc w:val="center"/>
              <w:rPr>
                <w:rFonts w:hint="eastAsia" w:ascii="宋体" w:hAnsi="宋体" w:eastAsia="宋体" w:cs="宋体"/>
              </w:rPr>
            </w:pPr>
          </w:p>
        </w:tc>
        <w:tc>
          <w:tcPr>
            <w:tcW w:w="1197" w:type="dxa"/>
          </w:tcPr>
          <w:p w14:paraId="38A355C6">
            <w:pPr>
              <w:wordWrap w:val="0"/>
              <w:spacing w:line="360" w:lineRule="auto"/>
              <w:jc w:val="center"/>
              <w:rPr>
                <w:rFonts w:hint="eastAsia" w:ascii="宋体" w:hAnsi="宋体" w:eastAsia="宋体" w:cs="宋体"/>
              </w:rPr>
            </w:pPr>
          </w:p>
        </w:tc>
        <w:tc>
          <w:tcPr>
            <w:tcW w:w="796" w:type="dxa"/>
          </w:tcPr>
          <w:p w14:paraId="203C13EE">
            <w:pPr>
              <w:wordWrap w:val="0"/>
              <w:spacing w:line="360" w:lineRule="auto"/>
              <w:jc w:val="center"/>
              <w:rPr>
                <w:rFonts w:hint="eastAsia" w:ascii="宋体" w:hAnsi="宋体" w:eastAsia="宋体" w:cs="宋体"/>
              </w:rPr>
            </w:pPr>
          </w:p>
        </w:tc>
        <w:tc>
          <w:tcPr>
            <w:tcW w:w="798" w:type="dxa"/>
          </w:tcPr>
          <w:p w14:paraId="40F97B32">
            <w:pPr>
              <w:wordWrap w:val="0"/>
              <w:spacing w:line="360" w:lineRule="auto"/>
              <w:jc w:val="center"/>
              <w:rPr>
                <w:rFonts w:hint="eastAsia" w:ascii="宋体" w:hAnsi="宋体" w:eastAsia="宋体" w:cs="宋体"/>
              </w:rPr>
            </w:pPr>
          </w:p>
        </w:tc>
        <w:tc>
          <w:tcPr>
            <w:tcW w:w="796" w:type="dxa"/>
          </w:tcPr>
          <w:p w14:paraId="6A5BBE2A">
            <w:pPr>
              <w:wordWrap w:val="0"/>
              <w:spacing w:line="360" w:lineRule="auto"/>
              <w:jc w:val="center"/>
              <w:rPr>
                <w:rFonts w:hint="eastAsia" w:ascii="宋体" w:hAnsi="宋体" w:eastAsia="宋体" w:cs="宋体"/>
              </w:rPr>
            </w:pPr>
          </w:p>
        </w:tc>
        <w:tc>
          <w:tcPr>
            <w:tcW w:w="2796" w:type="dxa"/>
          </w:tcPr>
          <w:p w14:paraId="7328F8CA">
            <w:pPr>
              <w:wordWrap w:val="0"/>
              <w:spacing w:line="360" w:lineRule="auto"/>
              <w:jc w:val="center"/>
              <w:rPr>
                <w:rFonts w:hint="eastAsia" w:ascii="宋体" w:hAnsi="宋体" w:eastAsia="宋体" w:cs="宋体"/>
              </w:rPr>
            </w:pPr>
          </w:p>
        </w:tc>
        <w:tc>
          <w:tcPr>
            <w:tcW w:w="744" w:type="dxa"/>
          </w:tcPr>
          <w:p w14:paraId="6C96CD07">
            <w:pPr>
              <w:wordWrap w:val="0"/>
              <w:spacing w:line="360" w:lineRule="auto"/>
              <w:jc w:val="center"/>
              <w:rPr>
                <w:rFonts w:hint="eastAsia" w:ascii="宋体" w:hAnsi="宋体" w:eastAsia="宋体" w:cs="宋体"/>
              </w:rPr>
            </w:pPr>
          </w:p>
        </w:tc>
      </w:tr>
      <w:tr w14:paraId="538F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56EFEF8A">
            <w:pPr>
              <w:wordWrap w:val="0"/>
              <w:spacing w:line="360" w:lineRule="auto"/>
              <w:jc w:val="center"/>
              <w:rPr>
                <w:rFonts w:hint="eastAsia" w:ascii="宋体" w:hAnsi="宋体" w:eastAsia="宋体" w:cs="宋体"/>
              </w:rPr>
            </w:pPr>
          </w:p>
        </w:tc>
        <w:tc>
          <w:tcPr>
            <w:tcW w:w="798" w:type="dxa"/>
          </w:tcPr>
          <w:p w14:paraId="3293F6F8">
            <w:pPr>
              <w:wordWrap w:val="0"/>
              <w:spacing w:line="360" w:lineRule="auto"/>
              <w:jc w:val="center"/>
              <w:rPr>
                <w:rFonts w:hint="eastAsia" w:ascii="宋体" w:hAnsi="宋体" w:eastAsia="宋体" w:cs="宋体"/>
              </w:rPr>
            </w:pPr>
          </w:p>
        </w:tc>
        <w:tc>
          <w:tcPr>
            <w:tcW w:w="796" w:type="dxa"/>
          </w:tcPr>
          <w:p w14:paraId="67841377">
            <w:pPr>
              <w:wordWrap w:val="0"/>
              <w:spacing w:line="360" w:lineRule="auto"/>
              <w:jc w:val="center"/>
              <w:rPr>
                <w:rFonts w:hint="eastAsia" w:ascii="宋体" w:hAnsi="宋体" w:eastAsia="宋体" w:cs="宋体"/>
              </w:rPr>
            </w:pPr>
          </w:p>
        </w:tc>
        <w:tc>
          <w:tcPr>
            <w:tcW w:w="1197" w:type="dxa"/>
          </w:tcPr>
          <w:p w14:paraId="65C1C39E">
            <w:pPr>
              <w:wordWrap w:val="0"/>
              <w:spacing w:line="360" w:lineRule="auto"/>
              <w:jc w:val="center"/>
              <w:rPr>
                <w:rFonts w:hint="eastAsia" w:ascii="宋体" w:hAnsi="宋体" w:eastAsia="宋体" w:cs="宋体"/>
              </w:rPr>
            </w:pPr>
          </w:p>
        </w:tc>
        <w:tc>
          <w:tcPr>
            <w:tcW w:w="796" w:type="dxa"/>
          </w:tcPr>
          <w:p w14:paraId="3A4D5383">
            <w:pPr>
              <w:wordWrap w:val="0"/>
              <w:spacing w:line="360" w:lineRule="auto"/>
              <w:jc w:val="center"/>
              <w:rPr>
                <w:rFonts w:hint="eastAsia" w:ascii="宋体" w:hAnsi="宋体" w:eastAsia="宋体" w:cs="宋体"/>
              </w:rPr>
            </w:pPr>
          </w:p>
        </w:tc>
        <w:tc>
          <w:tcPr>
            <w:tcW w:w="798" w:type="dxa"/>
          </w:tcPr>
          <w:p w14:paraId="4EB4403B">
            <w:pPr>
              <w:wordWrap w:val="0"/>
              <w:spacing w:line="360" w:lineRule="auto"/>
              <w:jc w:val="center"/>
              <w:rPr>
                <w:rFonts w:hint="eastAsia" w:ascii="宋体" w:hAnsi="宋体" w:eastAsia="宋体" w:cs="宋体"/>
              </w:rPr>
            </w:pPr>
          </w:p>
        </w:tc>
        <w:tc>
          <w:tcPr>
            <w:tcW w:w="796" w:type="dxa"/>
          </w:tcPr>
          <w:p w14:paraId="27DC0FBB">
            <w:pPr>
              <w:wordWrap w:val="0"/>
              <w:spacing w:line="360" w:lineRule="auto"/>
              <w:jc w:val="center"/>
              <w:rPr>
                <w:rFonts w:hint="eastAsia" w:ascii="宋体" w:hAnsi="宋体" w:eastAsia="宋体" w:cs="宋体"/>
              </w:rPr>
            </w:pPr>
          </w:p>
        </w:tc>
        <w:tc>
          <w:tcPr>
            <w:tcW w:w="2796" w:type="dxa"/>
          </w:tcPr>
          <w:p w14:paraId="6F16FB97">
            <w:pPr>
              <w:wordWrap w:val="0"/>
              <w:spacing w:line="360" w:lineRule="auto"/>
              <w:jc w:val="center"/>
              <w:rPr>
                <w:rFonts w:hint="eastAsia" w:ascii="宋体" w:hAnsi="宋体" w:eastAsia="宋体" w:cs="宋体"/>
              </w:rPr>
            </w:pPr>
          </w:p>
        </w:tc>
        <w:tc>
          <w:tcPr>
            <w:tcW w:w="744" w:type="dxa"/>
          </w:tcPr>
          <w:p w14:paraId="2359307B">
            <w:pPr>
              <w:wordWrap w:val="0"/>
              <w:spacing w:line="360" w:lineRule="auto"/>
              <w:jc w:val="center"/>
              <w:rPr>
                <w:rFonts w:hint="eastAsia" w:ascii="宋体" w:hAnsi="宋体" w:eastAsia="宋体" w:cs="宋体"/>
              </w:rPr>
            </w:pPr>
          </w:p>
        </w:tc>
      </w:tr>
      <w:tr w14:paraId="56B6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0A52516E">
            <w:pPr>
              <w:wordWrap w:val="0"/>
              <w:spacing w:line="360" w:lineRule="auto"/>
              <w:jc w:val="center"/>
              <w:rPr>
                <w:rFonts w:hint="eastAsia" w:ascii="宋体" w:hAnsi="宋体" w:eastAsia="宋体" w:cs="宋体"/>
              </w:rPr>
            </w:pPr>
          </w:p>
        </w:tc>
        <w:tc>
          <w:tcPr>
            <w:tcW w:w="798" w:type="dxa"/>
          </w:tcPr>
          <w:p w14:paraId="7327B05A">
            <w:pPr>
              <w:wordWrap w:val="0"/>
              <w:spacing w:line="360" w:lineRule="auto"/>
              <w:jc w:val="center"/>
              <w:rPr>
                <w:rFonts w:hint="eastAsia" w:ascii="宋体" w:hAnsi="宋体" w:eastAsia="宋体" w:cs="宋体"/>
              </w:rPr>
            </w:pPr>
          </w:p>
        </w:tc>
        <w:tc>
          <w:tcPr>
            <w:tcW w:w="796" w:type="dxa"/>
          </w:tcPr>
          <w:p w14:paraId="4F1291BD">
            <w:pPr>
              <w:wordWrap w:val="0"/>
              <w:spacing w:line="360" w:lineRule="auto"/>
              <w:jc w:val="center"/>
              <w:rPr>
                <w:rFonts w:hint="eastAsia" w:ascii="宋体" w:hAnsi="宋体" w:eastAsia="宋体" w:cs="宋体"/>
              </w:rPr>
            </w:pPr>
          </w:p>
        </w:tc>
        <w:tc>
          <w:tcPr>
            <w:tcW w:w="1197" w:type="dxa"/>
          </w:tcPr>
          <w:p w14:paraId="75B05835">
            <w:pPr>
              <w:wordWrap w:val="0"/>
              <w:spacing w:line="360" w:lineRule="auto"/>
              <w:jc w:val="center"/>
              <w:rPr>
                <w:rFonts w:hint="eastAsia" w:ascii="宋体" w:hAnsi="宋体" w:eastAsia="宋体" w:cs="宋体"/>
              </w:rPr>
            </w:pPr>
          </w:p>
        </w:tc>
        <w:tc>
          <w:tcPr>
            <w:tcW w:w="796" w:type="dxa"/>
          </w:tcPr>
          <w:p w14:paraId="5F754881">
            <w:pPr>
              <w:wordWrap w:val="0"/>
              <w:spacing w:line="360" w:lineRule="auto"/>
              <w:jc w:val="center"/>
              <w:rPr>
                <w:rFonts w:hint="eastAsia" w:ascii="宋体" w:hAnsi="宋体" w:eastAsia="宋体" w:cs="宋体"/>
              </w:rPr>
            </w:pPr>
          </w:p>
        </w:tc>
        <w:tc>
          <w:tcPr>
            <w:tcW w:w="798" w:type="dxa"/>
          </w:tcPr>
          <w:p w14:paraId="16619DE9">
            <w:pPr>
              <w:wordWrap w:val="0"/>
              <w:spacing w:line="360" w:lineRule="auto"/>
              <w:jc w:val="center"/>
              <w:rPr>
                <w:rFonts w:hint="eastAsia" w:ascii="宋体" w:hAnsi="宋体" w:eastAsia="宋体" w:cs="宋体"/>
              </w:rPr>
            </w:pPr>
          </w:p>
        </w:tc>
        <w:tc>
          <w:tcPr>
            <w:tcW w:w="796" w:type="dxa"/>
          </w:tcPr>
          <w:p w14:paraId="7A3EBEE8">
            <w:pPr>
              <w:wordWrap w:val="0"/>
              <w:spacing w:line="360" w:lineRule="auto"/>
              <w:jc w:val="center"/>
              <w:rPr>
                <w:rFonts w:hint="eastAsia" w:ascii="宋体" w:hAnsi="宋体" w:eastAsia="宋体" w:cs="宋体"/>
              </w:rPr>
            </w:pPr>
          </w:p>
        </w:tc>
        <w:tc>
          <w:tcPr>
            <w:tcW w:w="2796" w:type="dxa"/>
          </w:tcPr>
          <w:p w14:paraId="5C307EE7">
            <w:pPr>
              <w:wordWrap w:val="0"/>
              <w:spacing w:line="360" w:lineRule="auto"/>
              <w:jc w:val="center"/>
              <w:rPr>
                <w:rFonts w:hint="eastAsia" w:ascii="宋体" w:hAnsi="宋体" w:eastAsia="宋体" w:cs="宋体"/>
              </w:rPr>
            </w:pPr>
          </w:p>
        </w:tc>
        <w:tc>
          <w:tcPr>
            <w:tcW w:w="744" w:type="dxa"/>
          </w:tcPr>
          <w:p w14:paraId="6F5D2888">
            <w:pPr>
              <w:wordWrap w:val="0"/>
              <w:spacing w:line="360" w:lineRule="auto"/>
              <w:jc w:val="center"/>
              <w:rPr>
                <w:rFonts w:hint="eastAsia" w:ascii="宋体" w:hAnsi="宋体" w:eastAsia="宋体" w:cs="宋体"/>
              </w:rPr>
            </w:pPr>
          </w:p>
        </w:tc>
      </w:tr>
      <w:tr w14:paraId="7F50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0FBB32BE">
            <w:pPr>
              <w:wordWrap w:val="0"/>
              <w:spacing w:line="360" w:lineRule="auto"/>
              <w:jc w:val="center"/>
              <w:rPr>
                <w:rFonts w:hint="eastAsia" w:ascii="宋体" w:hAnsi="宋体" w:eastAsia="宋体" w:cs="宋体"/>
              </w:rPr>
            </w:pPr>
          </w:p>
        </w:tc>
        <w:tc>
          <w:tcPr>
            <w:tcW w:w="798" w:type="dxa"/>
          </w:tcPr>
          <w:p w14:paraId="0AEA9D30">
            <w:pPr>
              <w:wordWrap w:val="0"/>
              <w:spacing w:line="360" w:lineRule="auto"/>
              <w:jc w:val="center"/>
              <w:rPr>
                <w:rFonts w:hint="eastAsia" w:ascii="宋体" w:hAnsi="宋体" w:eastAsia="宋体" w:cs="宋体"/>
              </w:rPr>
            </w:pPr>
          </w:p>
        </w:tc>
        <w:tc>
          <w:tcPr>
            <w:tcW w:w="796" w:type="dxa"/>
          </w:tcPr>
          <w:p w14:paraId="1D75ED52">
            <w:pPr>
              <w:wordWrap w:val="0"/>
              <w:spacing w:line="360" w:lineRule="auto"/>
              <w:jc w:val="center"/>
              <w:rPr>
                <w:rFonts w:hint="eastAsia" w:ascii="宋体" w:hAnsi="宋体" w:eastAsia="宋体" w:cs="宋体"/>
              </w:rPr>
            </w:pPr>
          </w:p>
        </w:tc>
        <w:tc>
          <w:tcPr>
            <w:tcW w:w="1197" w:type="dxa"/>
          </w:tcPr>
          <w:p w14:paraId="2102EC00">
            <w:pPr>
              <w:wordWrap w:val="0"/>
              <w:spacing w:line="360" w:lineRule="auto"/>
              <w:jc w:val="center"/>
              <w:rPr>
                <w:rFonts w:hint="eastAsia" w:ascii="宋体" w:hAnsi="宋体" w:eastAsia="宋体" w:cs="宋体"/>
              </w:rPr>
            </w:pPr>
          </w:p>
        </w:tc>
        <w:tc>
          <w:tcPr>
            <w:tcW w:w="796" w:type="dxa"/>
          </w:tcPr>
          <w:p w14:paraId="286E5144">
            <w:pPr>
              <w:wordWrap w:val="0"/>
              <w:spacing w:line="360" w:lineRule="auto"/>
              <w:jc w:val="center"/>
              <w:rPr>
                <w:rFonts w:hint="eastAsia" w:ascii="宋体" w:hAnsi="宋体" w:eastAsia="宋体" w:cs="宋体"/>
              </w:rPr>
            </w:pPr>
          </w:p>
        </w:tc>
        <w:tc>
          <w:tcPr>
            <w:tcW w:w="798" w:type="dxa"/>
          </w:tcPr>
          <w:p w14:paraId="3A20A7E7">
            <w:pPr>
              <w:wordWrap w:val="0"/>
              <w:spacing w:line="360" w:lineRule="auto"/>
              <w:jc w:val="center"/>
              <w:rPr>
                <w:rFonts w:hint="eastAsia" w:ascii="宋体" w:hAnsi="宋体" w:eastAsia="宋体" w:cs="宋体"/>
              </w:rPr>
            </w:pPr>
          </w:p>
        </w:tc>
        <w:tc>
          <w:tcPr>
            <w:tcW w:w="796" w:type="dxa"/>
          </w:tcPr>
          <w:p w14:paraId="1A7D6959">
            <w:pPr>
              <w:wordWrap w:val="0"/>
              <w:spacing w:line="360" w:lineRule="auto"/>
              <w:jc w:val="center"/>
              <w:rPr>
                <w:rFonts w:hint="eastAsia" w:ascii="宋体" w:hAnsi="宋体" w:eastAsia="宋体" w:cs="宋体"/>
              </w:rPr>
            </w:pPr>
          </w:p>
        </w:tc>
        <w:tc>
          <w:tcPr>
            <w:tcW w:w="2796" w:type="dxa"/>
          </w:tcPr>
          <w:p w14:paraId="67FF1C51">
            <w:pPr>
              <w:wordWrap w:val="0"/>
              <w:spacing w:line="360" w:lineRule="auto"/>
              <w:jc w:val="center"/>
              <w:rPr>
                <w:rFonts w:hint="eastAsia" w:ascii="宋体" w:hAnsi="宋体" w:eastAsia="宋体" w:cs="宋体"/>
              </w:rPr>
            </w:pPr>
          </w:p>
        </w:tc>
        <w:tc>
          <w:tcPr>
            <w:tcW w:w="744" w:type="dxa"/>
          </w:tcPr>
          <w:p w14:paraId="30C421A9">
            <w:pPr>
              <w:wordWrap w:val="0"/>
              <w:spacing w:line="360" w:lineRule="auto"/>
              <w:jc w:val="center"/>
              <w:rPr>
                <w:rFonts w:hint="eastAsia" w:ascii="宋体" w:hAnsi="宋体" w:eastAsia="宋体" w:cs="宋体"/>
              </w:rPr>
            </w:pPr>
          </w:p>
        </w:tc>
      </w:tr>
      <w:tr w14:paraId="1857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78B19DB1">
            <w:pPr>
              <w:wordWrap w:val="0"/>
              <w:spacing w:line="360" w:lineRule="auto"/>
              <w:jc w:val="center"/>
              <w:rPr>
                <w:rFonts w:hint="eastAsia" w:ascii="宋体" w:hAnsi="宋体" w:eastAsia="宋体" w:cs="宋体"/>
              </w:rPr>
            </w:pPr>
          </w:p>
        </w:tc>
        <w:tc>
          <w:tcPr>
            <w:tcW w:w="798" w:type="dxa"/>
          </w:tcPr>
          <w:p w14:paraId="5C4B815E">
            <w:pPr>
              <w:wordWrap w:val="0"/>
              <w:spacing w:line="360" w:lineRule="auto"/>
              <w:jc w:val="center"/>
              <w:rPr>
                <w:rFonts w:hint="eastAsia" w:ascii="宋体" w:hAnsi="宋体" w:eastAsia="宋体" w:cs="宋体"/>
              </w:rPr>
            </w:pPr>
          </w:p>
        </w:tc>
        <w:tc>
          <w:tcPr>
            <w:tcW w:w="796" w:type="dxa"/>
          </w:tcPr>
          <w:p w14:paraId="03251755">
            <w:pPr>
              <w:wordWrap w:val="0"/>
              <w:spacing w:line="360" w:lineRule="auto"/>
              <w:jc w:val="center"/>
              <w:rPr>
                <w:rFonts w:hint="eastAsia" w:ascii="宋体" w:hAnsi="宋体" w:eastAsia="宋体" w:cs="宋体"/>
              </w:rPr>
            </w:pPr>
          </w:p>
        </w:tc>
        <w:tc>
          <w:tcPr>
            <w:tcW w:w="1197" w:type="dxa"/>
          </w:tcPr>
          <w:p w14:paraId="1A1603CF">
            <w:pPr>
              <w:wordWrap w:val="0"/>
              <w:spacing w:line="360" w:lineRule="auto"/>
              <w:jc w:val="center"/>
              <w:rPr>
                <w:rFonts w:hint="eastAsia" w:ascii="宋体" w:hAnsi="宋体" w:eastAsia="宋体" w:cs="宋体"/>
              </w:rPr>
            </w:pPr>
          </w:p>
        </w:tc>
        <w:tc>
          <w:tcPr>
            <w:tcW w:w="796" w:type="dxa"/>
          </w:tcPr>
          <w:p w14:paraId="404E2FA5">
            <w:pPr>
              <w:wordWrap w:val="0"/>
              <w:spacing w:line="360" w:lineRule="auto"/>
              <w:jc w:val="center"/>
              <w:rPr>
                <w:rFonts w:hint="eastAsia" w:ascii="宋体" w:hAnsi="宋体" w:eastAsia="宋体" w:cs="宋体"/>
              </w:rPr>
            </w:pPr>
          </w:p>
        </w:tc>
        <w:tc>
          <w:tcPr>
            <w:tcW w:w="798" w:type="dxa"/>
          </w:tcPr>
          <w:p w14:paraId="7FA21DD1">
            <w:pPr>
              <w:wordWrap w:val="0"/>
              <w:spacing w:line="360" w:lineRule="auto"/>
              <w:jc w:val="center"/>
              <w:rPr>
                <w:rFonts w:hint="eastAsia" w:ascii="宋体" w:hAnsi="宋体" w:eastAsia="宋体" w:cs="宋体"/>
              </w:rPr>
            </w:pPr>
          </w:p>
        </w:tc>
        <w:tc>
          <w:tcPr>
            <w:tcW w:w="796" w:type="dxa"/>
          </w:tcPr>
          <w:p w14:paraId="3AC2E3D9">
            <w:pPr>
              <w:wordWrap w:val="0"/>
              <w:spacing w:line="360" w:lineRule="auto"/>
              <w:jc w:val="center"/>
              <w:rPr>
                <w:rFonts w:hint="eastAsia" w:ascii="宋体" w:hAnsi="宋体" w:eastAsia="宋体" w:cs="宋体"/>
              </w:rPr>
            </w:pPr>
          </w:p>
        </w:tc>
        <w:tc>
          <w:tcPr>
            <w:tcW w:w="2796" w:type="dxa"/>
          </w:tcPr>
          <w:p w14:paraId="46722BE0">
            <w:pPr>
              <w:wordWrap w:val="0"/>
              <w:spacing w:line="360" w:lineRule="auto"/>
              <w:jc w:val="center"/>
              <w:rPr>
                <w:rFonts w:hint="eastAsia" w:ascii="宋体" w:hAnsi="宋体" w:eastAsia="宋体" w:cs="宋体"/>
              </w:rPr>
            </w:pPr>
          </w:p>
        </w:tc>
        <w:tc>
          <w:tcPr>
            <w:tcW w:w="744" w:type="dxa"/>
          </w:tcPr>
          <w:p w14:paraId="75AC42BA">
            <w:pPr>
              <w:wordWrap w:val="0"/>
              <w:spacing w:line="360" w:lineRule="auto"/>
              <w:jc w:val="center"/>
              <w:rPr>
                <w:rFonts w:hint="eastAsia" w:ascii="宋体" w:hAnsi="宋体" w:eastAsia="宋体" w:cs="宋体"/>
              </w:rPr>
            </w:pPr>
          </w:p>
        </w:tc>
      </w:tr>
      <w:tr w14:paraId="59A4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0A43188F">
            <w:pPr>
              <w:wordWrap w:val="0"/>
              <w:spacing w:line="360" w:lineRule="auto"/>
              <w:jc w:val="center"/>
              <w:rPr>
                <w:rFonts w:hint="eastAsia" w:ascii="宋体" w:hAnsi="宋体" w:eastAsia="宋体" w:cs="宋体"/>
              </w:rPr>
            </w:pPr>
          </w:p>
        </w:tc>
        <w:tc>
          <w:tcPr>
            <w:tcW w:w="798" w:type="dxa"/>
          </w:tcPr>
          <w:p w14:paraId="1E03BEB9">
            <w:pPr>
              <w:wordWrap w:val="0"/>
              <w:spacing w:line="360" w:lineRule="auto"/>
              <w:jc w:val="center"/>
              <w:rPr>
                <w:rFonts w:hint="eastAsia" w:ascii="宋体" w:hAnsi="宋体" w:eastAsia="宋体" w:cs="宋体"/>
              </w:rPr>
            </w:pPr>
          </w:p>
        </w:tc>
        <w:tc>
          <w:tcPr>
            <w:tcW w:w="796" w:type="dxa"/>
          </w:tcPr>
          <w:p w14:paraId="58055249">
            <w:pPr>
              <w:wordWrap w:val="0"/>
              <w:spacing w:line="360" w:lineRule="auto"/>
              <w:jc w:val="center"/>
              <w:rPr>
                <w:rFonts w:hint="eastAsia" w:ascii="宋体" w:hAnsi="宋体" w:eastAsia="宋体" w:cs="宋体"/>
              </w:rPr>
            </w:pPr>
          </w:p>
        </w:tc>
        <w:tc>
          <w:tcPr>
            <w:tcW w:w="1197" w:type="dxa"/>
          </w:tcPr>
          <w:p w14:paraId="7AA9BA8F">
            <w:pPr>
              <w:wordWrap w:val="0"/>
              <w:spacing w:line="360" w:lineRule="auto"/>
              <w:jc w:val="center"/>
              <w:rPr>
                <w:rFonts w:hint="eastAsia" w:ascii="宋体" w:hAnsi="宋体" w:eastAsia="宋体" w:cs="宋体"/>
              </w:rPr>
            </w:pPr>
          </w:p>
        </w:tc>
        <w:tc>
          <w:tcPr>
            <w:tcW w:w="796" w:type="dxa"/>
          </w:tcPr>
          <w:p w14:paraId="29E01A4F">
            <w:pPr>
              <w:wordWrap w:val="0"/>
              <w:spacing w:line="360" w:lineRule="auto"/>
              <w:jc w:val="center"/>
              <w:rPr>
                <w:rFonts w:hint="eastAsia" w:ascii="宋体" w:hAnsi="宋体" w:eastAsia="宋体" w:cs="宋体"/>
              </w:rPr>
            </w:pPr>
          </w:p>
        </w:tc>
        <w:tc>
          <w:tcPr>
            <w:tcW w:w="798" w:type="dxa"/>
          </w:tcPr>
          <w:p w14:paraId="7994A2AF">
            <w:pPr>
              <w:wordWrap w:val="0"/>
              <w:spacing w:line="360" w:lineRule="auto"/>
              <w:jc w:val="center"/>
              <w:rPr>
                <w:rFonts w:hint="eastAsia" w:ascii="宋体" w:hAnsi="宋体" w:eastAsia="宋体" w:cs="宋体"/>
              </w:rPr>
            </w:pPr>
          </w:p>
        </w:tc>
        <w:tc>
          <w:tcPr>
            <w:tcW w:w="796" w:type="dxa"/>
          </w:tcPr>
          <w:p w14:paraId="55E89404">
            <w:pPr>
              <w:wordWrap w:val="0"/>
              <w:spacing w:line="360" w:lineRule="auto"/>
              <w:jc w:val="center"/>
              <w:rPr>
                <w:rFonts w:hint="eastAsia" w:ascii="宋体" w:hAnsi="宋体" w:eastAsia="宋体" w:cs="宋体"/>
              </w:rPr>
            </w:pPr>
          </w:p>
        </w:tc>
        <w:tc>
          <w:tcPr>
            <w:tcW w:w="2796" w:type="dxa"/>
          </w:tcPr>
          <w:p w14:paraId="734DE461">
            <w:pPr>
              <w:wordWrap w:val="0"/>
              <w:spacing w:line="360" w:lineRule="auto"/>
              <w:jc w:val="center"/>
              <w:rPr>
                <w:rFonts w:hint="eastAsia" w:ascii="宋体" w:hAnsi="宋体" w:eastAsia="宋体" w:cs="宋体"/>
              </w:rPr>
            </w:pPr>
          </w:p>
        </w:tc>
        <w:tc>
          <w:tcPr>
            <w:tcW w:w="744" w:type="dxa"/>
          </w:tcPr>
          <w:p w14:paraId="7575B7B3">
            <w:pPr>
              <w:wordWrap w:val="0"/>
              <w:spacing w:line="360" w:lineRule="auto"/>
              <w:jc w:val="center"/>
              <w:rPr>
                <w:rFonts w:hint="eastAsia" w:ascii="宋体" w:hAnsi="宋体" w:eastAsia="宋体" w:cs="宋体"/>
              </w:rPr>
            </w:pPr>
          </w:p>
        </w:tc>
      </w:tr>
      <w:tr w14:paraId="7C7E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5EEBF264">
            <w:pPr>
              <w:wordWrap w:val="0"/>
              <w:spacing w:line="360" w:lineRule="auto"/>
              <w:jc w:val="center"/>
              <w:rPr>
                <w:rFonts w:hint="eastAsia" w:ascii="宋体" w:hAnsi="宋体" w:eastAsia="宋体" w:cs="宋体"/>
              </w:rPr>
            </w:pPr>
          </w:p>
        </w:tc>
        <w:tc>
          <w:tcPr>
            <w:tcW w:w="798" w:type="dxa"/>
          </w:tcPr>
          <w:p w14:paraId="306C6062">
            <w:pPr>
              <w:wordWrap w:val="0"/>
              <w:spacing w:line="360" w:lineRule="auto"/>
              <w:jc w:val="center"/>
              <w:rPr>
                <w:rFonts w:hint="eastAsia" w:ascii="宋体" w:hAnsi="宋体" w:eastAsia="宋体" w:cs="宋体"/>
              </w:rPr>
            </w:pPr>
          </w:p>
        </w:tc>
        <w:tc>
          <w:tcPr>
            <w:tcW w:w="796" w:type="dxa"/>
          </w:tcPr>
          <w:p w14:paraId="6F90C584">
            <w:pPr>
              <w:wordWrap w:val="0"/>
              <w:spacing w:line="360" w:lineRule="auto"/>
              <w:jc w:val="center"/>
              <w:rPr>
                <w:rFonts w:hint="eastAsia" w:ascii="宋体" w:hAnsi="宋体" w:eastAsia="宋体" w:cs="宋体"/>
              </w:rPr>
            </w:pPr>
          </w:p>
        </w:tc>
        <w:tc>
          <w:tcPr>
            <w:tcW w:w="1197" w:type="dxa"/>
          </w:tcPr>
          <w:p w14:paraId="3E0D9304">
            <w:pPr>
              <w:wordWrap w:val="0"/>
              <w:spacing w:line="360" w:lineRule="auto"/>
              <w:jc w:val="center"/>
              <w:rPr>
                <w:rFonts w:hint="eastAsia" w:ascii="宋体" w:hAnsi="宋体" w:eastAsia="宋体" w:cs="宋体"/>
              </w:rPr>
            </w:pPr>
          </w:p>
        </w:tc>
        <w:tc>
          <w:tcPr>
            <w:tcW w:w="796" w:type="dxa"/>
          </w:tcPr>
          <w:p w14:paraId="540273E6">
            <w:pPr>
              <w:wordWrap w:val="0"/>
              <w:spacing w:line="360" w:lineRule="auto"/>
              <w:jc w:val="center"/>
              <w:rPr>
                <w:rFonts w:hint="eastAsia" w:ascii="宋体" w:hAnsi="宋体" w:eastAsia="宋体" w:cs="宋体"/>
              </w:rPr>
            </w:pPr>
          </w:p>
        </w:tc>
        <w:tc>
          <w:tcPr>
            <w:tcW w:w="798" w:type="dxa"/>
          </w:tcPr>
          <w:p w14:paraId="3B9AFDEC">
            <w:pPr>
              <w:wordWrap w:val="0"/>
              <w:spacing w:line="360" w:lineRule="auto"/>
              <w:jc w:val="center"/>
              <w:rPr>
                <w:rFonts w:hint="eastAsia" w:ascii="宋体" w:hAnsi="宋体" w:eastAsia="宋体" w:cs="宋体"/>
              </w:rPr>
            </w:pPr>
          </w:p>
        </w:tc>
        <w:tc>
          <w:tcPr>
            <w:tcW w:w="796" w:type="dxa"/>
          </w:tcPr>
          <w:p w14:paraId="48CDB972">
            <w:pPr>
              <w:wordWrap w:val="0"/>
              <w:spacing w:line="360" w:lineRule="auto"/>
              <w:jc w:val="center"/>
              <w:rPr>
                <w:rFonts w:hint="eastAsia" w:ascii="宋体" w:hAnsi="宋体" w:eastAsia="宋体" w:cs="宋体"/>
              </w:rPr>
            </w:pPr>
          </w:p>
        </w:tc>
        <w:tc>
          <w:tcPr>
            <w:tcW w:w="2796" w:type="dxa"/>
          </w:tcPr>
          <w:p w14:paraId="4789DFA1">
            <w:pPr>
              <w:wordWrap w:val="0"/>
              <w:spacing w:line="360" w:lineRule="auto"/>
              <w:jc w:val="center"/>
              <w:rPr>
                <w:rFonts w:hint="eastAsia" w:ascii="宋体" w:hAnsi="宋体" w:eastAsia="宋体" w:cs="宋体"/>
              </w:rPr>
            </w:pPr>
          </w:p>
        </w:tc>
        <w:tc>
          <w:tcPr>
            <w:tcW w:w="744" w:type="dxa"/>
          </w:tcPr>
          <w:p w14:paraId="003F46A9">
            <w:pPr>
              <w:wordWrap w:val="0"/>
              <w:spacing w:line="360" w:lineRule="auto"/>
              <w:jc w:val="center"/>
              <w:rPr>
                <w:rFonts w:hint="eastAsia" w:ascii="宋体" w:hAnsi="宋体" w:eastAsia="宋体" w:cs="宋体"/>
              </w:rPr>
            </w:pPr>
          </w:p>
        </w:tc>
      </w:tr>
      <w:tr w14:paraId="6250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6AAD226D">
            <w:pPr>
              <w:wordWrap w:val="0"/>
              <w:spacing w:line="360" w:lineRule="auto"/>
              <w:jc w:val="center"/>
              <w:rPr>
                <w:rFonts w:hint="eastAsia" w:ascii="宋体" w:hAnsi="宋体" w:eastAsia="宋体" w:cs="宋体"/>
              </w:rPr>
            </w:pPr>
          </w:p>
        </w:tc>
        <w:tc>
          <w:tcPr>
            <w:tcW w:w="798" w:type="dxa"/>
          </w:tcPr>
          <w:p w14:paraId="10AB83A7">
            <w:pPr>
              <w:wordWrap w:val="0"/>
              <w:spacing w:line="360" w:lineRule="auto"/>
              <w:jc w:val="center"/>
              <w:rPr>
                <w:rFonts w:hint="eastAsia" w:ascii="宋体" w:hAnsi="宋体" w:eastAsia="宋体" w:cs="宋体"/>
              </w:rPr>
            </w:pPr>
          </w:p>
        </w:tc>
        <w:tc>
          <w:tcPr>
            <w:tcW w:w="796" w:type="dxa"/>
          </w:tcPr>
          <w:p w14:paraId="0CDFFE8D">
            <w:pPr>
              <w:wordWrap w:val="0"/>
              <w:spacing w:line="360" w:lineRule="auto"/>
              <w:jc w:val="center"/>
              <w:rPr>
                <w:rFonts w:hint="eastAsia" w:ascii="宋体" w:hAnsi="宋体" w:eastAsia="宋体" w:cs="宋体"/>
              </w:rPr>
            </w:pPr>
          </w:p>
        </w:tc>
        <w:tc>
          <w:tcPr>
            <w:tcW w:w="1197" w:type="dxa"/>
          </w:tcPr>
          <w:p w14:paraId="506A9DCA">
            <w:pPr>
              <w:wordWrap w:val="0"/>
              <w:spacing w:line="360" w:lineRule="auto"/>
              <w:jc w:val="center"/>
              <w:rPr>
                <w:rFonts w:hint="eastAsia" w:ascii="宋体" w:hAnsi="宋体" w:eastAsia="宋体" w:cs="宋体"/>
              </w:rPr>
            </w:pPr>
          </w:p>
        </w:tc>
        <w:tc>
          <w:tcPr>
            <w:tcW w:w="796" w:type="dxa"/>
          </w:tcPr>
          <w:p w14:paraId="3A9DAA5B">
            <w:pPr>
              <w:wordWrap w:val="0"/>
              <w:spacing w:line="360" w:lineRule="auto"/>
              <w:jc w:val="center"/>
              <w:rPr>
                <w:rFonts w:hint="eastAsia" w:ascii="宋体" w:hAnsi="宋体" w:eastAsia="宋体" w:cs="宋体"/>
              </w:rPr>
            </w:pPr>
          </w:p>
        </w:tc>
        <w:tc>
          <w:tcPr>
            <w:tcW w:w="798" w:type="dxa"/>
          </w:tcPr>
          <w:p w14:paraId="4A0692DC">
            <w:pPr>
              <w:wordWrap w:val="0"/>
              <w:spacing w:line="360" w:lineRule="auto"/>
              <w:jc w:val="center"/>
              <w:rPr>
                <w:rFonts w:hint="eastAsia" w:ascii="宋体" w:hAnsi="宋体" w:eastAsia="宋体" w:cs="宋体"/>
              </w:rPr>
            </w:pPr>
          </w:p>
        </w:tc>
        <w:tc>
          <w:tcPr>
            <w:tcW w:w="796" w:type="dxa"/>
          </w:tcPr>
          <w:p w14:paraId="294ED031">
            <w:pPr>
              <w:wordWrap w:val="0"/>
              <w:spacing w:line="360" w:lineRule="auto"/>
              <w:jc w:val="center"/>
              <w:rPr>
                <w:rFonts w:hint="eastAsia" w:ascii="宋体" w:hAnsi="宋体" w:eastAsia="宋体" w:cs="宋体"/>
              </w:rPr>
            </w:pPr>
          </w:p>
        </w:tc>
        <w:tc>
          <w:tcPr>
            <w:tcW w:w="2796" w:type="dxa"/>
          </w:tcPr>
          <w:p w14:paraId="2D343DF7">
            <w:pPr>
              <w:wordWrap w:val="0"/>
              <w:spacing w:line="360" w:lineRule="auto"/>
              <w:jc w:val="center"/>
              <w:rPr>
                <w:rFonts w:hint="eastAsia" w:ascii="宋体" w:hAnsi="宋体" w:eastAsia="宋体" w:cs="宋体"/>
              </w:rPr>
            </w:pPr>
          </w:p>
        </w:tc>
        <w:tc>
          <w:tcPr>
            <w:tcW w:w="744" w:type="dxa"/>
          </w:tcPr>
          <w:p w14:paraId="55AE0880">
            <w:pPr>
              <w:wordWrap w:val="0"/>
              <w:spacing w:line="360" w:lineRule="auto"/>
              <w:jc w:val="center"/>
              <w:rPr>
                <w:rFonts w:hint="eastAsia" w:ascii="宋体" w:hAnsi="宋体" w:eastAsia="宋体" w:cs="宋体"/>
              </w:rPr>
            </w:pPr>
          </w:p>
        </w:tc>
      </w:tr>
      <w:tr w14:paraId="2B10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76E3C914">
            <w:pPr>
              <w:wordWrap w:val="0"/>
              <w:spacing w:line="360" w:lineRule="auto"/>
              <w:jc w:val="center"/>
              <w:rPr>
                <w:rFonts w:hint="eastAsia" w:ascii="宋体" w:hAnsi="宋体" w:eastAsia="宋体" w:cs="宋体"/>
              </w:rPr>
            </w:pPr>
          </w:p>
        </w:tc>
        <w:tc>
          <w:tcPr>
            <w:tcW w:w="798" w:type="dxa"/>
          </w:tcPr>
          <w:p w14:paraId="47412D54">
            <w:pPr>
              <w:wordWrap w:val="0"/>
              <w:spacing w:line="360" w:lineRule="auto"/>
              <w:jc w:val="center"/>
              <w:rPr>
                <w:rFonts w:hint="eastAsia" w:ascii="宋体" w:hAnsi="宋体" w:eastAsia="宋体" w:cs="宋体"/>
              </w:rPr>
            </w:pPr>
          </w:p>
        </w:tc>
        <w:tc>
          <w:tcPr>
            <w:tcW w:w="796" w:type="dxa"/>
          </w:tcPr>
          <w:p w14:paraId="662241B6">
            <w:pPr>
              <w:wordWrap w:val="0"/>
              <w:spacing w:line="360" w:lineRule="auto"/>
              <w:jc w:val="center"/>
              <w:rPr>
                <w:rFonts w:hint="eastAsia" w:ascii="宋体" w:hAnsi="宋体" w:eastAsia="宋体" w:cs="宋体"/>
              </w:rPr>
            </w:pPr>
          </w:p>
        </w:tc>
        <w:tc>
          <w:tcPr>
            <w:tcW w:w="1197" w:type="dxa"/>
          </w:tcPr>
          <w:p w14:paraId="24ABDB85">
            <w:pPr>
              <w:wordWrap w:val="0"/>
              <w:spacing w:line="360" w:lineRule="auto"/>
              <w:jc w:val="center"/>
              <w:rPr>
                <w:rFonts w:hint="eastAsia" w:ascii="宋体" w:hAnsi="宋体" w:eastAsia="宋体" w:cs="宋体"/>
              </w:rPr>
            </w:pPr>
          </w:p>
        </w:tc>
        <w:tc>
          <w:tcPr>
            <w:tcW w:w="796" w:type="dxa"/>
          </w:tcPr>
          <w:p w14:paraId="21914545">
            <w:pPr>
              <w:wordWrap w:val="0"/>
              <w:spacing w:line="360" w:lineRule="auto"/>
              <w:jc w:val="center"/>
              <w:rPr>
                <w:rFonts w:hint="eastAsia" w:ascii="宋体" w:hAnsi="宋体" w:eastAsia="宋体" w:cs="宋体"/>
              </w:rPr>
            </w:pPr>
          </w:p>
        </w:tc>
        <w:tc>
          <w:tcPr>
            <w:tcW w:w="798" w:type="dxa"/>
          </w:tcPr>
          <w:p w14:paraId="19C2F698">
            <w:pPr>
              <w:wordWrap w:val="0"/>
              <w:spacing w:line="360" w:lineRule="auto"/>
              <w:jc w:val="center"/>
              <w:rPr>
                <w:rFonts w:hint="eastAsia" w:ascii="宋体" w:hAnsi="宋体" w:eastAsia="宋体" w:cs="宋体"/>
              </w:rPr>
            </w:pPr>
          </w:p>
        </w:tc>
        <w:tc>
          <w:tcPr>
            <w:tcW w:w="796" w:type="dxa"/>
          </w:tcPr>
          <w:p w14:paraId="2A9B4E08">
            <w:pPr>
              <w:wordWrap w:val="0"/>
              <w:spacing w:line="360" w:lineRule="auto"/>
              <w:jc w:val="center"/>
              <w:rPr>
                <w:rFonts w:hint="eastAsia" w:ascii="宋体" w:hAnsi="宋体" w:eastAsia="宋体" w:cs="宋体"/>
              </w:rPr>
            </w:pPr>
          </w:p>
        </w:tc>
        <w:tc>
          <w:tcPr>
            <w:tcW w:w="2796" w:type="dxa"/>
          </w:tcPr>
          <w:p w14:paraId="5942B05F">
            <w:pPr>
              <w:wordWrap w:val="0"/>
              <w:spacing w:line="360" w:lineRule="auto"/>
              <w:jc w:val="center"/>
              <w:rPr>
                <w:rFonts w:hint="eastAsia" w:ascii="宋体" w:hAnsi="宋体" w:eastAsia="宋体" w:cs="宋体"/>
              </w:rPr>
            </w:pPr>
          </w:p>
        </w:tc>
        <w:tc>
          <w:tcPr>
            <w:tcW w:w="744" w:type="dxa"/>
          </w:tcPr>
          <w:p w14:paraId="2F39A97E">
            <w:pPr>
              <w:wordWrap w:val="0"/>
              <w:spacing w:line="360" w:lineRule="auto"/>
              <w:jc w:val="center"/>
              <w:rPr>
                <w:rFonts w:hint="eastAsia" w:ascii="宋体" w:hAnsi="宋体" w:eastAsia="宋体" w:cs="宋体"/>
              </w:rPr>
            </w:pPr>
          </w:p>
        </w:tc>
      </w:tr>
      <w:tr w14:paraId="7F18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2C69D308">
            <w:pPr>
              <w:wordWrap w:val="0"/>
              <w:spacing w:line="360" w:lineRule="auto"/>
              <w:jc w:val="center"/>
              <w:rPr>
                <w:rFonts w:hint="eastAsia" w:ascii="宋体" w:hAnsi="宋体" w:eastAsia="宋体" w:cs="宋体"/>
              </w:rPr>
            </w:pPr>
          </w:p>
        </w:tc>
        <w:tc>
          <w:tcPr>
            <w:tcW w:w="798" w:type="dxa"/>
          </w:tcPr>
          <w:p w14:paraId="33140A7C">
            <w:pPr>
              <w:wordWrap w:val="0"/>
              <w:spacing w:line="360" w:lineRule="auto"/>
              <w:jc w:val="center"/>
              <w:rPr>
                <w:rFonts w:hint="eastAsia" w:ascii="宋体" w:hAnsi="宋体" w:eastAsia="宋体" w:cs="宋体"/>
              </w:rPr>
            </w:pPr>
          </w:p>
        </w:tc>
        <w:tc>
          <w:tcPr>
            <w:tcW w:w="796" w:type="dxa"/>
          </w:tcPr>
          <w:p w14:paraId="26630601">
            <w:pPr>
              <w:wordWrap w:val="0"/>
              <w:spacing w:line="360" w:lineRule="auto"/>
              <w:jc w:val="center"/>
              <w:rPr>
                <w:rFonts w:hint="eastAsia" w:ascii="宋体" w:hAnsi="宋体" w:eastAsia="宋体" w:cs="宋体"/>
              </w:rPr>
            </w:pPr>
          </w:p>
        </w:tc>
        <w:tc>
          <w:tcPr>
            <w:tcW w:w="1197" w:type="dxa"/>
          </w:tcPr>
          <w:p w14:paraId="309FA91D">
            <w:pPr>
              <w:wordWrap w:val="0"/>
              <w:spacing w:line="360" w:lineRule="auto"/>
              <w:jc w:val="center"/>
              <w:rPr>
                <w:rFonts w:hint="eastAsia" w:ascii="宋体" w:hAnsi="宋体" w:eastAsia="宋体" w:cs="宋体"/>
              </w:rPr>
            </w:pPr>
          </w:p>
        </w:tc>
        <w:tc>
          <w:tcPr>
            <w:tcW w:w="796" w:type="dxa"/>
          </w:tcPr>
          <w:p w14:paraId="544F6C78">
            <w:pPr>
              <w:wordWrap w:val="0"/>
              <w:spacing w:line="360" w:lineRule="auto"/>
              <w:jc w:val="center"/>
              <w:rPr>
                <w:rFonts w:hint="eastAsia" w:ascii="宋体" w:hAnsi="宋体" w:eastAsia="宋体" w:cs="宋体"/>
              </w:rPr>
            </w:pPr>
          </w:p>
        </w:tc>
        <w:tc>
          <w:tcPr>
            <w:tcW w:w="798" w:type="dxa"/>
          </w:tcPr>
          <w:p w14:paraId="482B5B7E">
            <w:pPr>
              <w:wordWrap w:val="0"/>
              <w:spacing w:line="360" w:lineRule="auto"/>
              <w:jc w:val="center"/>
              <w:rPr>
                <w:rFonts w:hint="eastAsia" w:ascii="宋体" w:hAnsi="宋体" w:eastAsia="宋体" w:cs="宋体"/>
              </w:rPr>
            </w:pPr>
          </w:p>
        </w:tc>
        <w:tc>
          <w:tcPr>
            <w:tcW w:w="796" w:type="dxa"/>
          </w:tcPr>
          <w:p w14:paraId="3DB74F85">
            <w:pPr>
              <w:wordWrap w:val="0"/>
              <w:spacing w:line="360" w:lineRule="auto"/>
              <w:jc w:val="center"/>
              <w:rPr>
                <w:rFonts w:hint="eastAsia" w:ascii="宋体" w:hAnsi="宋体" w:eastAsia="宋体" w:cs="宋体"/>
              </w:rPr>
            </w:pPr>
          </w:p>
        </w:tc>
        <w:tc>
          <w:tcPr>
            <w:tcW w:w="2796" w:type="dxa"/>
          </w:tcPr>
          <w:p w14:paraId="12316F65">
            <w:pPr>
              <w:wordWrap w:val="0"/>
              <w:spacing w:line="360" w:lineRule="auto"/>
              <w:jc w:val="center"/>
              <w:rPr>
                <w:rFonts w:hint="eastAsia" w:ascii="宋体" w:hAnsi="宋体" w:eastAsia="宋体" w:cs="宋体"/>
              </w:rPr>
            </w:pPr>
          </w:p>
        </w:tc>
        <w:tc>
          <w:tcPr>
            <w:tcW w:w="744" w:type="dxa"/>
          </w:tcPr>
          <w:p w14:paraId="49EC166E">
            <w:pPr>
              <w:wordWrap w:val="0"/>
              <w:spacing w:line="360" w:lineRule="auto"/>
              <w:jc w:val="center"/>
              <w:rPr>
                <w:rFonts w:hint="eastAsia" w:ascii="宋体" w:hAnsi="宋体" w:eastAsia="宋体" w:cs="宋体"/>
              </w:rPr>
            </w:pPr>
          </w:p>
        </w:tc>
      </w:tr>
      <w:tr w14:paraId="40A7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20C5792A">
            <w:pPr>
              <w:wordWrap w:val="0"/>
              <w:spacing w:line="360" w:lineRule="auto"/>
              <w:jc w:val="center"/>
              <w:rPr>
                <w:rFonts w:hint="eastAsia" w:ascii="宋体" w:hAnsi="宋体" w:eastAsia="宋体" w:cs="宋体"/>
              </w:rPr>
            </w:pPr>
          </w:p>
        </w:tc>
        <w:tc>
          <w:tcPr>
            <w:tcW w:w="798" w:type="dxa"/>
          </w:tcPr>
          <w:p w14:paraId="2C81321E">
            <w:pPr>
              <w:wordWrap w:val="0"/>
              <w:spacing w:line="360" w:lineRule="auto"/>
              <w:jc w:val="center"/>
              <w:rPr>
                <w:rFonts w:hint="eastAsia" w:ascii="宋体" w:hAnsi="宋体" w:eastAsia="宋体" w:cs="宋体"/>
              </w:rPr>
            </w:pPr>
          </w:p>
        </w:tc>
        <w:tc>
          <w:tcPr>
            <w:tcW w:w="796" w:type="dxa"/>
          </w:tcPr>
          <w:p w14:paraId="35B72597">
            <w:pPr>
              <w:wordWrap w:val="0"/>
              <w:spacing w:line="360" w:lineRule="auto"/>
              <w:jc w:val="center"/>
              <w:rPr>
                <w:rFonts w:hint="eastAsia" w:ascii="宋体" w:hAnsi="宋体" w:eastAsia="宋体" w:cs="宋体"/>
              </w:rPr>
            </w:pPr>
          </w:p>
        </w:tc>
        <w:tc>
          <w:tcPr>
            <w:tcW w:w="1197" w:type="dxa"/>
          </w:tcPr>
          <w:p w14:paraId="2B7F6731">
            <w:pPr>
              <w:wordWrap w:val="0"/>
              <w:spacing w:line="360" w:lineRule="auto"/>
              <w:jc w:val="center"/>
              <w:rPr>
                <w:rFonts w:hint="eastAsia" w:ascii="宋体" w:hAnsi="宋体" w:eastAsia="宋体" w:cs="宋体"/>
              </w:rPr>
            </w:pPr>
          </w:p>
        </w:tc>
        <w:tc>
          <w:tcPr>
            <w:tcW w:w="796" w:type="dxa"/>
          </w:tcPr>
          <w:p w14:paraId="6587DB8C">
            <w:pPr>
              <w:wordWrap w:val="0"/>
              <w:spacing w:line="360" w:lineRule="auto"/>
              <w:jc w:val="center"/>
              <w:rPr>
                <w:rFonts w:hint="eastAsia" w:ascii="宋体" w:hAnsi="宋体" w:eastAsia="宋体" w:cs="宋体"/>
              </w:rPr>
            </w:pPr>
          </w:p>
        </w:tc>
        <w:tc>
          <w:tcPr>
            <w:tcW w:w="798" w:type="dxa"/>
          </w:tcPr>
          <w:p w14:paraId="7E2549D2">
            <w:pPr>
              <w:wordWrap w:val="0"/>
              <w:spacing w:line="360" w:lineRule="auto"/>
              <w:jc w:val="center"/>
              <w:rPr>
                <w:rFonts w:hint="eastAsia" w:ascii="宋体" w:hAnsi="宋体" w:eastAsia="宋体" w:cs="宋体"/>
              </w:rPr>
            </w:pPr>
          </w:p>
        </w:tc>
        <w:tc>
          <w:tcPr>
            <w:tcW w:w="796" w:type="dxa"/>
          </w:tcPr>
          <w:p w14:paraId="40294899">
            <w:pPr>
              <w:wordWrap w:val="0"/>
              <w:spacing w:line="360" w:lineRule="auto"/>
              <w:jc w:val="center"/>
              <w:rPr>
                <w:rFonts w:hint="eastAsia" w:ascii="宋体" w:hAnsi="宋体" w:eastAsia="宋体" w:cs="宋体"/>
              </w:rPr>
            </w:pPr>
          </w:p>
        </w:tc>
        <w:tc>
          <w:tcPr>
            <w:tcW w:w="2796" w:type="dxa"/>
          </w:tcPr>
          <w:p w14:paraId="5FD71AAD">
            <w:pPr>
              <w:wordWrap w:val="0"/>
              <w:spacing w:line="360" w:lineRule="auto"/>
              <w:jc w:val="center"/>
              <w:rPr>
                <w:rFonts w:hint="eastAsia" w:ascii="宋体" w:hAnsi="宋体" w:eastAsia="宋体" w:cs="宋体"/>
              </w:rPr>
            </w:pPr>
          </w:p>
        </w:tc>
        <w:tc>
          <w:tcPr>
            <w:tcW w:w="744" w:type="dxa"/>
          </w:tcPr>
          <w:p w14:paraId="3F904B4B">
            <w:pPr>
              <w:wordWrap w:val="0"/>
              <w:spacing w:line="360" w:lineRule="auto"/>
              <w:jc w:val="center"/>
              <w:rPr>
                <w:rFonts w:hint="eastAsia" w:ascii="宋体" w:hAnsi="宋体" w:eastAsia="宋体" w:cs="宋体"/>
              </w:rPr>
            </w:pPr>
          </w:p>
        </w:tc>
      </w:tr>
      <w:tr w14:paraId="0D0E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549E1245">
            <w:pPr>
              <w:wordWrap w:val="0"/>
              <w:spacing w:line="360" w:lineRule="auto"/>
              <w:jc w:val="center"/>
              <w:rPr>
                <w:rFonts w:hint="eastAsia" w:ascii="宋体" w:hAnsi="宋体" w:eastAsia="宋体" w:cs="宋体"/>
              </w:rPr>
            </w:pPr>
          </w:p>
        </w:tc>
        <w:tc>
          <w:tcPr>
            <w:tcW w:w="798" w:type="dxa"/>
          </w:tcPr>
          <w:p w14:paraId="1D2FFB6A">
            <w:pPr>
              <w:wordWrap w:val="0"/>
              <w:spacing w:line="360" w:lineRule="auto"/>
              <w:jc w:val="center"/>
              <w:rPr>
                <w:rFonts w:hint="eastAsia" w:ascii="宋体" w:hAnsi="宋体" w:eastAsia="宋体" w:cs="宋体"/>
              </w:rPr>
            </w:pPr>
          </w:p>
        </w:tc>
        <w:tc>
          <w:tcPr>
            <w:tcW w:w="796" w:type="dxa"/>
          </w:tcPr>
          <w:p w14:paraId="382015C2">
            <w:pPr>
              <w:wordWrap w:val="0"/>
              <w:spacing w:line="360" w:lineRule="auto"/>
              <w:jc w:val="center"/>
              <w:rPr>
                <w:rFonts w:hint="eastAsia" w:ascii="宋体" w:hAnsi="宋体" w:eastAsia="宋体" w:cs="宋体"/>
              </w:rPr>
            </w:pPr>
          </w:p>
        </w:tc>
        <w:tc>
          <w:tcPr>
            <w:tcW w:w="1197" w:type="dxa"/>
          </w:tcPr>
          <w:p w14:paraId="40B5D80E">
            <w:pPr>
              <w:wordWrap w:val="0"/>
              <w:spacing w:line="360" w:lineRule="auto"/>
              <w:jc w:val="center"/>
              <w:rPr>
                <w:rFonts w:hint="eastAsia" w:ascii="宋体" w:hAnsi="宋体" w:eastAsia="宋体" w:cs="宋体"/>
              </w:rPr>
            </w:pPr>
          </w:p>
        </w:tc>
        <w:tc>
          <w:tcPr>
            <w:tcW w:w="796" w:type="dxa"/>
          </w:tcPr>
          <w:p w14:paraId="7D94117D">
            <w:pPr>
              <w:wordWrap w:val="0"/>
              <w:spacing w:line="360" w:lineRule="auto"/>
              <w:jc w:val="center"/>
              <w:rPr>
                <w:rFonts w:hint="eastAsia" w:ascii="宋体" w:hAnsi="宋体" w:eastAsia="宋体" w:cs="宋体"/>
              </w:rPr>
            </w:pPr>
          </w:p>
        </w:tc>
        <w:tc>
          <w:tcPr>
            <w:tcW w:w="798" w:type="dxa"/>
          </w:tcPr>
          <w:p w14:paraId="117F2848">
            <w:pPr>
              <w:wordWrap w:val="0"/>
              <w:spacing w:line="360" w:lineRule="auto"/>
              <w:jc w:val="center"/>
              <w:rPr>
                <w:rFonts w:hint="eastAsia" w:ascii="宋体" w:hAnsi="宋体" w:eastAsia="宋体" w:cs="宋体"/>
              </w:rPr>
            </w:pPr>
          </w:p>
        </w:tc>
        <w:tc>
          <w:tcPr>
            <w:tcW w:w="796" w:type="dxa"/>
          </w:tcPr>
          <w:p w14:paraId="28E8B185">
            <w:pPr>
              <w:wordWrap w:val="0"/>
              <w:spacing w:line="360" w:lineRule="auto"/>
              <w:jc w:val="center"/>
              <w:rPr>
                <w:rFonts w:hint="eastAsia" w:ascii="宋体" w:hAnsi="宋体" w:eastAsia="宋体" w:cs="宋体"/>
              </w:rPr>
            </w:pPr>
          </w:p>
        </w:tc>
        <w:tc>
          <w:tcPr>
            <w:tcW w:w="2796" w:type="dxa"/>
          </w:tcPr>
          <w:p w14:paraId="29035921">
            <w:pPr>
              <w:wordWrap w:val="0"/>
              <w:spacing w:line="360" w:lineRule="auto"/>
              <w:jc w:val="center"/>
              <w:rPr>
                <w:rFonts w:hint="eastAsia" w:ascii="宋体" w:hAnsi="宋体" w:eastAsia="宋体" w:cs="宋体"/>
              </w:rPr>
            </w:pPr>
          </w:p>
        </w:tc>
        <w:tc>
          <w:tcPr>
            <w:tcW w:w="744" w:type="dxa"/>
          </w:tcPr>
          <w:p w14:paraId="519A46C6">
            <w:pPr>
              <w:wordWrap w:val="0"/>
              <w:spacing w:line="360" w:lineRule="auto"/>
              <w:jc w:val="center"/>
              <w:rPr>
                <w:rFonts w:hint="eastAsia" w:ascii="宋体" w:hAnsi="宋体" w:eastAsia="宋体" w:cs="宋体"/>
              </w:rPr>
            </w:pPr>
          </w:p>
        </w:tc>
      </w:tr>
      <w:tr w14:paraId="2C4F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16" w:type="dxa"/>
          </w:tcPr>
          <w:p w14:paraId="69358FD4">
            <w:pPr>
              <w:wordWrap w:val="0"/>
              <w:spacing w:line="360" w:lineRule="auto"/>
              <w:jc w:val="center"/>
              <w:rPr>
                <w:rFonts w:hint="eastAsia" w:ascii="宋体" w:hAnsi="宋体" w:eastAsia="宋体" w:cs="宋体"/>
              </w:rPr>
            </w:pPr>
          </w:p>
        </w:tc>
        <w:tc>
          <w:tcPr>
            <w:tcW w:w="798" w:type="dxa"/>
          </w:tcPr>
          <w:p w14:paraId="367EA0C4">
            <w:pPr>
              <w:wordWrap w:val="0"/>
              <w:spacing w:line="360" w:lineRule="auto"/>
              <w:jc w:val="center"/>
              <w:rPr>
                <w:rFonts w:hint="eastAsia" w:ascii="宋体" w:hAnsi="宋体" w:eastAsia="宋体" w:cs="宋体"/>
              </w:rPr>
            </w:pPr>
          </w:p>
        </w:tc>
        <w:tc>
          <w:tcPr>
            <w:tcW w:w="796" w:type="dxa"/>
          </w:tcPr>
          <w:p w14:paraId="6C002B55">
            <w:pPr>
              <w:wordWrap w:val="0"/>
              <w:spacing w:line="360" w:lineRule="auto"/>
              <w:jc w:val="center"/>
              <w:rPr>
                <w:rFonts w:hint="eastAsia" w:ascii="宋体" w:hAnsi="宋体" w:eastAsia="宋体" w:cs="宋体"/>
              </w:rPr>
            </w:pPr>
          </w:p>
        </w:tc>
        <w:tc>
          <w:tcPr>
            <w:tcW w:w="1197" w:type="dxa"/>
          </w:tcPr>
          <w:p w14:paraId="352D2C05">
            <w:pPr>
              <w:wordWrap w:val="0"/>
              <w:spacing w:line="360" w:lineRule="auto"/>
              <w:jc w:val="center"/>
              <w:rPr>
                <w:rFonts w:hint="eastAsia" w:ascii="宋体" w:hAnsi="宋体" w:eastAsia="宋体" w:cs="宋体"/>
              </w:rPr>
            </w:pPr>
          </w:p>
        </w:tc>
        <w:tc>
          <w:tcPr>
            <w:tcW w:w="796" w:type="dxa"/>
          </w:tcPr>
          <w:p w14:paraId="62E6357C">
            <w:pPr>
              <w:wordWrap w:val="0"/>
              <w:spacing w:line="360" w:lineRule="auto"/>
              <w:jc w:val="center"/>
              <w:rPr>
                <w:rFonts w:hint="eastAsia" w:ascii="宋体" w:hAnsi="宋体" w:eastAsia="宋体" w:cs="宋体"/>
              </w:rPr>
            </w:pPr>
          </w:p>
        </w:tc>
        <w:tc>
          <w:tcPr>
            <w:tcW w:w="798" w:type="dxa"/>
          </w:tcPr>
          <w:p w14:paraId="13CCBBFA">
            <w:pPr>
              <w:wordWrap w:val="0"/>
              <w:spacing w:line="360" w:lineRule="auto"/>
              <w:jc w:val="center"/>
              <w:rPr>
                <w:rFonts w:hint="eastAsia" w:ascii="宋体" w:hAnsi="宋体" w:eastAsia="宋体" w:cs="宋体"/>
              </w:rPr>
            </w:pPr>
          </w:p>
        </w:tc>
        <w:tc>
          <w:tcPr>
            <w:tcW w:w="796" w:type="dxa"/>
          </w:tcPr>
          <w:p w14:paraId="5926AA57">
            <w:pPr>
              <w:wordWrap w:val="0"/>
              <w:spacing w:line="360" w:lineRule="auto"/>
              <w:jc w:val="center"/>
              <w:rPr>
                <w:rFonts w:hint="eastAsia" w:ascii="宋体" w:hAnsi="宋体" w:eastAsia="宋体" w:cs="宋体"/>
              </w:rPr>
            </w:pPr>
          </w:p>
        </w:tc>
        <w:tc>
          <w:tcPr>
            <w:tcW w:w="2796" w:type="dxa"/>
          </w:tcPr>
          <w:p w14:paraId="419B3A3B">
            <w:pPr>
              <w:wordWrap w:val="0"/>
              <w:spacing w:line="360" w:lineRule="auto"/>
              <w:jc w:val="center"/>
              <w:rPr>
                <w:rFonts w:hint="eastAsia" w:ascii="宋体" w:hAnsi="宋体" w:eastAsia="宋体" w:cs="宋体"/>
              </w:rPr>
            </w:pPr>
          </w:p>
        </w:tc>
        <w:tc>
          <w:tcPr>
            <w:tcW w:w="744" w:type="dxa"/>
          </w:tcPr>
          <w:p w14:paraId="382464BE">
            <w:pPr>
              <w:wordWrap w:val="0"/>
              <w:spacing w:line="360" w:lineRule="auto"/>
              <w:jc w:val="center"/>
              <w:rPr>
                <w:rFonts w:hint="eastAsia" w:ascii="宋体" w:hAnsi="宋体" w:eastAsia="宋体" w:cs="宋体"/>
              </w:rPr>
            </w:pPr>
          </w:p>
        </w:tc>
      </w:tr>
    </w:tbl>
    <w:p w14:paraId="50F2B43F">
      <w:pPr>
        <w:pStyle w:val="50"/>
        <w:keepNext w:val="0"/>
        <w:keepLines w:val="0"/>
        <w:wordWrap w:val="0"/>
        <w:spacing w:before="0" w:line="360" w:lineRule="auto"/>
        <w:outlineLvl w:val="9"/>
        <w:rPr>
          <w:rFonts w:hint="eastAsia" w:ascii="宋体" w:hAnsi="宋体" w:eastAsia="宋体" w:cs="宋体"/>
          <w:sz w:val="24"/>
          <w:szCs w:val="24"/>
        </w:rPr>
      </w:pPr>
      <w:bookmarkStart w:id="670" w:name="_Toc341280459"/>
      <w:bookmarkStart w:id="671" w:name="_Toc152045805"/>
      <w:bookmarkStart w:id="672" w:name="_Toc179632825"/>
      <w:bookmarkStart w:id="673" w:name="_Toc152042594"/>
      <w:bookmarkStart w:id="674" w:name="_Toc144974873"/>
    </w:p>
    <w:p w14:paraId="7B266783">
      <w:pPr>
        <w:pStyle w:val="50"/>
        <w:keepNext w:val="0"/>
        <w:keepLines w:val="0"/>
        <w:wordWrap w:val="0"/>
        <w:spacing w:before="0" w:line="360" w:lineRule="auto"/>
        <w:outlineLvl w:val="9"/>
        <w:rPr>
          <w:rFonts w:hint="eastAsia" w:ascii="宋体" w:hAnsi="宋体" w:eastAsia="宋体" w:cs="宋体"/>
          <w:sz w:val="24"/>
          <w:szCs w:val="24"/>
        </w:rPr>
      </w:pPr>
    </w:p>
    <w:p w14:paraId="517DCFEC">
      <w:pPr>
        <w:pStyle w:val="50"/>
        <w:keepNext w:val="0"/>
        <w:keepLines w:val="0"/>
        <w:wordWrap w:val="0"/>
        <w:spacing w:before="0" w:line="360" w:lineRule="auto"/>
        <w:outlineLvl w:val="9"/>
        <w:rPr>
          <w:rFonts w:hint="eastAsia" w:ascii="宋体" w:hAnsi="宋体" w:eastAsia="宋体" w:cs="宋体"/>
          <w:sz w:val="24"/>
          <w:szCs w:val="24"/>
        </w:rPr>
      </w:pPr>
    </w:p>
    <w:p w14:paraId="381663A9">
      <w:pPr>
        <w:pStyle w:val="50"/>
        <w:keepNext w:val="0"/>
        <w:keepLines w:val="0"/>
        <w:wordWrap w:val="0"/>
        <w:spacing w:before="0" w:line="360" w:lineRule="auto"/>
        <w:outlineLvl w:val="9"/>
        <w:rPr>
          <w:rFonts w:hint="eastAsia" w:ascii="宋体" w:hAnsi="宋体" w:eastAsia="宋体" w:cs="宋体"/>
          <w:sz w:val="24"/>
          <w:szCs w:val="24"/>
        </w:rPr>
      </w:pPr>
    </w:p>
    <w:p w14:paraId="537EEAF9">
      <w:pPr>
        <w:pStyle w:val="50"/>
        <w:keepNext w:val="0"/>
        <w:keepLines w:val="0"/>
        <w:wordWrap w:val="0"/>
        <w:spacing w:before="0" w:line="360" w:lineRule="auto"/>
        <w:outlineLvl w:val="9"/>
        <w:rPr>
          <w:rFonts w:hint="eastAsia" w:ascii="宋体" w:hAnsi="宋体" w:eastAsia="宋体" w:cs="宋体"/>
          <w:sz w:val="24"/>
          <w:szCs w:val="24"/>
        </w:rPr>
      </w:pPr>
    </w:p>
    <w:p w14:paraId="74B8692F">
      <w:pPr>
        <w:pStyle w:val="50"/>
        <w:keepNext w:val="0"/>
        <w:keepLines w:val="0"/>
        <w:wordWrap w:val="0"/>
        <w:spacing w:before="0" w:line="360" w:lineRule="auto"/>
        <w:jc w:val="center"/>
        <w:rPr>
          <w:rFonts w:hint="eastAsia" w:ascii="宋体" w:hAnsi="宋体" w:eastAsia="宋体" w:cs="宋体"/>
          <w:sz w:val="24"/>
          <w:szCs w:val="24"/>
        </w:rPr>
      </w:pPr>
      <w:bookmarkStart w:id="675" w:name="_Toc1802"/>
      <w:bookmarkStart w:id="676" w:name="_Toc91687182"/>
      <w:bookmarkStart w:id="677" w:name="_Toc19683"/>
      <w:bookmarkStart w:id="678" w:name="_Toc2940"/>
      <w:bookmarkStart w:id="679" w:name="_Toc7881"/>
      <w:bookmarkStart w:id="680" w:name="_Toc19938"/>
      <w:bookmarkStart w:id="681" w:name="_Toc20348"/>
      <w:bookmarkStart w:id="682" w:name="_Toc22026"/>
      <w:r>
        <w:rPr>
          <w:rFonts w:hint="eastAsia" w:ascii="宋体" w:hAnsi="宋体" w:eastAsia="宋体" w:cs="宋体"/>
          <w:sz w:val="24"/>
          <w:szCs w:val="24"/>
        </w:rPr>
        <w:t>（二）主要人员简历表</w:t>
      </w:r>
      <w:bookmarkEnd w:id="670"/>
      <w:bookmarkEnd w:id="671"/>
      <w:bookmarkEnd w:id="672"/>
      <w:bookmarkEnd w:id="673"/>
      <w:bookmarkEnd w:id="674"/>
      <w:bookmarkEnd w:id="675"/>
      <w:bookmarkEnd w:id="676"/>
      <w:bookmarkEnd w:id="677"/>
      <w:bookmarkEnd w:id="678"/>
      <w:bookmarkEnd w:id="679"/>
      <w:bookmarkEnd w:id="680"/>
      <w:bookmarkEnd w:id="681"/>
      <w:bookmarkEnd w:id="682"/>
    </w:p>
    <w:p w14:paraId="723C173D">
      <w:pPr>
        <w:wordWrap w:val="0"/>
        <w:spacing w:line="360" w:lineRule="auto"/>
        <w:rPr>
          <w:rFonts w:hint="eastAsia" w:ascii="宋体" w:hAnsi="宋体" w:eastAsia="宋体" w:cs="宋体"/>
          <w:sz w:val="24"/>
        </w:rPr>
      </w:pPr>
      <w:r>
        <w:rPr>
          <w:rFonts w:hint="eastAsia" w:ascii="宋体" w:hAnsi="宋体" w:eastAsia="宋体" w:cs="宋体"/>
          <w:sz w:val="24"/>
        </w:rPr>
        <w:t>附1：</w:t>
      </w:r>
    </w:p>
    <w:p w14:paraId="7497FABD">
      <w:pPr>
        <w:wordWrap w:val="0"/>
        <w:spacing w:line="360" w:lineRule="auto"/>
        <w:jc w:val="center"/>
        <w:rPr>
          <w:rFonts w:hint="eastAsia" w:ascii="宋体" w:hAnsi="宋体" w:eastAsia="宋体" w:cs="宋体"/>
          <w:sz w:val="24"/>
        </w:rPr>
      </w:pPr>
      <w:r>
        <w:rPr>
          <w:rFonts w:hint="eastAsia" w:ascii="宋体" w:hAnsi="宋体" w:eastAsia="宋体" w:cs="宋体"/>
          <w:sz w:val="24"/>
        </w:rPr>
        <w:t>项目经理简历表</w:t>
      </w:r>
    </w:p>
    <w:p w14:paraId="17308D34">
      <w:pPr>
        <w:wordWrap w:val="0"/>
        <w:spacing w:line="360" w:lineRule="auto"/>
        <w:ind w:firstLine="420" w:firstLineChars="200"/>
        <w:rPr>
          <w:rFonts w:hint="eastAsia" w:ascii="宋体" w:hAnsi="宋体" w:eastAsia="宋体" w:cs="宋体"/>
        </w:rPr>
      </w:pPr>
    </w:p>
    <w:tbl>
      <w:tblPr>
        <w:tblStyle w:val="3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6"/>
        <w:gridCol w:w="617"/>
        <w:gridCol w:w="1021"/>
        <w:gridCol w:w="1176"/>
        <w:gridCol w:w="581"/>
        <w:gridCol w:w="1824"/>
        <w:gridCol w:w="180"/>
        <w:gridCol w:w="7"/>
        <w:gridCol w:w="2345"/>
      </w:tblGrid>
      <w:tr w14:paraId="54B5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06" w:type="dxa"/>
            <w:gridSpan w:val="2"/>
            <w:vAlign w:val="center"/>
          </w:tcPr>
          <w:p w14:paraId="528F7F0E">
            <w:pPr>
              <w:wordWrap w:val="0"/>
              <w:spacing w:line="360" w:lineRule="auto"/>
              <w:jc w:val="center"/>
              <w:rPr>
                <w:rFonts w:hint="eastAsia" w:ascii="宋体" w:hAnsi="宋体" w:eastAsia="宋体" w:cs="宋体"/>
              </w:rPr>
            </w:pPr>
            <w:r>
              <w:rPr>
                <w:rFonts w:hint="eastAsia" w:ascii="宋体" w:hAnsi="宋体" w:eastAsia="宋体" w:cs="宋体"/>
              </w:rPr>
              <w:t>姓  名</w:t>
            </w:r>
          </w:p>
        </w:tc>
        <w:tc>
          <w:tcPr>
            <w:tcW w:w="617" w:type="dxa"/>
            <w:vAlign w:val="center"/>
          </w:tcPr>
          <w:p w14:paraId="1A278CFB">
            <w:pPr>
              <w:wordWrap w:val="0"/>
              <w:spacing w:line="360" w:lineRule="auto"/>
              <w:jc w:val="center"/>
              <w:rPr>
                <w:rFonts w:hint="eastAsia" w:ascii="宋体" w:hAnsi="宋体" w:eastAsia="宋体" w:cs="宋体"/>
              </w:rPr>
            </w:pPr>
          </w:p>
        </w:tc>
        <w:tc>
          <w:tcPr>
            <w:tcW w:w="1021" w:type="dxa"/>
            <w:vAlign w:val="center"/>
          </w:tcPr>
          <w:p w14:paraId="6903E400">
            <w:pPr>
              <w:wordWrap w:val="0"/>
              <w:spacing w:line="360" w:lineRule="auto"/>
              <w:jc w:val="center"/>
              <w:rPr>
                <w:rFonts w:hint="eastAsia" w:ascii="宋体" w:hAnsi="宋体" w:eastAsia="宋体" w:cs="宋体"/>
              </w:rPr>
            </w:pPr>
            <w:r>
              <w:rPr>
                <w:rFonts w:hint="eastAsia" w:ascii="宋体" w:hAnsi="宋体" w:eastAsia="宋体" w:cs="宋体"/>
              </w:rPr>
              <w:t>年 龄</w:t>
            </w:r>
          </w:p>
        </w:tc>
        <w:tc>
          <w:tcPr>
            <w:tcW w:w="1176" w:type="dxa"/>
            <w:vAlign w:val="center"/>
          </w:tcPr>
          <w:p w14:paraId="3410991F">
            <w:pPr>
              <w:wordWrap w:val="0"/>
              <w:spacing w:line="360" w:lineRule="auto"/>
              <w:jc w:val="center"/>
              <w:rPr>
                <w:rFonts w:hint="eastAsia" w:ascii="宋体" w:hAnsi="宋体" w:eastAsia="宋体" w:cs="宋体"/>
              </w:rPr>
            </w:pPr>
          </w:p>
        </w:tc>
        <w:tc>
          <w:tcPr>
            <w:tcW w:w="2585" w:type="dxa"/>
            <w:gridSpan w:val="3"/>
            <w:vAlign w:val="center"/>
          </w:tcPr>
          <w:p w14:paraId="0B2E9AB8">
            <w:pPr>
              <w:wordWrap w:val="0"/>
              <w:spacing w:line="360" w:lineRule="auto"/>
              <w:jc w:val="center"/>
              <w:rPr>
                <w:rFonts w:hint="eastAsia" w:ascii="宋体" w:hAnsi="宋体" w:eastAsia="宋体" w:cs="宋体"/>
              </w:rPr>
            </w:pPr>
            <w:r>
              <w:rPr>
                <w:rFonts w:hint="eastAsia" w:ascii="宋体" w:hAnsi="宋体" w:eastAsia="宋体" w:cs="宋体"/>
              </w:rPr>
              <w:t>学 历</w:t>
            </w:r>
          </w:p>
        </w:tc>
        <w:tc>
          <w:tcPr>
            <w:tcW w:w="2352" w:type="dxa"/>
            <w:gridSpan w:val="2"/>
            <w:vAlign w:val="center"/>
          </w:tcPr>
          <w:p w14:paraId="3CE31FC1">
            <w:pPr>
              <w:wordWrap w:val="0"/>
              <w:spacing w:line="360" w:lineRule="auto"/>
              <w:jc w:val="center"/>
              <w:rPr>
                <w:rFonts w:hint="eastAsia" w:ascii="宋体" w:hAnsi="宋体" w:eastAsia="宋体" w:cs="宋体"/>
              </w:rPr>
            </w:pPr>
          </w:p>
        </w:tc>
      </w:tr>
      <w:tr w14:paraId="0878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06" w:type="dxa"/>
            <w:gridSpan w:val="2"/>
            <w:vAlign w:val="center"/>
          </w:tcPr>
          <w:p w14:paraId="2642E248">
            <w:pPr>
              <w:wordWrap w:val="0"/>
              <w:spacing w:line="360" w:lineRule="auto"/>
              <w:jc w:val="center"/>
              <w:rPr>
                <w:rFonts w:hint="eastAsia" w:ascii="宋体" w:hAnsi="宋体" w:eastAsia="宋体" w:cs="宋体"/>
              </w:rPr>
            </w:pPr>
            <w:r>
              <w:rPr>
                <w:rFonts w:hint="eastAsia" w:ascii="宋体" w:hAnsi="宋体" w:eastAsia="宋体" w:cs="宋体"/>
              </w:rPr>
              <w:t>职  称</w:t>
            </w:r>
          </w:p>
        </w:tc>
        <w:tc>
          <w:tcPr>
            <w:tcW w:w="617" w:type="dxa"/>
            <w:vAlign w:val="center"/>
          </w:tcPr>
          <w:p w14:paraId="66669D32">
            <w:pPr>
              <w:wordWrap w:val="0"/>
              <w:spacing w:line="360" w:lineRule="auto"/>
              <w:jc w:val="center"/>
              <w:rPr>
                <w:rFonts w:hint="eastAsia" w:ascii="宋体" w:hAnsi="宋体" w:eastAsia="宋体" w:cs="宋体"/>
              </w:rPr>
            </w:pPr>
          </w:p>
        </w:tc>
        <w:tc>
          <w:tcPr>
            <w:tcW w:w="1021" w:type="dxa"/>
            <w:vAlign w:val="center"/>
          </w:tcPr>
          <w:p w14:paraId="1BF1DEE5">
            <w:pPr>
              <w:wordWrap w:val="0"/>
              <w:spacing w:line="360" w:lineRule="auto"/>
              <w:jc w:val="center"/>
              <w:rPr>
                <w:rFonts w:hint="eastAsia" w:ascii="宋体" w:hAnsi="宋体" w:eastAsia="宋体" w:cs="宋体"/>
              </w:rPr>
            </w:pPr>
            <w:r>
              <w:rPr>
                <w:rFonts w:hint="eastAsia" w:ascii="宋体" w:hAnsi="宋体" w:eastAsia="宋体" w:cs="宋体"/>
              </w:rPr>
              <w:t>职 务</w:t>
            </w:r>
          </w:p>
        </w:tc>
        <w:tc>
          <w:tcPr>
            <w:tcW w:w="1176" w:type="dxa"/>
            <w:vAlign w:val="center"/>
          </w:tcPr>
          <w:p w14:paraId="23864ED8">
            <w:pPr>
              <w:wordWrap w:val="0"/>
              <w:spacing w:line="360" w:lineRule="auto"/>
              <w:jc w:val="center"/>
              <w:rPr>
                <w:rFonts w:hint="eastAsia" w:ascii="宋体" w:hAnsi="宋体" w:eastAsia="宋体" w:cs="宋体"/>
              </w:rPr>
            </w:pPr>
          </w:p>
        </w:tc>
        <w:tc>
          <w:tcPr>
            <w:tcW w:w="2585" w:type="dxa"/>
            <w:gridSpan w:val="3"/>
            <w:vAlign w:val="center"/>
          </w:tcPr>
          <w:p w14:paraId="4386638B">
            <w:pPr>
              <w:wordWrap w:val="0"/>
              <w:spacing w:line="360" w:lineRule="auto"/>
              <w:jc w:val="center"/>
              <w:rPr>
                <w:rFonts w:hint="eastAsia" w:ascii="宋体" w:hAnsi="宋体" w:eastAsia="宋体" w:cs="宋体"/>
              </w:rPr>
            </w:pPr>
            <w:r>
              <w:rPr>
                <w:rFonts w:hint="eastAsia" w:ascii="宋体" w:hAnsi="宋体" w:eastAsia="宋体" w:cs="宋体"/>
              </w:rPr>
              <w:t>拟在本合同任职</w:t>
            </w:r>
          </w:p>
        </w:tc>
        <w:tc>
          <w:tcPr>
            <w:tcW w:w="2352" w:type="dxa"/>
            <w:gridSpan w:val="2"/>
            <w:vAlign w:val="center"/>
          </w:tcPr>
          <w:p w14:paraId="6681D8E1">
            <w:pPr>
              <w:wordWrap w:val="0"/>
              <w:spacing w:line="360" w:lineRule="auto"/>
              <w:jc w:val="center"/>
              <w:rPr>
                <w:rFonts w:hint="eastAsia" w:ascii="宋体" w:hAnsi="宋体" w:eastAsia="宋体" w:cs="宋体"/>
              </w:rPr>
            </w:pPr>
            <w:r>
              <w:rPr>
                <w:rFonts w:hint="eastAsia" w:ascii="宋体" w:hAnsi="宋体" w:eastAsia="宋体" w:cs="宋体"/>
              </w:rPr>
              <w:t>项目经理</w:t>
            </w:r>
          </w:p>
        </w:tc>
      </w:tr>
      <w:tr w14:paraId="7D9B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944" w:type="dxa"/>
            <w:gridSpan w:val="4"/>
            <w:vAlign w:val="center"/>
          </w:tcPr>
          <w:p w14:paraId="2A517761">
            <w:pPr>
              <w:wordWrap w:val="0"/>
              <w:spacing w:line="360" w:lineRule="auto"/>
              <w:rPr>
                <w:rFonts w:hint="eastAsia" w:ascii="宋体" w:hAnsi="宋体" w:eastAsia="宋体" w:cs="宋体"/>
              </w:rPr>
            </w:pPr>
            <w:r>
              <w:rPr>
                <w:rFonts w:hint="eastAsia" w:ascii="宋体" w:hAnsi="宋体" w:eastAsia="宋体" w:cs="宋体"/>
              </w:rPr>
              <w:t>注册建造师资格等级</w:t>
            </w:r>
          </w:p>
        </w:tc>
        <w:tc>
          <w:tcPr>
            <w:tcW w:w="1176" w:type="dxa"/>
            <w:vAlign w:val="center"/>
          </w:tcPr>
          <w:p w14:paraId="466EC9CD">
            <w:pPr>
              <w:wordWrap w:val="0"/>
              <w:spacing w:line="360" w:lineRule="auto"/>
              <w:rPr>
                <w:rFonts w:hint="eastAsia" w:ascii="宋体" w:hAnsi="宋体" w:eastAsia="宋体" w:cs="宋体"/>
              </w:rPr>
            </w:pPr>
            <w:r>
              <w:rPr>
                <w:rFonts w:hint="eastAsia" w:ascii="宋体" w:hAnsi="宋体" w:eastAsia="宋体" w:cs="宋体"/>
              </w:rPr>
              <w:t xml:space="preserve">      级</w:t>
            </w:r>
          </w:p>
        </w:tc>
        <w:tc>
          <w:tcPr>
            <w:tcW w:w="2592" w:type="dxa"/>
            <w:gridSpan w:val="4"/>
            <w:vAlign w:val="center"/>
          </w:tcPr>
          <w:p w14:paraId="2040C7C5">
            <w:pPr>
              <w:wordWrap w:val="0"/>
              <w:spacing w:line="360" w:lineRule="auto"/>
              <w:rPr>
                <w:rFonts w:hint="eastAsia" w:ascii="宋体" w:hAnsi="宋体" w:eastAsia="宋体" w:cs="宋体"/>
              </w:rPr>
            </w:pPr>
            <w:r>
              <w:rPr>
                <w:rFonts w:hint="eastAsia" w:ascii="宋体" w:hAnsi="宋体" w:eastAsia="宋体" w:cs="宋体"/>
              </w:rPr>
              <w:t>建造专业</w:t>
            </w:r>
          </w:p>
        </w:tc>
        <w:tc>
          <w:tcPr>
            <w:tcW w:w="2345" w:type="dxa"/>
            <w:vAlign w:val="center"/>
          </w:tcPr>
          <w:p w14:paraId="0E38B6D7">
            <w:pPr>
              <w:wordWrap w:val="0"/>
              <w:spacing w:line="360" w:lineRule="auto"/>
              <w:rPr>
                <w:rFonts w:hint="eastAsia" w:ascii="宋体" w:hAnsi="宋体" w:eastAsia="宋体" w:cs="宋体"/>
              </w:rPr>
            </w:pPr>
          </w:p>
        </w:tc>
      </w:tr>
      <w:tr w14:paraId="1E93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944" w:type="dxa"/>
            <w:gridSpan w:val="4"/>
            <w:vAlign w:val="center"/>
          </w:tcPr>
          <w:p w14:paraId="061FAEF7">
            <w:pPr>
              <w:wordWrap w:val="0"/>
              <w:spacing w:line="360" w:lineRule="auto"/>
              <w:rPr>
                <w:rFonts w:hint="eastAsia" w:ascii="宋体" w:hAnsi="宋体" w:eastAsia="宋体" w:cs="宋体"/>
              </w:rPr>
            </w:pPr>
            <w:r>
              <w:rPr>
                <w:rFonts w:hint="eastAsia" w:ascii="宋体" w:hAnsi="宋体" w:eastAsia="宋体" w:cs="宋体"/>
              </w:rPr>
              <w:t xml:space="preserve"> 安全生产考核合格证书</w:t>
            </w:r>
          </w:p>
        </w:tc>
        <w:tc>
          <w:tcPr>
            <w:tcW w:w="6113" w:type="dxa"/>
            <w:gridSpan w:val="6"/>
            <w:vAlign w:val="center"/>
          </w:tcPr>
          <w:p w14:paraId="2F4D784F">
            <w:pPr>
              <w:wordWrap w:val="0"/>
              <w:spacing w:line="360" w:lineRule="auto"/>
              <w:rPr>
                <w:rFonts w:hint="eastAsia" w:ascii="宋体" w:hAnsi="宋体" w:eastAsia="宋体" w:cs="宋体"/>
              </w:rPr>
            </w:pPr>
          </w:p>
        </w:tc>
      </w:tr>
      <w:tr w14:paraId="3910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06" w:type="dxa"/>
            <w:gridSpan w:val="2"/>
            <w:vAlign w:val="center"/>
          </w:tcPr>
          <w:p w14:paraId="30EBA21E">
            <w:pPr>
              <w:wordWrap w:val="0"/>
              <w:spacing w:line="360" w:lineRule="auto"/>
              <w:jc w:val="center"/>
              <w:rPr>
                <w:rFonts w:hint="eastAsia" w:ascii="宋体" w:hAnsi="宋体" w:eastAsia="宋体" w:cs="宋体"/>
              </w:rPr>
            </w:pPr>
            <w:r>
              <w:rPr>
                <w:rFonts w:hint="eastAsia" w:ascii="宋体" w:hAnsi="宋体" w:eastAsia="宋体" w:cs="宋体"/>
              </w:rPr>
              <w:t>毕业学校</w:t>
            </w:r>
          </w:p>
        </w:tc>
        <w:tc>
          <w:tcPr>
            <w:tcW w:w="7751" w:type="dxa"/>
            <w:gridSpan w:val="8"/>
          </w:tcPr>
          <w:p w14:paraId="4CB9599A">
            <w:pPr>
              <w:wordWrap w:val="0"/>
              <w:spacing w:line="360" w:lineRule="auto"/>
              <w:ind w:firstLine="1365" w:firstLineChars="650"/>
              <w:rPr>
                <w:rFonts w:hint="eastAsia" w:ascii="宋体" w:hAnsi="宋体" w:eastAsia="宋体" w:cs="宋体"/>
              </w:rPr>
            </w:pPr>
            <w:r>
              <w:rPr>
                <w:rFonts w:hint="eastAsia" w:ascii="宋体" w:hAnsi="宋体" w:eastAsia="宋体" w:cs="宋体"/>
              </w:rPr>
              <w:t>年毕业于            学校        专业</w:t>
            </w:r>
          </w:p>
        </w:tc>
      </w:tr>
      <w:tr w14:paraId="6503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57" w:type="dxa"/>
            <w:gridSpan w:val="10"/>
            <w:vAlign w:val="center"/>
          </w:tcPr>
          <w:p w14:paraId="331908DA">
            <w:pPr>
              <w:wordWrap w:val="0"/>
              <w:spacing w:line="360" w:lineRule="auto"/>
              <w:jc w:val="center"/>
              <w:rPr>
                <w:rFonts w:hint="eastAsia" w:ascii="宋体" w:hAnsi="宋体" w:eastAsia="宋体" w:cs="宋体"/>
              </w:rPr>
            </w:pPr>
            <w:r>
              <w:rPr>
                <w:rFonts w:hint="eastAsia" w:ascii="宋体" w:hAnsi="宋体" w:eastAsia="宋体" w:cs="宋体"/>
              </w:rPr>
              <w:t>主要工作经历</w:t>
            </w:r>
          </w:p>
        </w:tc>
      </w:tr>
      <w:tr w14:paraId="7DC6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30" w:type="dxa"/>
            <w:vAlign w:val="center"/>
          </w:tcPr>
          <w:p w14:paraId="2324C151">
            <w:pPr>
              <w:wordWrap w:val="0"/>
              <w:spacing w:line="360" w:lineRule="auto"/>
              <w:jc w:val="center"/>
              <w:rPr>
                <w:rFonts w:hint="eastAsia" w:ascii="宋体" w:hAnsi="宋体" w:eastAsia="宋体" w:cs="宋体"/>
              </w:rPr>
            </w:pPr>
            <w:r>
              <w:rPr>
                <w:rFonts w:hint="eastAsia" w:ascii="宋体" w:hAnsi="宋体" w:eastAsia="宋体" w:cs="宋体"/>
              </w:rPr>
              <w:t>时  间</w:t>
            </w:r>
          </w:p>
        </w:tc>
        <w:tc>
          <w:tcPr>
            <w:tcW w:w="3571" w:type="dxa"/>
            <w:gridSpan w:val="5"/>
            <w:vAlign w:val="center"/>
          </w:tcPr>
          <w:p w14:paraId="2B59EB20">
            <w:pPr>
              <w:wordWrap w:val="0"/>
              <w:spacing w:line="360" w:lineRule="auto"/>
              <w:jc w:val="center"/>
              <w:rPr>
                <w:rFonts w:hint="eastAsia" w:ascii="宋体" w:hAnsi="宋体" w:eastAsia="宋体" w:cs="宋体"/>
              </w:rPr>
            </w:pPr>
            <w:r>
              <w:rPr>
                <w:rFonts w:hint="eastAsia" w:ascii="宋体" w:hAnsi="宋体" w:eastAsia="宋体" w:cs="宋体"/>
              </w:rPr>
              <w:t>参加过的类似项目</w:t>
            </w:r>
          </w:p>
        </w:tc>
        <w:tc>
          <w:tcPr>
            <w:tcW w:w="1824" w:type="dxa"/>
            <w:vAlign w:val="center"/>
          </w:tcPr>
          <w:p w14:paraId="6DDBCE02">
            <w:pPr>
              <w:wordWrap w:val="0"/>
              <w:spacing w:line="360" w:lineRule="auto"/>
              <w:jc w:val="center"/>
              <w:rPr>
                <w:rFonts w:hint="eastAsia" w:ascii="宋体" w:hAnsi="宋体" w:eastAsia="宋体" w:cs="宋体"/>
              </w:rPr>
            </w:pPr>
            <w:r>
              <w:rPr>
                <w:rFonts w:hint="eastAsia" w:ascii="宋体" w:hAnsi="宋体" w:eastAsia="宋体" w:cs="宋体"/>
              </w:rPr>
              <w:t>工程概况说明</w:t>
            </w:r>
          </w:p>
        </w:tc>
        <w:tc>
          <w:tcPr>
            <w:tcW w:w="2532" w:type="dxa"/>
            <w:gridSpan w:val="3"/>
            <w:vAlign w:val="center"/>
          </w:tcPr>
          <w:p w14:paraId="7DA5909A">
            <w:pPr>
              <w:wordWrap w:val="0"/>
              <w:spacing w:line="360" w:lineRule="auto"/>
              <w:rPr>
                <w:rFonts w:hint="eastAsia" w:ascii="宋体" w:hAnsi="宋体" w:eastAsia="宋体" w:cs="宋体"/>
              </w:rPr>
            </w:pPr>
            <w:r>
              <w:rPr>
                <w:rFonts w:hint="eastAsia" w:ascii="宋体" w:hAnsi="宋体" w:eastAsia="宋体" w:cs="宋体"/>
              </w:rPr>
              <w:t>发包人及联系电话</w:t>
            </w:r>
          </w:p>
        </w:tc>
      </w:tr>
      <w:tr w14:paraId="2B56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0" w:type="dxa"/>
          </w:tcPr>
          <w:p w14:paraId="53CCAA9C">
            <w:pPr>
              <w:wordWrap w:val="0"/>
              <w:spacing w:line="360" w:lineRule="auto"/>
              <w:rPr>
                <w:rFonts w:hint="eastAsia" w:ascii="宋体" w:hAnsi="宋体" w:eastAsia="宋体" w:cs="宋体"/>
              </w:rPr>
            </w:pPr>
          </w:p>
        </w:tc>
        <w:tc>
          <w:tcPr>
            <w:tcW w:w="3571" w:type="dxa"/>
            <w:gridSpan w:val="5"/>
          </w:tcPr>
          <w:p w14:paraId="2BE4FF0F">
            <w:pPr>
              <w:wordWrap w:val="0"/>
              <w:spacing w:line="360" w:lineRule="auto"/>
              <w:rPr>
                <w:rFonts w:hint="eastAsia" w:ascii="宋体" w:hAnsi="宋体" w:eastAsia="宋体" w:cs="宋体"/>
              </w:rPr>
            </w:pPr>
          </w:p>
        </w:tc>
        <w:tc>
          <w:tcPr>
            <w:tcW w:w="1824" w:type="dxa"/>
          </w:tcPr>
          <w:p w14:paraId="75AC9655">
            <w:pPr>
              <w:wordWrap w:val="0"/>
              <w:spacing w:line="360" w:lineRule="auto"/>
              <w:rPr>
                <w:rFonts w:hint="eastAsia" w:ascii="宋体" w:hAnsi="宋体" w:eastAsia="宋体" w:cs="宋体"/>
              </w:rPr>
            </w:pPr>
          </w:p>
        </w:tc>
        <w:tc>
          <w:tcPr>
            <w:tcW w:w="2532" w:type="dxa"/>
            <w:gridSpan w:val="3"/>
          </w:tcPr>
          <w:p w14:paraId="4F685465">
            <w:pPr>
              <w:wordWrap w:val="0"/>
              <w:spacing w:line="360" w:lineRule="auto"/>
              <w:rPr>
                <w:rFonts w:hint="eastAsia" w:ascii="宋体" w:hAnsi="宋体" w:eastAsia="宋体" w:cs="宋体"/>
              </w:rPr>
            </w:pPr>
          </w:p>
        </w:tc>
      </w:tr>
      <w:tr w14:paraId="5BD2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0" w:type="dxa"/>
          </w:tcPr>
          <w:p w14:paraId="6BF3EE1D">
            <w:pPr>
              <w:wordWrap w:val="0"/>
              <w:spacing w:line="360" w:lineRule="auto"/>
              <w:rPr>
                <w:rFonts w:hint="eastAsia" w:ascii="宋体" w:hAnsi="宋体" w:eastAsia="宋体" w:cs="宋体"/>
              </w:rPr>
            </w:pPr>
          </w:p>
        </w:tc>
        <w:tc>
          <w:tcPr>
            <w:tcW w:w="3571" w:type="dxa"/>
            <w:gridSpan w:val="5"/>
          </w:tcPr>
          <w:p w14:paraId="072278B5">
            <w:pPr>
              <w:wordWrap w:val="0"/>
              <w:spacing w:line="360" w:lineRule="auto"/>
              <w:rPr>
                <w:rFonts w:hint="eastAsia" w:ascii="宋体" w:hAnsi="宋体" w:eastAsia="宋体" w:cs="宋体"/>
              </w:rPr>
            </w:pPr>
          </w:p>
        </w:tc>
        <w:tc>
          <w:tcPr>
            <w:tcW w:w="1824" w:type="dxa"/>
          </w:tcPr>
          <w:p w14:paraId="186FAA07">
            <w:pPr>
              <w:wordWrap w:val="0"/>
              <w:spacing w:line="360" w:lineRule="auto"/>
              <w:rPr>
                <w:rFonts w:hint="eastAsia" w:ascii="宋体" w:hAnsi="宋体" w:eastAsia="宋体" w:cs="宋体"/>
              </w:rPr>
            </w:pPr>
          </w:p>
        </w:tc>
        <w:tc>
          <w:tcPr>
            <w:tcW w:w="2532" w:type="dxa"/>
            <w:gridSpan w:val="3"/>
          </w:tcPr>
          <w:p w14:paraId="7AC00D46">
            <w:pPr>
              <w:wordWrap w:val="0"/>
              <w:spacing w:line="360" w:lineRule="auto"/>
              <w:rPr>
                <w:rFonts w:hint="eastAsia" w:ascii="宋体" w:hAnsi="宋体" w:eastAsia="宋体" w:cs="宋体"/>
              </w:rPr>
            </w:pPr>
          </w:p>
        </w:tc>
      </w:tr>
      <w:tr w14:paraId="2D66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0" w:type="dxa"/>
          </w:tcPr>
          <w:p w14:paraId="55C4A18B">
            <w:pPr>
              <w:wordWrap w:val="0"/>
              <w:spacing w:line="360" w:lineRule="auto"/>
              <w:rPr>
                <w:rFonts w:hint="eastAsia" w:ascii="宋体" w:hAnsi="宋体" w:eastAsia="宋体" w:cs="宋体"/>
              </w:rPr>
            </w:pPr>
          </w:p>
        </w:tc>
        <w:tc>
          <w:tcPr>
            <w:tcW w:w="3571" w:type="dxa"/>
            <w:gridSpan w:val="5"/>
          </w:tcPr>
          <w:p w14:paraId="42E87AC4">
            <w:pPr>
              <w:wordWrap w:val="0"/>
              <w:spacing w:line="360" w:lineRule="auto"/>
              <w:rPr>
                <w:rFonts w:hint="eastAsia" w:ascii="宋体" w:hAnsi="宋体" w:eastAsia="宋体" w:cs="宋体"/>
              </w:rPr>
            </w:pPr>
          </w:p>
        </w:tc>
        <w:tc>
          <w:tcPr>
            <w:tcW w:w="1824" w:type="dxa"/>
          </w:tcPr>
          <w:p w14:paraId="0F7DE946">
            <w:pPr>
              <w:wordWrap w:val="0"/>
              <w:spacing w:line="360" w:lineRule="auto"/>
              <w:rPr>
                <w:rFonts w:hint="eastAsia" w:ascii="宋体" w:hAnsi="宋体" w:eastAsia="宋体" w:cs="宋体"/>
              </w:rPr>
            </w:pPr>
          </w:p>
        </w:tc>
        <w:tc>
          <w:tcPr>
            <w:tcW w:w="2532" w:type="dxa"/>
            <w:gridSpan w:val="3"/>
          </w:tcPr>
          <w:p w14:paraId="7A88309D">
            <w:pPr>
              <w:wordWrap w:val="0"/>
              <w:spacing w:line="360" w:lineRule="auto"/>
              <w:rPr>
                <w:rFonts w:hint="eastAsia" w:ascii="宋体" w:hAnsi="宋体" w:eastAsia="宋体" w:cs="宋体"/>
              </w:rPr>
            </w:pPr>
          </w:p>
        </w:tc>
      </w:tr>
      <w:tr w14:paraId="6BFC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0" w:type="dxa"/>
            <w:vAlign w:val="center"/>
          </w:tcPr>
          <w:p w14:paraId="27893664">
            <w:pPr>
              <w:wordWrap w:val="0"/>
              <w:spacing w:line="360" w:lineRule="auto"/>
              <w:rPr>
                <w:rFonts w:hint="eastAsia" w:ascii="宋体" w:hAnsi="宋体" w:eastAsia="宋体" w:cs="宋体"/>
              </w:rPr>
            </w:pPr>
          </w:p>
        </w:tc>
        <w:tc>
          <w:tcPr>
            <w:tcW w:w="3571" w:type="dxa"/>
            <w:gridSpan w:val="5"/>
            <w:vAlign w:val="center"/>
          </w:tcPr>
          <w:p w14:paraId="21C85156">
            <w:pPr>
              <w:wordWrap w:val="0"/>
              <w:spacing w:line="360" w:lineRule="auto"/>
              <w:rPr>
                <w:rFonts w:hint="eastAsia" w:ascii="宋体" w:hAnsi="宋体" w:eastAsia="宋体" w:cs="宋体"/>
              </w:rPr>
            </w:pPr>
          </w:p>
        </w:tc>
        <w:tc>
          <w:tcPr>
            <w:tcW w:w="1824" w:type="dxa"/>
            <w:vAlign w:val="center"/>
          </w:tcPr>
          <w:p w14:paraId="70AFB2F5">
            <w:pPr>
              <w:wordWrap w:val="0"/>
              <w:spacing w:line="360" w:lineRule="auto"/>
              <w:rPr>
                <w:rFonts w:hint="eastAsia" w:ascii="宋体" w:hAnsi="宋体" w:eastAsia="宋体" w:cs="宋体"/>
              </w:rPr>
            </w:pPr>
          </w:p>
        </w:tc>
        <w:tc>
          <w:tcPr>
            <w:tcW w:w="2532" w:type="dxa"/>
            <w:gridSpan w:val="3"/>
            <w:vAlign w:val="center"/>
          </w:tcPr>
          <w:p w14:paraId="060E1FA4">
            <w:pPr>
              <w:wordWrap w:val="0"/>
              <w:spacing w:line="360" w:lineRule="auto"/>
              <w:rPr>
                <w:rFonts w:hint="eastAsia" w:ascii="宋体" w:hAnsi="宋体" w:eastAsia="宋体" w:cs="宋体"/>
              </w:rPr>
            </w:pPr>
          </w:p>
        </w:tc>
      </w:tr>
      <w:tr w14:paraId="6C8E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0" w:type="dxa"/>
            <w:vAlign w:val="center"/>
          </w:tcPr>
          <w:p w14:paraId="3FEC4EC5">
            <w:pPr>
              <w:wordWrap w:val="0"/>
              <w:spacing w:line="360" w:lineRule="auto"/>
              <w:rPr>
                <w:rFonts w:hint="eastAsia" w:ascii="宋体" w:hAnsi="宋体" w:eastAsia="宋体" w:cs="宋体"/>
              </w:rPr>
            </w:pPr>
          </w:p>
        </w:tc>
        <w:tc>
          <w:tcPr>
            <w:tcW w:w="3571" w:type="dxa"/>
            <w:gridSpan w:val="5"/>
            <w:vAlign w:val="center"/>
          </w:tcPr>
          <w:p w14:paraId="1C876913">
            <w:pPr>
              <w:wordWrap w:val="0"/>
              <w:spacing w:line="360" w:lineRule="auto"/>
              <w:rPr>
                <w:rFonts w:hint="eastAsia" w:ascii="宋体" w:hAnsi="宋体" w:eastAsia="宋体" w:cs="宋体"/>
              </w:rPr>
            </w:pPr>
          </w:p>
        </w:tc>
        <w:tc>
          <w:tcPr>
            <w:tcW w:w="1824" w:type="dxa"/>
            <w:vAlign w:val="center"/>
          </w:tcPr>
          <w:p w14:paraId="61EAC124">
            <w:pPr>
              <w:wordWrap w:val="0"/>
              <w:spacing w:line="360" w:lineRule="auto"/>
              <w:rPr>
                <w:rFonts w:hint="eastAsia" w:ascii="宋体" w:hAnsi="宋体" w:eastAsia="宋体" w:cs="宋体"/>
              </w:rPr>
            </w:pPr>
          </w:p>
        </w:tc>
        <w:tc>
          <w:tcPr>
            <w:tcW w:w="2532" w:type="dxa"/>
            <w:gridSpan w:val="3"/>
            <w:vAlign w:val="center"/>
          </w:tcPr>
          <w:p w14:paraId="4F3D3F7F">
            <w:pPr>
              <w:wordWrap w:val="0"/>
              <w:spacing w:line="360" w:lineRule="auto"/>
              <w:rPr>
                <w:rFonts w:hint="eastAsia" w:ascii="宋体" w:hAnsi="宋体" w:eastAsia="宋体" w:cs="宋体"/>
              </w:rPr>
            </w:pPr>
          </w:p>
        </w:tc>
      </w:tr>
      <w:tr w14:paraId="1918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0" w:type="dxa"/>
            <w:vAlign w:val="center"/>
          </w:tcPr>
          <w:p w14:paraId="4251EA4E">
            <w:pPr>
              <w:wordWrap w:val="0"/>
              <w:spacing w:line="360" w:lineRule="auto"/>
              <w:rPr>
                <w:rFonts w:hint="eastAsia" w:ascii="宋体" w:hAnsi="宋体" w:eastAsia="宋体" w:cs="宋体"/>
              </w:rPr>
            </w:pPr>
          </w:p>
        </w:tc>
        <w:tc>
          <w:tcPr>
            <w:tcW w:w="3571" w:type="dxa"/>
            <w:gridSpan w:val="5"/>
            <w:vAlign w:val="center"/>
          </w:tcPr>
          <w:p w14:paraId="3AA5A8CA">
            <w:pPr>
              <w:wordWrap w:val="0"/>
              <w:spacing w:line="360" w:lineRule="auto"/>
              <w:rPr>
                <w:rFonts w:hint="eastAsia" w:ascii="宋体" w:hAnsi="宋体" w:eastAsia="宋体" w:cs="宋体"/>
              </w:rPr>
            </w:pPr>
          </w:p>
        </w:tc>
        <w:tc>
          <w:tcPr>
            <w:tcW w:w="1824" w:type="dxa"/>
            <w:vAlign w:val="center"/>
          </w:tcPr>
          <w:p w14:paraId="6B9B37EF">
            <w:pPr>
              <w:wordWrap w:val="0"/>
              <w:spacing w:line="360" w:lineRule="auto"/>
              <w:rPr>
                <w:rFonts w:hint="eastAsia" w:ascii="宋体" w:hAnsi="宋体" w:eastAsia="宋体" w:cs="宋体"/>
              </w:rPr>
            </w:pPr>
          </w:p>
        </w:tc>
        <w:tc>
          <w:tcPr>
            <w:tcW w:w="2532" w:type="dxa"/>
            <w:gridSpan w:val="3"/>
            <w:vAlign w:val="center"/>
          </w:tcPr>
          <w:p w14:paraId="2BA6DFB7">
            <w:pPr>
              <w:wordWrap w:val="0"/>
              <w:spacing w:line="360" w:lineRule="auto"/>
              <w:rPr>
                <w:rFonts w:hint="eastAsia" w:ascii="宋体" w:hAnsi="宋体" w:eastAsia="宋体" w:cs="宋体"/>
              </w:rPr>
            </w:pPr>
          </w:p>
        </w:tc>
      </w:tr>
      <w:tr w14:paraId="7A84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0" w:type="dxa"/>
            <w:vAlign w:val="center"/>
          </w:tcPr>
          <w:p w14:paraId="1328D6C4">
            <w:pPr>
              <w:wordWrap w:val="0"/>
              <w:spacing w:line="360" w:lineRule="auto"/>
              <w:rPr>
                <w:rFonts w:hint="eastAsia" w:ascii="宋体" w:hAnsi="宋体" w:eastAsia="宋体" w:cs="宋体"/>
              </w:rPr>
            </w:pPr>
          </w:p>
        </w:tc>
        <w:tc>
          <w:tcPr>
            <w:tcW w:w="3571" w:type="dxa"/>
            <w:gridSpan w:val="5"/>
            <w:vAlign w:val="center"/>
          </w:tcPr>
          <w:p w14:paraId="4659C5E5">
            <w:pPr>
              <w:wordWrap w:val="0"/>
              <w:spacing w:line="360" w:lineRule="auto"/>
              <w:rPr>
                <w:rFonts w:hint="eastAsia" w:ascii="宋体" w:hAnsi="宋体" w:eastAsia="宋体" w:cs="宋体"/>
              </w:rPr>
            </w:pPr>
          </w:p>
        </w:tc>
        <w:tc>
          <w:tcPr>
            <w:tcW w:w="1824" w:type="dxa"/>
            <w:vAlign w:val="center"/>
          </w:tcPr>
          <w:p w14:paraId="0AE2B26D">
            <w:pPr>
              <w:wordWrap w:val="0"/>
              <w:spacing w:line="360" w:lineRule="auto"/>
              <w:rPr>
                <w:rFonts w:hint="eastAsia" w:ascii="宋体" w:hAnsi="宋体" w:eastAsia="宋体" w:cs="宋体"/>
              </w:rPr>
            </w:pPr>
          </w:p>
        </w:tc>
        <w:tc>
          <w:tcPr>
            <w:tcW w:w="2532" w:type="dxa"/>
            <w:gridSpan w:val="3"/>
            <w:vAlign w:val="center"/>
          </w:tcPr>
          <w:p w14:paraId="77BE97B7">
            <w:pPr>
              <w:wordWrap w:val="0"/>
              <w:spacing w:line="360" w:lineRule="auto"/>
              <w:rPr>
                <w:rFonts w:hint="eastAsia" w:ascii="宋体" w:hAnsi="宋体" w:eastAsia="宋体" w:cs="宋体"/>
              </w:rPr>
            </w:pPr>
          </w:p>
        </w:tc>
      </w:tr>
      <w:tr w14:paraId="26B8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30" w:type="dxa"/>
            <w:vAlign w:val="center"/>
          </w:tcPr>
          <w:p w14:paraId="77926237">
            <w:pPr>
              <w:wordWrap w:val="0"/>
              <w:spacing w:line="360" w:lineRule="auto"/>
              <w:rPr>
                <w:rFonts w:hint="eastAsia" w:ascii="宋体" w:hAnsi="宋体" w:eastAsia="宋体" w:cs="宋体"/>
              </w:rPr>
            </w:pPr>
          </w:p>
        </w:tc>
        <w:tc>
          <w:tcPr>
            <w:tcW w:w="3571" w:type="dxa"/>
            <w:gridSpan w:val="5"/>
            <w:vAlign w:val="center"/>
          </w:tcPr>
          <w:p w14:paraId="7FD7FD98">
            <w:pPr>
              <w:wordWrap w:val="0"/>
              <w:spacing w:line="360" w:lineRule="auto"/>
              <w:rPr>
                <w:rFonts w:hint="eastAsia" w:ascii="宋体" w:hAnsi="宋体" w:eastAsia="宋体" w:cs="宋体"/>
              </w:rPr>
            </w:pPr>
          </w:p>
        </w:tc>
        <w:tc>
          <w:tcPr>
            <w:tcW w:w="1824" w:type="dxa"/>
            <w:vAlign w:val="center"/>
          </w:tcPr>
          <w:p w14:paraId="59B3CC55">
            <w:pPr>
              <w:wordWrap w:val="0"/>
              <w:spacing w:line="360" w:lineRule="auto"/>
              <w:rPr>
                <w:rFonts w:hint="eastAsia" w:ascii="宋体" w:hAnsi="宋体" w:eastAsia="宋体" w:cs="宋体"/>
              </w:rPr>
            </w:pPr>
          </w:p>
        </w:tc>
        <w:tc>
          <w:tcPr>
            <w:tcW w:w="2532" w:type="dxa"/>
            <w:gridSpan w:val="3"/>
            <w:vAlign w:val="center"/>
          </w:tcPr>
          <w:p w14:paraId="6C47D8C3">
            <w:pPr>
              <w:wordWrap w:val="0"/>
              <w:spacing w:line="360" w:lineRule="auto"/>
              <w:rPr>
                <w:rFonts w:hint="eastAsia" w:ascii="宋体" w:hAnsi="宋体" w:eastAsia="宋体" w:cs="宋体"/>
              </w:rPr>
            </w:pPr>
          </w:p>
        </w:tc>
      </w:tr>
    </w:tbl>
    <w:p w14:paraId="698B3872">
      <w:pPr>
        <w:spacing w:line="360" w:lineRule="auto"/>
        <w:rPr>
          <w:rFonts w:hint="eastAsia" w:ascii="宋体" w:hAnsi="宋体" w:eastAsia="宋体" w:cs="宋体"/>
          <w:sz w:val="24"/>
        </w:rPr>
      </w:pPr>
      <w:r>
        <w:rPr>
          <w:rFonts w:hint="eastAsia" w:ascii="宋体" w:hAnsi="宋体" w:eastAsia="宋体" w:cs="宋体"/>
          <w:sz w:val="24"/>
        </w:rPr>
        <w:br w:type="page"/>
      </w:r>
    </w:p>
    <w:p w14:paraId="056476BA">
      <w:pPr>
        <w:wordWrap w:val="0"/>
        <w:spacing w:line="360" w:lineRule="auto"/>
        <w:rPr>
          <w:rFonts w:hint="eastAsia" w:ascii="宋体" w:hAnsi="宋体" w:eastAsia="宋体" w:cs="宋体"/>
          <w:sz w:val="24"/>
        </w:rPr>
      </w:pPr>
      <w:r>
        <w:rPr>
          <w:rFonts w:hint="eastAsia" w:ascii="宋体" w:hAnsi="宋体" w:eastAsia="宋体" w:cs="宋体"/>
          <w:sz w:val="24"/>
        </w:rPr>
        <w:t>附2：</w:t>
      </w:r>
    </w:p>
    <w:p w14:paraId="73ECE256">
      <w:pPr>
        <w:wordWrap w:val="0"/>
        <w:spacing w:line="360" w:lineRule="auto"/>
        <w:jc w:val="center"/>
        <w:rPr>
          <w:rFonts w:hint="eastAsia" w:ascii="宋体" w:hAnsi="宋体" w:eastAsia="宋体" w:cs="宋体"/>
          <w:sz w:val="24"/>
        </w:rPr>
      </w:pPr>
      <w:r>
        <w:rPr>
          <w:rFonts w:hint="eastAsia" w:ascii="宋体" w:hAnsi="宋体" w:eastAsia="宋体" w:cs="宋体"/>
          <w:sz w:val="24"/>
        </w:rPr>
        <w:t>主要项目管理人员简历表</w:t>
      </w:r>
    </w:p>
    <w:p w14:paraId="0E1DE6EF">
      <w:pPr>
        <w:wordWrap w:val="0"/>
        <w:spacing w:line="360" w:lineRule="auto"/>
        <w:rPr>
          <w:rFonts w:hint="eastAsia" w:ascii="宋体" w:hAnsi="宋体" w:eastAsia="宋体" w:cs="宋体"/>
        </w:rPr>
      </w:pPr>
    </w:p>
    <w:tbl>
      <w:tblPr>
        <w:tblStyle w:val="39"/>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2837"/>
        <w:gridCol w:w="1656"/>
        <w:gridCol w:w="2299"/>
      </w:tblGrid>
      <w:tr w14:paraId="22EC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tcPr>
          <w:p w14:paraId="1983C675">
            <w:pPr>
              <w:wordWrap w:val="0"/>
              <w:spacing w:line="360" w:lineRule="auto"/>
              <w:rPr>
                <w:rFonts w:hint="eastAsia" w:ascii="宋体" w:hAnsi="宋体" w:eastAsia="宋体" w:cs="宋体"/>
              </w:rPr>
            </w:pPr>
            <w:r>
              <w:rPr>
                <w:rFonts w:hint="eastAsia" w:ascii="宋体" w:hAnsi="宋体" w:eastAsia="宋体" w:cs="宋体"/>
              </w:rPr>
              <w:t>岗位名称</w:t>
            </w:r>
          </w:p>
        </w:tc>
        <w:tc>
          <w:tcPr>
            <w:tcW w:w="6792" w:type="dxa"/>
            <w:gridSpan w:val="3"/>
          </w:tcPr>
          <w:p w14:paraId="03AAA43A">
            <w:pPr>
              <w:wordWrap w:val="0"/>
              <w:spacing w:line="360" w:lineRule="auto"/>
              <w:rPr>
                <w:rFonts w:hint="eastAsia" w:ascii="宋体" w:hAnsi="宋体" w:eastAsia="宋体" w:cs="宋体"/>
              </w:rPr>
            </w:pPr>
          </w:p>
        </w:tc>
      </w:tr>
      <w:tr w14:paraId="146D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tcPr>
          <w:p w14:paraId="41973404">
            <w:pPr>
              <w:wordWrap w:val="0"/>
              <w:spacing w:line="360" w:lineRule="auto"/>
              <w:rPr>
                <w:rFonts w:hint="eastAsia" w:ascii="宋体" w:hAnsi="宋体" w:eastAsia="宋体" w:cs="宋体"/>
              </w:rPr>
            </w:pPr>
            <w:r>
              <w:rPr>
                <w:rFonts w:hint="eastAsia" w:ascii="宋体" w:hAnsi="宋体" w:eastAsia="宋体" w:cs="宋体"/>
              </w:rPr>
              <w:t>姓名</w:t>
            </w:r>
          </w:p>
        </w:tc>
        <w:tc>
          <w:tcPr>
            <w:tcW w:w="2837" w:type="dxa"/>
          </w:tcPr>
          <w:p w14:paraId="52A657F9">
            <w:pPr>
              <w:wordWrap w:val="0"/>
              <w:spacing w:line="360" w:lineRule="auto"/>
              <w:rPr>
                <w:rFonts w:hint="eastAsia" w:ascii="宋体" w:hAnsi="宋体" w:eastAsia="宋体" w:cs="宋体"/>
              </w:rPr>
            </w:pPr>
          </w:p>
        </w:tc>
        <w:tc>
          <w:tcPr>
            <w:tcW w:w="1656" w:type="dxa"/>
          </w:tcPr>
          <w:p w14:paraId="1E61A3D0">
            <w:pPr>
              <w:wordWrap w:val="0"/>
              <w:spacing w:line="360" w:lineRule="auto"/>
              <w:rPr>
                <w:rFonts w:hint="eastAsia" w:ascii="宋体" w:hAnsi="宋体" w:eastAsia="宋体" w:cs="宋体"/>
              </w:rPr>
            </w:pPr>
            <w:r>
              <w:rPr>
                <w:rFonts w:hint="eastAsia" w:ascii="宋体" w:hAnsi="宋体" w:eastAsia="宋体" w:cs="宋体"/>
              </w:rPr>
              <w:t>年龄</w:t>
            </w:r>
          </w:p>
        </w:tc>
        <w:tc>
          <w:tcPr>
            <w:tcW w:w="2299" w:type="dxa"/>
          </w:tcPr>
          <w:p w14:paraId="500A28C9">
            <w:pPr>
              <w:wordWrap w:val="0"/>
              <w:spacing w:line="360" w:lineRule="auto"/>
              <w:rPr>
                <w:rFonts w:hint="eastAsia" w:ascii="宋体" w:hAnsi="宋体" w:eastAsia="宋体" w:cs="宋体"/>
              </w:rPr>
            </w:pPr>
          </w:p>
        </w:tc>
      </w:tr>
      <w:tr w14:paraId="0455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vAlign w:val="center"/>
          </w:tcPr>
          <w:p w14:paraId="0B13F13D">
            <w:pPr>
              <w:wordWrap w:val="0"/>
              <w:spacing w:line="360" w:lineRule="auto"/>
              <w:rPr>
                <w:rFonts w:hint="eastAsia" w:ascii="宋体" w:hAnsi="宋体" w:eastAsia="宋体" w:cs="宋体"/>
              </w:rPr>
            </w:pPr>
            <w:r>
              <w:rPr>
                <w:rFonts w:hint="eastAsia" w:ascii="宋体" w:hAnsi="宋体" w:eastAsia="宋体" w:cs="宋体"/>
              </w:rPr>
              <w:t>性别</w:t>
            </w:r>
          </w:p>
        </w:tc>
        <w:tc>
          <w:tcPr>
            <w:tcW w:w="2837" w:type="dxa"/>
            <w:vAlign w:val="center"/>
          </w:tcPr>
          <w:p w14:paraId="121813BA">
            <w:pPr>
              <w:wordWrap w:val="0"/>
              <w:spacing w:line="360" w:lineRule="auto"/>
              <w:rPr>
                <w:rFonts w:hint="eastAsia" w:ascii="宋体" w:hAnsi="宋体" w:eastAsia="宋体" w:cs="宋体"/>
              </w:rPr>
            </w:pPr>
          </w:p>
        </w:tc>
        <w:tc>
          <w:tcPr>
            <w:tcW w:w="1656" w:type="dxa"/>
            <w:vAlign w:val="center"/>
          </w:tcPr>
          <w:p w14:paraId="1917635D">
            <w:pPr>
              <w:wordWrap w:val="0"/>
              <w:spacing w:line="360" w:lineRule="auto"/>
              <w:rPr>
                <w:rFonts w:hint="eastAsia" w:ascii="宋体" w:hAnsi="宋体" w:eastAsia="宋体" w:cs="宋体"/>
              </w:rPr>
            </w:pPr>
            <w:r>
              <w:rPr>
                <w:rFonts w:hint="eastAsia" w:ascii="宋体" w:hAnsi="宋体" w:eastAsia="宋体" w:cs="宋体"/>
              </w:rPr>
              <w:t>毕业院校</w:t>
            </w:r>
          </w:p>
        </w:tc>
        <w:tc>
          <w:tcPr>
            <w:tcW w:w="2299" w:type="dxa"/>
            <w:vAlign w:val="center"/>
          </w:tcPr>
          <w:p w14:paraId="7FD3C125">
            <w:pPr>
              <w:wordWrap w:val="0"/>
              <w:spacing w:line="360" w:lineRule="auto"/>
              <w:rPr>
                <w:rFonts w:hint="eastAsia" w:ascii="宋体" w:hAnsi="宋体" w:eastAsia="宋体" w:cs="宋体"/>
              </w:rPr>
            </w:pPr>
          </w:p>
        </w:tc>
      </w:tr>
      <w:tr w14:paraId="6873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vAlign w:val="center"/>
          </w:tcPr>
          <w:p w14:paraId="4ED0B955">
            <w:pPr>
              <w:wordWrap w:val="0"/>
              <w:spacing w:line="360" w:lineRule="auto"/>
              <w:rPr>
                <w:rFonts w:hint="eastAsia" w:ascii="宋体" w:hAnsi="宋体" w:eastAsia="宋体" w:cs="宋体"/>
              </w:rPr>
            </w:pPr>
            <w:r>
              <w:rPr>
                <w:rFonts w:hint="eastAsia" w:ascii="宋体" w:hAnsi="宋体" w:eastAsia="宋体" w:cs="宋体"/>
              </w:rPr>
              <w:t>学历和专业</w:t>
            </w:r>
          </w:p>
        </w:tc>
        <w:tc>
          <w:tcPr>
            <w:tcW w:w="2837" w:type="dxa"/>
            <w:vAlign w:val="center"/>
          </w:tcPr>
          <w:p w14:paraId="0DE1B0D2">
            <w:pPr>
              <w:wordWrap w:val="0"/>
              <w:spacing w:line="360" w:lineRule="auto"/>
              <w:rPr>
                <w:rFonts w:hint="eastAsia" w:ascii="宋体" w:hAnsi="宋体" w:eastAsia="宋体" w:cs="宋体"/>
              </w:rPr>
            </w:pPr>
          </w:p>
        </w:tc>
        <w:tc>
          <w:tcPr>
            <w:tcW w:w="1656" w:type="dxa"/>
            <w:vAlign w:val="center"/>
          </w:tcPr>
          <w:p w14:paraId="5610DCB8">
            <w:pPr>
              <w:wordWrap w:val="0"/>
              <w:spacing w:line="360" w:lineRule="auto"/>
              <w:rPr>
                <w:rFonts w:hint="eastAsia" w:ascii="宋体" w:hAnsi="宋体" w:eastAsia="宋体" w:cs="宋体"/>
              </w:rPr>
            </w:pPr>
            <w:r>
              <w:rPr>
                <w:rFonts w:hint="eastAsia" w:ascii="宋体" w:hAnsi="宋体" w:eastAsia="宋体" w:cs="宋体"/>
              </w:rPr>
              <w:t>毕业时间</w:t>
            </w:r>
          </w:p>
        </w:tc>
        <w:tc>
          <w:tcPr>
            <w:tcW w:w="2299" w:type="dxa"/>
            <w:vAlign w:val="center"/>
          </w:tcPr>
          <w:p w14:paraId="4DBFE975">
            <w:pPr>
              <w:wordWrap w:val="0"/>
              <w:spacing w:line="360" w:lineRule="auto"/>
              <w:rPr>
                <w:rFonts w:hint="eastAsia" w:ascii="宋体" w:hAnsi="宋体" w:eastAsia="宋体" w:cs="宋体"/>
              </w:rPr>
            </w:pPr>
          </w:p>
        </w:tc>
      </w:tr>
      <w:tr w14:paraId="6895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vAlign w:val="center"/>
          </w:tcPr>
          <w:p w14:paraId="33280220">
            <w:pPr>
              <w:wordWrap w:val="0"/>
              <w:spacing w:line="360" w:lineRule="auto"/>
              <w:rPr>
                <w:rFonts w:hint="eastAsia" w:ascii="宋体" w:hAnsi="宋体" w:eastAsia="宋体" w:cs="宋体"/>
              </w:rPr>
            </w:pPr>
            <w:r>
              <w:rPr>
                <w:rFonts w:hint="eastAsia" w:ascii="宋体" w:hAnsi="宋体" w:eastAsia="宋体" w:cs="宋体"/>
              </w:rPr>
              <w:t>拥有的执业资格</w:t>
            </w:r>
          </w:p>
        </w:tc>
        <w:tc>
          <w:tcPr>
            <w:tcW w:w="2837" w:type="dxa"/>
            <w:vAlign w:val="center"/>
          </w:tcPr>
          <w:p w14:paraId="142CED19">
            <w:pPr>
              <w:wordWrap w:val="0"/>
              <w:spacing w:line="360" w:lineRule="auto"/>
              <w:rPr>
                <w:rFonts w:hint="eastAsia" w:ascii="宋体" w:hAnsi="宋体" w:eastAsia="宋体" w:cs="宋体"/>
              </w:rPr>
            </w:pPr>
          </w:p>
        </w:tc>
        <w:tc>
          <w:tcPr>
            <w:tcW w:w="1656" w:type="dxa"/>
            <w:vAlign w:val="center"/>
          </w:tcPr>
          <w:p w14:paraId="62B8FED0">
            <w:pPr>
              <w:wordWrap w:val="0"/>
              <w:spacing w:line="360" w:lineRule="auto"/>
              <w:rPr>
                <w:rFonts w:hint="eastAsia" w:ascii="宋体" w:hAnsi="宋体" w:eastAsia="宋体" w:cs="宋体"/>
              </w:rPr>
            </w:pPr>
            <w:r>
              <w:rPr>
                <w:rFonts w:hint="eastAsia" w:ascii="宋体" w:hAnsi="宋体" w:eastAsia="宋体" w:cs="宋体"/>
              </w:rPr>
              <w:t>专业职称</w:t>
            </w:r>
          </w:p>
        </w:tc>
        <w:tc>
          <w:tcPr>
            <w:tcW w:w="2299" w:type="dxa"/>
            <w:vAlign w:val="center"/>
          </w:tcPr>
          <w:p w14:paraId="0ADE32D8">
            <w:pPr>
              <w:wordWrap w:val="0"/>
              <w:spacing w:line="360" w:lineRule="auto"/>
              <w:rPr>
                <w:rFonts w:hint="eastAsia" w:ascii="宋体" w:hAnsi="宋体" w:eastAsia="宋体" w:cs="宋体"/>
              </w:rPr>
            </w:pPr>
          </w:p>
        </w:tc>
      </w:tr>
      <w:tr w14:paraId="0E8F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vAlign w:val="center"/>
          </w:tcPr>
          <w:p w14:paraId="14798307">
            <w:pPr>
              <w:wordWrap w:val="0"/>
              <w:spacing w:line="360" w:lineRule="auto"/>
              <w:rPr>
                <w:rFonts w:hint="eastAsia" w:ascii="宋体" w:hAnsi="宋体" w:eastAsia="宋体" w:cs="宋体"/>
              </w:rPr>
            </w:pPr>
            <w:r>
              <w:rPr>
                <w:rFonts w:hint="eastAsia" w:ascii="宋体" w:hAnsi="宋体" w:eastAsia="宋体" w:cs="宋体"/>
              </w:rPr>
              <w:t>执业资格证书编号</w:t>
            </w:r>
          </w:p>
        </w:tc>
        <w:tc>
          <w:tcPr>
            <w:tcW w:w="2837" w:type="dxa"/>
            <w:vAlign w:val="center"/>
          </w:tcPr>
          <w:p w14:paraId="2781B5C4">
            <w:pPr>
              <w:wordWrap w:val="0"/>
              <w:spacing w:line="360" w:lineRule="auto"/>
              <w:rPr>
                <w:rFonts w:hint="eastAsia" w:ascii="宋体" w:hAnsi="宋体" w:eastAsia="宋体" w:cs="宋体"/>
              </w:rPr>
            </w:pPr>
          </w:p>
        </w:tc>
        <w:tc>
          <w:tcPr>
            <w:tcW w:w="1656" w:type="dxa"/>
            <w:vAlign w:val="center"/>
          </w:tcPr>
          <w:p w14:paraId="7B9B3BF4">
            <w:pPr>
              <w:wordWrap w:val="0"/>
              <w:spacing w:line="360" w:lineRule="auto"/>
              <w:rPr>
                <w:rFonts w:hint="eastAsia" w:ascii="宋体" w:hAnsi="宋体" w:eastAsia="宋体" w:cs="宋体"/>
              </w:rPr>
            </w:pPr>
            <w:r>
              <w:rPr>
                <w:rFonts w:hint="eastAsia" w:ascii="宋体" w:hAnsi="宋体" w:eastAsia="宋体" w:cs="宋体"/>
              </w:rPr>
              <w:t>工作年限</w:t>
            </w:r>
          </w:p>
        </w:tc>
        <w:tc>
          <w:tcPr>
            <w:tcW w:w="2299" w:type="dxa"/>
            <w:vAlign w:val="center"/>
          </w:tcPr>
          <w:p w14:paraId="221EEA82">
            <w:pPr>
              <w:wordWrap w:val="0"/>
              <w:spacing w:line="360" w:lineRule="auto"/>
              <w:rPr>
                <w:rFonts w:hint="eastAsia" w:ascii="宋体" w:hAnsi="宋体" w:eastAsia="宋体" w:cs="宋体"/>
              </w:rPr>
            </w:pPr>
          </w:p>
        </w:tc>
      </w:tr>
      <w:tr w14:paraId="6309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jc w:val="center"/>
        </w:trPr>
        <w:tc>
          <w:tcPr>
            <w:tcW w:w="2081" w:type="dxa"/>
            <w:vAlign w:val="center"/>
          </w:tcPr>
          <w:p w14:paraId="23BEA444">
            <w:pPr>
              <w:wordWrap w:val="0"/>
              <w:spacing w:line="360" w:lineRule="auto"/>
              <w:rPr>
                <w:rFonts w:hint="eastAsia" w:ascii="宋体" w:hAnsi="宋体" w:eastAsia="宋体" w:cs="宋体"/>
              </w:rPr>
            </w:pPr>
            <w:r>
              <w:rPr>
                <w:rFonts w:hint="eastAsia" w:ascii="宋体" w:hAnsi="宋体" w:eastAsia="宋体" w:cs="宋体"/>
              </w:rPr>
              <w:t>主要工作业绩及担任的主要工作</w:t>
            </w:r>
          </w:p>
        </w:tc>
        <w:tc>
          <w:tcPr>
            <w:tcW w:w="6792" w:type="dxa"/>
            <w:gridSpan w:val="3"/>
            <w:vAlign w:val="center"/>
          </w:tcPr>
          <w:p w14:paraId="528B81C8">
            <w:pPr>
              <w:wordWrap w:val="0"/>
              <w:spacing w:line="360" w:lineRule="auto"/>
              <w:rPr>
                <w:rFonts w:hint="eastAsia" w:ascii="宋体" w:hAnsi="宋体" w:eastAsia="宋体" w:cs="宋体"/>
              </w:rPr>
            </w:pPr>
          </w:p>
        </w:tc>
      </w:tr>
    </w:tbl>
    <w:p w14:paraId="0D756D4B">
      <w:pPr>
        <w:spacing w:line="360" w:lineRule="auto"/>
        <w:rPr>
          <w:rFonts w:hint="eastAsia" w:ascii="宋体" w:hAnsi="宋体" w:eastAsia="宋体" w:cs="宋体"/>
          <w:b/>
        </w:rPr>
      </w:pPr>
      <w:bookmarkStart w:id="683" w:name="_Toc179632826"/>
      <w:bookmarkStart w:id="684" w:name="_Toc152042595"/>
      <w:bookmarkStart w:id="685" w:name="_Toc152045806"/>
      <w:bookmarkStart w:id="686" w:name="_Toc144974874"/>
      <w:bookmarkStart w:id="687" w:name="_Toc341280460"/>
      <w:bookmarkStart w:id="688" w:name="_Toc8451"/>
      <w:r>
        <w:rPr>
          <w:rFonts w:hint="eastAsia" w:ascii="宋体" w:hAnsi="宋体" w:eastAsia="宋体" w:cs="宋体"/>
          <w:b/>
        </w:rPr>
        <w:br w:type="page"/>
      </w:r>
    </w:p>
    <w:p w14:paraId="4C0C627F">
      <w:pPr>
        <w:pStyle w:val="50"/>
        <w:keepNext w:val="0"/>
        <w:keepLines w:val="0"/>
        <w:wordWrap w:val="0"/>
        <w:spacing w:before="0" w:line="360" w:lineRule="auto"/>
        <w:jc w:val="center"/>
        <w:rPr>
          <w:rFonts w:hint="eastAsia" w:ascii="宋体" w:hAnsi="宋体" w:eastAsia="宋体" w:cs="宋体"/>
          <w:b/>
        </w:rPr>
      </w:pPr>
      <w:bookmarkStart w:id="689" w:name="_Toc8587"/>
      <w:bookmarkStart w:id="690" w:name="_Toc91687183"/>
      <w:r>
        <w:rPr>
          <w:rFonts w:hint="eastAsia" w:ascii="宋体" w:hAnsi="宋体" w:eastAsia="宋体" w:cs="宋体"/>
          <w:b/>
        </w:rPr>
        <w:t>七、</w:t>
      </w:r>
      <w:bookmarkEnd w:id="683"/>
      <w:bookmarkEnd w:id="684"/>
      <w:bookmarkEnd w:id="685"/>
      <w:bookmarkEnd w:id="686"/>
      <w:bookmarkStart w:id="691" w:name="_Toc152042596"/>
      <w:bookmarkStart w:id="692" w:name="_Toc152045807"/>
      <w:bookmarkStart w:id="693" w:name="_Toc144974875"/>
      <w:bookmarkStart w:id="694" w:name="_Toc179632827"/>
      <w:r>
        <w:rPr>
          <w:rFonts w:hint="eastAsia" w:ascii="宋体" w:hAnsi="宋体" w:eastAsia="宋体" w:cs="宋体"/>
          <w:b/>
        </w:rPr>
        <w:t>资格审查资料</w:t>
      </w:r>
      <w:bookmarkEnd w:id="687"/>
      <w:bookmarkEnd w:id="688"/>
      <w:bookmarkEnd w:id="689"/>
      <w:bookmarkEnd w:id="690"/>
      <w:bookmarkEnd w:id="691"/>
      <w:bookmarkEnd w:id="692"/>
      <w:bookmarkEnd w:id="693"/>
      <w:bookmarkEnd w:id="694"/>
    </w:p>
    <w:p w14:paraId="5F2D88BE">
      <w:pPr>
        <w:pStyle w:val="50"/>
        <w:keepNext w:val="0"/>
        <w:keepLines w:val="0"/>
        <w:wordWrap w:val="0"/>
        <w:spacing w:before="0" w:line="360" w:lineRule="auto"/>
        <w:rPr>
          <w:rFonts w:hint="eastAsia" w:ascii="宋体" w:hAnsi="宋体" w:eastAsia="宋体" w:cs="宋体"/>
          <w:sz w:val="24"/>
          <w:szCs w:val="24"/>
        </w:rPr>
      </w:pPr>
      <w:bookmarkStart w:id="695" w:name="_Toc30693"/>
      <w:bookmarkStart w:id="696" w:name="_Toc341280461"/>
      <w:bookmarkStart w:id="697" w:name="_Toc9509"/>
      <w:bookmarkStart w:id="698" w:name="_Toc91687184"/>
      <w:bookmarkStart w:id="699" w:name="_Toc179632828"/>
      <w:bookmarkStart w:id="700" w:name="_Toc1252"/>
      <w:bookmarkStart w:id="701" w:name="_Toc52"/>
      <w:bookmarkStart w:id="702" w:name="_Toc27917"/>
      <w:bookmarkStart w:id="703" w:name="_Toc144974876"/>
      <w:bookmarkStart w:id="704" w:name="_Toc4796"/>
      <w:bookmarkStart w:id="705" w:name="_Toc152045808"/>
      <w:bookmarkStart w:id="706" w:name="_Toc29281"/>
      <w:bookmarkStart w:id="707" w:name="_Toc152042597"/>
      <w:r>
        <w:rPr>
          <w:rFonts w:hint="eastAsia" w:ascii="宋体" w:hAnsi="宋体" w:eastAsia="宋体" w:cs="宋体"/>
          <w:sz w:val="24"/>
          <w:szCs w:val="24"/>
        </w:rPr>
        <w:t>（一）投标人基本情况表</w:t>
      </w:r>
      <w:bookmarkEnd w:id="695"/>
      <w:bookmarkEnd w:id="696"/>
      <w:bookmarkEnd w:id="697"/>
      <w:bookmarkEnd w:id="698"/>
      <w:bookmarkEnd w:id="699"/>
      <w:bookmarkEnd w:id="700"/>
      <w:bookmarkEnd w:id="701"/>
      <w:bookmarkEnd w:id="702"/>
      <w:bookmarkEnd w:id="703"/>
      <w:bookmarkEnd w:id="704"/>
      <w:bookmarkEnd w:id="705"/>
      <w:bookmarkEnd w:id="706"/>
      <w:bookmarkEnd w:id="707"/>
    </w:p>
    <w:p w14:paraId="7E7C9C2E">
      <w:pPr>
        <w:wordWrap w:val="0"/>
        <w:topLinePunct/>
        <w:spacing w:line="360" w:lineRule="auto"/>
        <w:jc w:val="center"/>
        <w:rPr>
          <w:rFonts w:hint="eastAsia" w:ascii="宋体" w:hAnsi="宋体" w:eastAsia="宋体" w:cs="宋体"/>
          <w:sz w:val="23"/>
        </w:rPr>
      </w:pPr>
    </w:p>
    <w:tbl>
      <w:tblPr>
        <w:tblStyle w:val="39"/>
        <w:tblW w:w="92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63"/>
        <w:gridCol w:w="968"/>
        <w:gridCol w:w="1025"/>
        <w:gridCol w:w="905"/>
        <w:gridCol w:w="453"/>
        <w:gridCol w:w="337"/>
        <w:gridCol w:w="1162"/>
        <w:gridCol w:w="527"/>
        <w:gridCol w:w="927"/>
        <w:gridCol w:w="1072"/>
      </w:tblGrid>
      <w:tr w14:paraId="6238D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29646CFA">
            <w:pPr>
              <w:topLinePunct/>
              <w:spacing w:line="360" w:lineRule="auto"/>
              <w:jc w:val="center"/>
              <w:rPr>
                <w:rFonts w:hint="eastAsia" w:ascii="宋体" w:hAnsi="宋体" w:eastAsia="宋体" w:cs="宋体"/>
              </w:rPr>
            </w:pPr>
            <w:r>
              <w:rPr>
                <w:rFonts w:hint="eastAsia" w:ascii="宋体" w:hAnsi="宋体" w:eastAsia="宋体" w:cs="宋体"/>
              </w:rPr>
              <w:t>投标人名称</w:t>
            </w:r>
          </w:p>
        </w:tc>
        <w:tc>
          <w:tcPr>
            <w:tcW w:w="7376" w:type="dxa"/>
            <w:gridSpan w:val="9"/>
            <w:tcBorders>
              <w:top w:val="single" w:color="auto" w:sz="4" w:space="0"/>
              <w:left w:val="single" w:color="auto" w:sz="4" w:space="0"/>
              <w:bottom w:val="single" w:color="auto" w:sz="4" w:space="0"/>
              <w:right w:val="single" w:color="auto" w:sz="4" w:space="0"/>
            </w:tcBorders>
            <w:vAlign w:val="center"/>
          </w:tcPr>
          <w:p w14:paraId="501368C6">
            <w:pPr>
              <w:wordWrap w:val="0"/>
              <w:topLinePunct/>
              <w:spacing w:line="360" w:lineRule="auto"/>
              <w:jc w:val="center"/>
              <w:rPr>
                <w:rFonts w:hint="eastAsia" w:ascii="宋体" w:hAnsi="宋体" w:eastAsia="宋体" w:cs="宋体"/>
              </w:rPr>
            </w:pPr>
          </w:p>
        </w:tc>
      </w:tr>
      <w:tr w14:paraId="6AB5D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391A9BA7">
            <w:pPr>
              <w:wordWrap w:val="0"/>
              <w:topLinePunct/>
              <w:spacing w:line="360" w:lineRule="auto"/>
              <w:jc w:val="center"/>
              <w:rPr>
                <w:rFonts w:hint="eastAsia" w:ascii="宋体" w:hAnsi="宋体" w:eastAsia="宋体" w:cs="宋体"/>
              </w:rPr>
            </w:pPr>
            <w:r>
              <w:rPr>
                <w:rFonts w:hint="eastAsia" w:ascii="宋体" w:hAnsi="宋体" w:eastAsia="宋体" w:cs="宋体"/>
              </w:rPr>
              <w:t>注册地址</w:t>
            </w:r>
          </w:p>
        </w:tc>
        <w:tc>
          <w:tcPr>
            <w:tcW w:w="3688" w:type="dxa"/>
            <w:gridSpan w:val="5"/>
            <w:tcBorders>
              <w:top w:val="single" w:color="auto" w:sz="4" w:space="0"/>
              <w:left w:val="single" w:color="auto" w:sz="4" w:space="0"/>
              <w:bottom w:val="single" w:color="auto" w:sz="4" w:space="0"/>
              <w:right w:val="single" w:color="auto" w:sz="4" w:space="0"/>
            </w:tcBorders>
            <w:vAlign w:val="center"/>
          </w:tcPr>
          <w:p w14:paraId="091E012F">
            <w:pPr>
              <w:wordWrap w:val="0"/>
              <w:topLinePunct/>
              <w:spacing w:line="360" w:lineRule="auto"/>
              <w:jc w:val="center"/>
              <w:rPr>
                <w:rFonts w:hint="eastAsia" w:ascii="宋体" w:hAnsi="宋体" w:eastAsia="宋体" w:cs="宋体"/>
              </w:rPr>
            </w:pPr>
          </w:p>
        </w:tc>
        <w:tc>
          <w:tcPr>
            <w:tcW w:w="1162" w:type="dxa"/>
            <w:tcBorders>
              <w:top w:val="single" w:color="auto" w:sz="4" w:space="0"/>
              <w:left w:val="single" w:color="auto" w:sz="4" w:space="0"/>
              <w:bottom w:val="single" w:color="auto" w:sz="4" w:space="0"/>
              <w:right w:val="single" w:color="auto" w:sz="4" w:space="0"/>
            </w:tcBorders>
            <w:vAlign w:val="center"/>
          </w:tcPr>
          <w:p w14:paraId="1BC2550D">
            <w:pPr>
              <w:wordWrap w:val="0"/>
              <w:topLinePunct/>
              <w:spacing w:line="360" w:lineRule="auto"/>
              <w:jc w:val="center"/>
              <w:rPr>
                <w:rFonts w:hint="eastAsia" w:ascii="宋体" w:hAnsi="宋体" w:eastAsia="宋体" w:cs="宋体"/>
              </w:rPr>
            </w:pPr>
            <w:r>
              <w:rPr>
                <w:rFonts w:hint="eastAsia" w:ascii="宋体" w:hAnsi="宋体" w:eastAsia="宋体" w:cs="宋体"/>
              </w:rPr>
              <w:t>邮政编码</w:t>
            </w:r>
          </w:p>
        </w:tc>
        <w:tc>
          <w:tcPr>
            <w:tcW w:w="2526" w:type="dxa"/>
            <w:gridSpan w:val="3"/>
            <w:tcBorders>
              <w:top w:val="single" w:color="auto" w:sz="4" w:space="0"/>
              <w:left w:val="single" w:color="auto" w:sz="4" w:space="0"/>
              <w:bottom w:val="single" w:color="auto" w:sz="4" w:space="0"/>
              <w:right w:val="single" w:color="auto" w:sz="4" w:space="0"/>
            </w:tcBorders>
            <w:vAlign w:val="center"/>
          </w:tcPr>
          <w:p w14:paraId="4947AC45">
            <w:pPr>
              <w:wordWrap w:val="0"/>
              <w:topLinePunct/>
              <w:spacing w:line="360" w:lineRule="auto"/>
              <w:jc w:val="center"/>
              <w:rPr>
                <w:rFonts w:hint="eastAsia" w:ascii="宋体" w:hAnsi="宋体" w:eastAsia="宋体" w:cs="宋体"/>
              </w:rPr>
            </w:pPr>
          </w:p>
        </w:tc>
      </w:tr>
      <w:tr w14:paraId="3B338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2" w:hRule="atLeast"/>
          <w:jc w:val="center"/>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466632D4">
            <w:pPr>
              <w:wordWrap w:val="0"/>
              <w:topLinePunct/>
              <w:spacing w:line="360" w:lineRule="auto"/>
              <w:jc w:val="center"/>
              <w:rPr>
                <w:rFonts w:hint="eastAsia" w:ascii="宋体" w:hAnsi="宋体" w:eastAsia="宋体" w:cs="宋体"/>
              </w:rPr>
            </w:pPr>
            <w:r>
              <w:rPr>
                <w:rFonts w:hint="eastAsia" w:ascii="宋体" w:hAnsi="宋体" w:eastAsia="宋体" w:cs="宋体"/>
              </w:rPr>
              <w:t>联系方式</w:t>
            </w:r>
          </w:p>
        </w:tc>
        <w:tc>
          <w:tcPr>
            <w:tcW w:w="968" w:type="dxa"/>
            <w:tcBorders>
              <w:top w:val="single" w:color="auto" w:sz="4" w:space="0"/>
              <w:left w:val="single" w:color="auto" w:sz="4" w:space="0"/>
              <w:bottom w:val="single" w:color="auto" w:sz="4" w:space="0"/>
              <w:right w:val="single" w:color="auto" w:sz="4" w:space="0"/>
            </w:tcBorders>
            <w:vAlign w:val="center"/>
          </w:tcPr>
          <w:p w14:paraId="2768A000">
            <w:pPr>
              <w:wordWrap w:val="0"/>
              <w:topLinePunct/>
              <w:spacing w:line="360" w:lineRule="auto"/>
              <w:jc w:val="center"/>
              <w:rPr>
                <w:rFonts w:hint="eastAsia" w:ascii="宋体" w:hAnsi="宋体" w:eastAsia="宋体" w:cs="宋体"/>
              </w:rPr>
            </w:pPr>
            <w:r>
              <w:rPr>
                <w:rFonts w:hint="eastAsia" w:ascii="宋体" w:hAnsi="宋体" w:eastAsia="宋体" w:cs="宋体"/>
              </w:rPr>
              <w:t>联系人</w:t>
            </w:r>
          </w:p>
        </w:tc>
        <w:tc>
          <w:tcPr>
            <w:tcW w:w="2720" w:type="dxa"/>
            <w:gridSpan w:val="4"/>
            <w:tcBorders>
              <w:top w:val="single" w:color="auto" w:sz="4" w:space="0"/>
              <w:left w:val="single" w:color="auto" w:sz="4" w:space="0"/>
              <w:bottom w:val="single" w:color="auto" w:sz="4" w:space="0"/>
              <w:right w:val="single" w:color="auto" w:sz="4" w:space="0"/>
            </w:tcBorders>
            <w:vAlign w:val="center"/>
          </w:tcPr>
          <w:p w14:paraId="2B679580">
            <w:pPr>
              <w:wordWrap w:val="0"/>
              <w:topLinePunct/>
              <w:spacing w:line="360" w:lineRule="auto"/>
              <w:jc w:val="center"/>
              <w:rPr>
                <w:rFonts w:hint="eastAsia" w:ascii="宋体" w:hAnsi="宋体" w:eastAsia="宋体" w:cs="宋体"/>
              </w:rPr>
            </w:pPr>
          </w:p>
        </w:tc>
        <w:tc>
          <w:tcPr>
            <w:tcW w:w="1162" w:type="dxa"/>
            <w:tcBorders>
              <w:top w:val="single" w:color="auto" w:sz="4" w:space="0"/>
              <w:left w:val="single" w:color="auto" w:sz="4" w:space="0"/>
              <w:bottom w:val="single" w:color="auto" w:sz="4" w:space="0"/>
              <w:right w:val="single" w:color="auto" w:sz="4" w:space="0"/>
            </w:tcBorders>
            <w:vAlign w:val="center"/>
          </w:tcPr>
          <w:p w14:paraId="1C23DA98">
            <w:pPr>
              <w:wordWrap w:val="0"/>
              <w:topLinePunct/>
              <w:spacing w:line="360" w:lineRule="auto"/>
              <w:jc w:val="center"/>
              <w:rPr>
                <w:rFonts w:hint="eastAsia" w:ascii="宋体" w:hAnsi="宋体" w:eastAsia="宋体" w:cs="宋体"/>
              </w:rPr>
            </w:pPr>
            <w:r>
              <w:rPr>
                <w:rFonts w:hint="eastAsia" w:ascii="宋体" w:hAnsi="宋体" w:eastAsia="宋体" w:cs="宋体"/>
              </w:rPr>
              <w:t>电 话</w:t>
            </w:r>
          </w:p>
        </w:tc>
        <w:tc>
          <w:tcPr>
            <w:tcW w:w="2526" w:type="dxa"/>
            <w:gridSpan w:val="3"/>
            <w:tcBorders>
              <w:top w:val="single" w:color="auto" w:sz="4" w:space="0"/>
              <w:left w:val="single" w:color="auto" w:sz="4" w:space="0"/>
              <w:bottom w:val="single" w:color="auto" w:sz="4" w:space="0"/>
              <w:right w:val="single" w:color="auto" w:sz="4" w:space="0"/>
            </w:tcBorders>
            <w:vAlign w:val="center"/>
          </w:tcPr>
          <w:p w14:paraId="65314FBA">
            <w:pPr>
              <w:wordWrap w:val="0"/>
              <w:topLinePunct/>
              <w:spacing w:line="360" w:lineRule="auto"/>
              <w:jc w:val="center"/>
              <w:rPr>
                <w:rFonts w:hint="eastAsia" w:ascii="宋体" w:hAnsi="宋体" w:eastAsia="宋体" w:cs="宋体"/>
              </w:rPr>
            </w:pPr>
          </w:p>
        </w:tc>
      </w:tr>
      <w:tr w14:paraId="7E494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863" w:type="dxa"/>
            <w:vMerge w:val="continue"/>
            <w:tcBorders>
              <w:top w:val="single" w:color="auto" w:sz="4" w:space="0"/>
              <w:left w:val="single" w:color="auto" w:sz="4" w:space="0"/>
              <w:bottom w:val="single" w:color="auto" w:sz="4" w:space="0"/>
              <w:right w:val="single" w:color="auto" w:sz="4" w:space="0"/>
            </w:tcBorders>
            <w:vAlign w:val="center"/>
          </w:tcPr>
          <w:p w14:paraId="0BFCBD1E">
            <w:pPr>
              <w:wordWrap w:val="0"/>
              <w:topLinePunct/>
              <w:spacing w:line="360" w:lineRule="auto"/>
              <w:jc w:val="center"/>
              <w:rPr>
                <w:rFonts w:hint="eastAsia" w:ascii="宋体" w:hAnsi="宋体" w:eastAsia="宋体" w:cs="宋体"/>
              </w:rPr>
            </w:pPr>
          </w:p>
        </w:tc>
        <w:tc>
          <w:tcPr>
            <w:tcW w:w="968" w:type="dxa"/>
            <w:tcBorders>
              <w:top w:val="single" w:color="auto" w:sz="4" w:space="0"/>
              <w:left w:val="single" w:color="auto" w:sz="4" w:space="0"/>
              <w:bottom w:val="single" w:color="auto" w:sz="4" w:space="0"/>
              <w:right w:val="single" w:color="auto" w:sz="4" w:space="0"/>
            </w:tcBorders>
            <w:vAlign w:val="center"/>
          </w:tcPr>
          <w:p w14:paraId="6878789F">
            <w:pPr>
              <w:wordWrap w:val="0"/>
              <w:topLinePunct/>
              <w:spacing w:line="360" w:lineRule="auto"/>
              <w:jc w:val="center"/>
              <w:rPr>
                <w:rFonts w:hint="eastAsia" w:ascii="宋体" w:hAnsi="宋体" w:eastAsia="宋体" w:cs="宋体"/>
              </w:rPr>
            </w:pPr>
            <w:r>
              <w:rPr>
                <w:rFonts w:hint="eastAsia" w:ascii="宋体" w:hAnsi="宋体" w:eastAsia="宋体" w:cs="宋体"/>
              </w:rPr>
              <w:t>传  真</w:t>
            </w:r>
          </w:p>
        </w:tc>
        <w:tc>
          <w:tcPr>
            <w:tcW w:w="2720" w:type="dxa"/>
            <w:gridSpan w:val="4"/>
            <w:tcBorders>
              <w:top w:val="single" w:color="auto" w:sz="4" w:space="0"/>
              <w:left w:val="single" w:color="auto" w:sz="4" w:space="0"/>
              <w:bottom w:val="single" w:color="auto" w:sz="4" w:space="0"/>
              <w:right w:val="single" w:color="auto" w:sz="4" w:space="0"/>
            </w:tcBorders>
            <w:vAlign w:val="center"/>
          </w:tcPr>
          <w:p w14:paraId="2EC18D36">
            <w:pPr>
              <w:wordWrap w:val="0"/>
              <w:topLinePunct/>
              <w:spacing w:line="360" w:lineRule="auto"/>
              <w:jc w:val="center"/>
              <w:rPr>
                <w:rFonts w:hint="eastAsia" w:ascii="宋体" w:hAnsi="宋体" w:eastAsia="宋体" w:cs="宋体"/>
              </w:rPr>
            </w:pPr>
          </w:p>
        </w:tc>
        <w:tc>
          <w:tcPr>
            <w:tcW w:w="1162" w:type="dxa"/>
            <w:tcBorders>
              <w:top w:val="single" w:color="auto" w:sz="4" w:space="0"/>
              <w:left w:val="single" w:color="auto" w:sz="4" w:space="0"/>
              <w:bottom w:val="single" w:color="auto" w:sz="4" w:space="0"/>
              <w:right w:val="single" w:color="auto" w:sz="4" w:space="0"/>
            </w:tcBorders>
            <w:vAlign w:val="center"/>
          </w:tcPr>
          <w:p w14:paraId="3B52EC85">
            <w:pPr>
              <w:wordWrap w:val="0"/>
              <w:topLinePunct/>
              <w:spacing w:line="360" w:lineRule="auto"/>
              <w:jc w:val="center"/>
              <w:rPr>
                <w:rFonts w:hint="eastAsia" w:ascii="宋体" w:hAnsi="宋体" w:eastAsia="宋体" w:cs="宋体"/>
              </w:rPr>
            </w:pPr>
            <w:r>
              <w:rPr>
                <w:rFonts w:hint="eastAsia" w:ascii="宋体" w:hAnsi="宋体" w:eastAsia="宋体" w:cs="宋体"/>
              </w:rPr>
              <w:t>网 址</w:t>
            </w:r>
          </w:p>
        </w:tc>
        <w:tc>
          <w:tcPr>
            <w:tcW w:w="2526" w:type="dxa"/>
            <w:gridSpan w:val="3"/>
            <w:tcBorders>
              <w:top w:val="single" w:color="auto" w:sz="4" w:space="0"/>
              <w:left w:val="single" w:color="auto" w:sz="4" w:space="0"/>
              <w:bottom w:val="single" w:color="auto" w:sz="4" w:space="0"/>
              <w:right w:val="single" w:color="auto" w:sz="4" w:space="0"/>
            </w:tcBorders>
            <w:vAlign w:val="center"/>
          </w:tcPr>
          <w:p w14:paraId="2482A7E7">
            <w:pPr>
              <w:wordWrap w:val="0"/>
              <w:topLinePunct/>
              <w:spacing w:line="360" w:lineRule="auto"/>
              <w:jc w:val="center"/>
              <w:rPr>
                <w:rFonts w:hint="eastAsia" w:ascii="宋体" w:hAnsi="宋体" w:eastAsia="宋体" w:cs="宋体"/>
              </w:rPr>
            </w:pPr>
          </w:p>
        </w:tc>
      </w:tr>
      <w:tr w14:paraId="7D817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109BD8CD">
            <w:pPr>
              <w:wordWrap w:val="0"/>
              <w:topLinePunct/>
              <w:spacing w:line="360" w:lineRule="auto"/>
              <w:jc w:val="center"/>
              <w:rPr>
                <w:rFonts w:hint="eastAsia" w:ascii="宋体" w:hAnsi="宋体" w:eastAsia="宋体" w:cs="宋体"/>
              </w:rPr>
            </w:pPr>
            <w:r>
              <w:rPr>
                <w:rFonts w:hint="eastAsia" w:ascii="宋体" w:hAnsi="宋体" w:eastAsia="宋体" w:cs="宋体"/>
              </w:rPr>
              <w:t>组织结构</w:t>
            </w:r>
          </w:p>
        </w:tc>
        <w:tc>
          <w:tcPr>
            <w:tcW w:w="7376" w:type="dxa"/>
            <w:gridSpan w:val="9"/>
            <w:tcBorders>
              <w:top w:val="single" w:color="auto" w:sz="4" w:space="0"/>
              <w:left w:val="single" w:color="auto" w:sz="4" w:space="0"/>
              <w:bottom w:val="single" w:color="auto" w:sz="4" w:space="0"/>
              <w:right w:val="single" w:color="auto" w:sz="4" w:space="0"/>
            </w:tcBorders>
            <w:vAlign w:val="center"/>
          </w:tcPr>
          <w:p w14:paraId="679035A6">
            <w:pPr>
              <w:wordWrap w:val="0"/>
              <w:topLinePunct/>
              <w:spacing w:line="360" w:lineRule="auto"/>
              <w:jc w:val="center"/>
              <w:rPr>
                <w:rFonts w:hint="eastAsia" w:ascii="宋体" w:hAnsi="宋体" w:eastAsia="宋体" w:cs="宋体"/>
              </w:rPr>
            </w:pPr>
          </w:p>
        </w:tc>
      </w:tr>
      <w:tr w14:paraId="67BD8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40FE4CFC">
            <w:pPr>
              <w:wordWrap w:val="0"/>
              <w:topLinePunct/>
              <w:spacing w:line="360" w:lineRule="auto"/>
              <w:jc w:val="center"/>
              <w:rPr>
                <w:rFonts w:hint="eastAsia" w:ascii="宋体" w:hAnsi="宋体" w:eastAsia="宋体" w:cs="宋体"/>
              </w:rPr>
            </w:pPr>
            <w:r>
              <w:rPr>
                <w:rFonts w:hint="eastAsia" w:ascii="宋体" w:hAnsi="宋体" w:eastAsia="宋体" w:cs="宋体"/>
              </w:rPr>
              <w:t>法定代表人</w:t>
            </w:r>
          </w:p>
        </w:tc>
        <w:tc>
          <w:tcPr>
            <w:tcW w:w="968" w:type="dxa"/>
            <w:tcBorders>
              <w:top w:val="single" w:color="auto" w:sz="4" w:space="0"/>
              <w:left w:val="single" w:color="auto" w:sz="4" w:space="0"/>
              <w:bottom w:val="single" w:color="auto" w:sz="4" w:space="0"/>
              <w:right w:val="single" w:color="auto" w:sz="4" w:space="0"/>
            </w:tcBorders>
            <w:vAlign w:val="center"/>
          </w:tcPr>
          <w:p w14:paraId="3F4449FF">
            <w:pPr>
              <w:wordWrap w:val="0"/>
              <w:topLinePunct/>
              <w:spacing w:line="360" w:lineRule="auto"/>
              <w:jc w:val="center"/>
              <w:rPr>
                <w:rFonts w:hint="eastAsia" w:ascii="宋体" w:hAnsi="宋体" w:eastAsia="宋体" w:cs="宋体"/>
              </w:rPr>
            </w:pPr>
            <w:r>
              <w:rPr>
                <w:rFonts w:hint="eastAsia" w:ascii="宋体" w:hAnsi="宋体" w:eastAsia="宋体" w:cs="宋体"/>
              </w:rPr>
              <w:t>姓名</w:t>
            </w:r>
          </w:p>
        </w:tc>
        <w:tc>
          <w:tcPr>
            <w:tcW w:w="1025" w:type="dxa"/>
            <w:tcBorders>
              <w:top w:val="single" w:color="auto" w:sz="4" w:space="0"/>
              <w:left w:val="single" w:color="auto" w:sz="4" w:space="0"/>
              <w:bottom w:val="single" w:color="auto" w:sz="4" w:space="0"/>
              <w:right w:val="single" w:color="auto" w:sz="4" w:space="0"/>
            </w:tcBorders>
            <w:vAlign w:val="center"/>
          </w:tcPr>
          <w:p w14:paraId="65096232">
            <w:pPr>
              <w:wordWrap w:val="0"/>
              <w:topLinePunct/>
              <w:spacing w:line="360" w:lineRule="auto"/>
              <w:jc w:val="center"/>
              <w:rPr>
                <w:rFonts w:hint="eastAsia" w:ascii="宋体" w:hAnsi="宋体" w:eastAsia="宋体" w:cs="宋体"/>
              </w:rPr>
            </w:pPr>
          </w:p>
        </w:tc>
        <w:tc>
          <w:tcPr>
            <w:tcW w:w="1358" w:type="dxa"/>
            <w:gridSpan w:val="2"/>
            <w:tcBorders>
              <w:top w:val="single" w:color="auto" w:sz="4" w:space="0"/>
              <w:left w:val="single" w:color="auto" w:sz="4" w:space="0"/>
              <w:bottom w:val="single" w:color="auto" w:sz="4" w:space="0"/>
              <w:right w:val="single" w:color="auto" w:sz="4" w:space="0"/>
            </w:tcBorders>
            <w:vAlign w:val="center"/>
          </w:tcPr>
          <w:p w14:paraId="4B148728">
            <w:pPr>
              <w:wordWrap w:val="0"/>
              <w:topLinePunct/>
              <w:spacing w:line="360" w:lineRule="auto"/>
              <w:jc w:val="center"/>
              <w:rPr>
                <w:rFonts w:hint="eastAsia" w:ascii="宋体" w:hAnsi="宋体" w:eastAsia="宋体" w:cs="宋体"/>
              </w:rPr>
            </w:pPr>
            <w:r>
              <w:rPr>
                <w:rFonts w:hint="eastAsia" w:ascii="宋体" w:hAnsi="宋体" w:eastAsia="宋体" w:cs="宋体"/>
              </w:rPr>
              <w:t>技术职称</w:t>
            </w:r>
          </w:p>
        </w:tc>
        <w:tc>
          <w:tcPr>
            <w:tcW w:w="2026" w:type="dxa"/>
            <w:gridSpan w:val="3"/>
            <w:tcBorders>
              <w:top w:val="single" w:color="auto" w:sz="4" w:space="0"/>
              <w:left w:val="single" w:color="auto" w:sz="4" w:space="0"/>
              <w:bottom w:val="single" w:color="auto" w:sz="4" w:space="0"/>
              <w:right w:val="single" w:color="auto" w:sz="4" w:space="0"/>
            </w:tcBorders>
            <w:vAlign w:val="center"/>
          </w:tcPr>
          <w:p w14:paraId="239DF0C7">
            <w:pPr>
              <w:wordWrap w:val="0"/>
              <w:topLinePunct/>
              <w:spacing w:line="360" w:lineRule="auto"/>
              <w:jc w:val="center"/>
              <w:rPr>
                <w:rFonts w:hint="eastAsia" w:ascii="宋体" w:hAnsi="宋体" w:eastAsia="宋体" w:cs="宋体"/>
              </w:rPr>
            </w:pPr>
          </w:p>
        </w:tc>
        <w:tc>
          <w:tcPr>
            <w:tcW w:w="927" w:type="dxa"/>
            <w:tcBorders>
              <w:top w:val="single" w:color="auto" w:sz="4" w:space="0"/>
              <w:left w:val="single" w:color="auto" w:sz="4" w:space="0"/>
              <w:bottom w:val="single" w:color="auto" w:sz="4" w:space="0"/>
              <w:right w:val="single" w:color="auto" w:sz="4" w:space="0"/>
            </w:tcBorders>
            <w:vAlign w:val="center"/>
          </w:tcPr>
          <w:p w14:paraId="752749D1">
            <w:pPr>
              <w:wordWrap w:val="0"/>
              <w:topLinePunct/>
              <w:spacing w:line="360" w:lineRule="auto"/>
              <w:jc w:val="center"/>
              <w:rPr>
                <w:rFonts w:hint="eastAsia" w:ascii="宋体" w:hAnsi="宋体" w:eastAsia="宋体" w:cs="宋体"/>
              </w:rPr>
            </w:pPr>
            <w:r>
              <w:rPr>
                <w:rFonts w:hint="eastAsia" w:ascii="宋体" w:hAnsi="宋体" w:eastAsia="宋体" w:cs="宋体"/>
              </w:rPr>
              <w:t>电话</w:t>
            </w:r>
          </w:p>
        </w:tc>
        <w:tc>
          <w:tcPr>
            <w:tcW w:w="1072" w:type="dxa"/>
            <w:tcBorders>
              <w:top w:val="single" w:color="auto" w:sz="4" w:space="0"/>
              <w:left w:val="single" w:color="auto" w:sz="4" w:space="0"/>
              <w:bottom w:val="single" w:color="auto" w:sz="4" w:space="0"/>
              <w:right w:val="single" w:color="auto" w:sz="4" w:space="0"/>
            </w:tcBorders>
            <w:vAlign w:val="center"/>
          </w:tcPr>
          <w:p w14:paraId="10352808">
            <w:pPr>
              <w:wordWrap w:val="0"/>
              <w:topLinePunct/>
              <w:spacing w:line="360" w:lineRule="auto"/>
              <w:jc w:val="center"/>
              <w:rPr>
                <w:rFonts w:hint="eastAsia" w:ascii="宋体" w:hAnsi="宋体" w:eastAsia="宋体" w:cs="宋体"/>
              </w:rPr>
            </w:pPr>
          </w:p>
        </w:tc>
      </w:tr>
      <w:tr w14:paraId="5971F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7525806D">
            <w:pPr>
              <w:wordWrap w:val="0"/>
              <w:topLinePunct/>
              <w:spacing w:line="360" w:lineRule="auto"/>
              <w:jc w:val="center"/>
              <w:rPr>
                <w:rFonts w:hint="eastAsia" w:ascii="宋体" w:hAnsi="宋体" w:eastAsia="宋体" w:cs="宋体"/>
              </w:rPr>
            </w:pPr>
            <w:r>
              <w:rPr>
                <w:rFonts w:hint="eastAsia" w:ascii="宋体" w:hAnsi="宋体" w:eastAsia="宋体" w:cs="宋体"/>
              </w:rPr>
              <w:t>技术负责人</w:t>
            </w:r>
          </w:p>
        </w:tc>
        <w:tc>
          <w:tcPr>
            <w:tcW w:w="968" w:type="dxa"/>
            <w:tcBorders>
              <w:top w:val="single" w:color="auto" w:sz="4" w:space="0"/>
              <w:left w:val="single" w:color="auto" w:sz="4" w:space="0"/>
              <w:bottom w:val="single" w:color="auto" w:sz="4" w:space="0"/>
              <w:right w:val="single" w:color="auto" w:sz="4" w:space="0"/>
            </w:tcBorders>
            <w:vAlign w:val="center"/>
          </w:tcPr>
          <w:p w14:paraId="119AB436">
            <w:pPr>
              <w:wordWrap w:val="0"/>
              <w:topLinePunct/>
              <w:spacing w:line="360" w:lineRule="auto"/>
              <w:jc w:val="center"/>
              <w:rPr>
                <w:rFonts w:hint="eastAsia" w:ascii="宋体" w:hAnsi="宋体" w:eastAsia="宋体" w:cs="宋体"/>
              </w:rPr>
            </w:pPr>
            <w:r>
              <w:rPr>
                <w:rFonts w:hint="eastAsia" w:ascii="宋体" w:hAnsi="宋体" w:eastAsia="宋体" w:cs="宋体"/>
              </w:rPr>
              <w:t>姓名</w:t>
            </w:r>
          </w:p>
        </w:tc>
        <w:tc>
          <w:tcPr>
            <w:tcW w:w="1025" w:type="dxa"/>
            <w:tcBorders>
              <w:top w:val="single" w:color="auto" w:sz="4" w:space="0"/>
              <w:left w:val="single" w:color="auto" w:sz="4" w:space="0"/>
              <w:bottom w:val="single" w:color="auto" w:sz="4" w:space="0"/>
              <w:right w:val="single" w:color="auto" w:sz="4" w:space="0"/>
            </w:tcBorders>
            <w:vAlign w:val="center"/>
          </w:tcPr>
          <w:p w14:paraId="000C786A">
            <w:pPr>
              <w:wordWrap w:val="0"/>
              <w:topLinePunct/>
              <w:spacing w:line="360" w:lineRule="auto"/>
              <w:jc w:val="center"/>
              <w:rPr>
                <w:rFonts w:hint="eastAsia" w:ascii="宋体" w:hAnsi="宋体" w:eastAsia="宋体" w:cs="宋体"/>
              </w:rPr>
            </w:pPr>
          </w:p>
        </w:tc>
        <w:tc>
          <w:tcPr>
            <w:tcW w:w="1358" w:type="dxa"/>
            <w:gridSpan w:val="2"/>
            <w:tcBorders>
              <w:top w:val="single" w:color="auto" w:sz="4" w:space="0"/>
              <w:left w:val="single" w:color="auto" w:sz="4" w:space="0"/>
              <w:bottom w:val="single" w:color="auto" w:sz="4" w:space="0"/>
              <w:right w:val="single" w:color="auto" w:sz="4" w:space="0"/>
            </w:tcBorders>
            <w:vAlign w:val="center"/>
          </w:tcPr>
          <w:p w14:paraId="5216431D">
            <w:pPr>
              <w:wordWrap w:val="0"/>
              <w:topLinePunct/>
              <w:spacing w:line="360" w:lineRule="auto"/>
              <w:jc w:val="center"/>
              <w:rPr>
                <w:rFonts w:hint="eastAsia" w:ascii="宋体" w:hAnsi="宋体" w:eastAsia="宋体" w:cs="宋体"/>
              </w:rPr>
            </w:pPr>
            <w:r>
              <w:rPr>
                <w:rFonts w:hint="eastAsia" w:ascii="宋体" w:hAnsi="宋体" w:eastAsia="宋体" w:cs="宋体"/>
              </w:rPr>
              <w:t>技术职称</w:t>
            </w:r>
          </w:p>
        </w:tc>
        <w:tc>
          <w:tcPr>
            <w:tcW w:w="2026" w:type="dxa"/>
            <w:gridSpan w:val="3"/>
            <w:tcBorders>
              <w:top w:val="single" w:color="auto" w:sz="4" w:space="0"/>
              <w:left w:val="single" w:color="auto" w:sz="4" w:space="0"/>
              <w:bottom w:val="single" w:color="auto" w:sz="4" w:space="0"/>
              <w:right w:val="single" w:color="auto" w:sz="4" w:space="0"/>
            </w:tcBorders>
            <w:vAlign w:val="center"/>
          </w:tcPr>
          <w:p w14:paraId="42B64CEB">
            <w:pPr>
              <w:wordWrap w:val="0"/>
              <w:topLinePunct/>
              <w:spacing w:line="360" w:lineRule="auto"/>
              <w:jc w:val="center"/>
              <w:rPr>
                <w:rFonts w:hint="eastAsia" w:ascii="宋体" w:hAnsi="宋体" w:eastAsia="宋体" w:cs="宋体"/>
              </w:rPr>
            </w:pPr>
          </w:p>
        </w:tc>
        <w:tc>
          <w:tcPr>
            <w:tcW w:w="927" w:type="dxa"/>
            <w:tcBorders>
              <w:top w:val="single" w:color="auto" w:sz="4" w:space="0"/>
              <w:left w:val="single" w:color="auto" w:sz="4" w:space="0"/>
              <w:bottom w:val="single" w:color="auto" w:sz="4" w:space="0"/>
              <w:right w:val="single" w:color="auto" w:sz="4" w:space="0"/>
            </w:tcBorders>
            <w:vAlign w:val="center"/>
          </w:tcPr>
          <w:p w14:paraId="579B44AC">
            <w:pPr>
              <w:wordWrap w:val="0"/>
              <w:topLinePunct/>
              <w:spacing w:line="360" w:lineRule="auto"/>
              <w:jc w:val="center"/>
              <w:rPr>
                <w:rFonts w:hint="eastAsia" w:ascii="宋体" w:hAnsi="宋体" w:eastAsia="宋体" w:cs="宋体"/>
              </w:rPr>
            </w:pPr>
            <w:r>
              <w:rPr>
                <w:rFonts w:hint="eastAsia" w:ascii="宋体" w:hAnsi="宋体" w:eastAsia="宋体" w:cs="宋体"/>
              </w:rPr>
              <w:t>电话</w:t>
            </w:r>
          </w:p>
        </w:tc>
        <w:tc>
          <w:tcPr>
            <w:tcW w:w="1072" w:type="dxa"/>
            <w:tcBorders>
              <w:top w:val="single" w:color="auto" w:sz="4" w:space="0"/>
              <w:left w:val="single" w:color="auto" w:sz="4" w:space="0"/>
              <w:bottom w:val="single" w:color="auto" w:sz="4" w:space="0"/>
              <w:right w:val="single" w:color="auto" w:sz="4" w:space="0"/>
            </w:tcBorders>
            <w:vAlign w:val="center"/>
          </w:tcPr>
          <w:p w14:paraId="175F601D">
            <w:pPr>
              <w:wordWrap w:val="0"/>
              <w:topLinePunct/>
              <w:spacing w:line="360" w:lineRule="auto"/>
              <w:jc w:val="center"/>
              <w:rPr>
                <w:rFonts w:hint="eastAsia" w:ascii="宋体" w:hAnsi="宋体" w:eastAsia="宋体" w:cs="宋体"/>
              </w:rPr>
            </w:pPr>
          </w:p>
        </w:tc>
      </w:tr>
      <w:tr w14:paraId="46B97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4B8D6648">
            <w:pPr>
              <w:wordWrap w:val="0"/>
              <w:topLinePunct/>
              <w:spacing w:line="360" w:lineRule="auto"/>
              <w:jc w:val="center"/>
              <w:rPr>
                <w:rFonts w:hint="eastAsia" w:ascii="宋体" w:hAnsi="宋体" w:eastAsia="宋体" w:cs="宋体"/>
              </w:rPr>
            </w:pPr>
            <w:r>
              <w:rPr>
                <w:rFonts w:hint="eastAsia" w:ascii="宋体" w:hAnsi="宋体" w:eastAsia="宋体" w:cs="宋体"/>
              </w:rPr>
              <w:t>成立时间</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407AB432">
            <w:pPr>
              <w:wordWrap w:val="0"/>
              <w:topLinePunct/>
              <w:spacing w:line="360" w:lineRule="auto"/>
              <w:jc w:val="center"/>
              <w:rPr>
                <w:rFonts w:hint="eastAsia" w:ascii="宋体" w:hAnsi="宋体" w:eastAsia="宋体" w:cs="宋体"/>
              </w:rPr>
            </w:pPr>
          </w:p>
        </w:tc>
        <w:tc>
          <w:tcPr>
            <w:tcW w:w="5383" w:type="dxa"/>
            <w:gridSpan w:val="7"/>
            <w:tcBorders>
              <w:top w:val="single" w:color="auto" w:sz="4" w:space="0"/>
              <w:left w:val="single" w:color="auto" w:sz="4" w:space="0"/>
              <w:bottom w:val="single" w:color="auto" w:sz="4" w:space="0"/>
              <w:right w:val="single" w:color="auto" w:sz="4" w:space="0"/>
            </w:tcBorders>
            <w:vAlign w:val="center"/>
          </w:tcPr>
          <w:p w14:paraId="3C959B69">
            <w:pPr>
              <w:wordWrap w:val="0"/>
              <w:topLinePunct/>
              <w:spacing w:line="360" w:lineRule="auto"/>
              <w:ind w:firstLine="105" w:firstLineChars="50"/>
              <w:jc w:val="center"/>
              <w:rPr>
                <w:rFonts w:hint="eastAsia" w:ascii="宋体" w:hAnsi="宋体" w:eastAsia="宋体" w:cs="宋体"/>
              </w:rPr>
            </w:pPr>
            <w:r>
              <w:rPr>
                <w:rFonts w:hint="eastAsia" w:ascii="宋体" w:hAnsi="宋体" w:eastAsia="宋体" w:cs="宋体"/>
              </w:rPr>
              <w:t>员工总人数：</w:t>
            </w:r>
          </w:p>
        </w:tc>
      </w:tr>
      <w:tr w14:paraId="4A6D7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6"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480D4BEC">
            <w:pPr>
              <w:wordWrap w:val="0"/>
              <w:topLinePunct/>
              <w:spacing w:line="360" w:lineRule="auto"/>
              <w:jc w:val="center"/>
              <w:rPr>
                <w:rFonts w:hint="eastAsia" w:ascii="宋体" w:hAnsi="宋体" w:eastAsia="宋体" w:cs="宋体"/>
              </w:rPr>
            </w:pPr>
            <w:r>
              <w:rPr>
                <w:rFonts w:hint="eastAsia" w:ascii="宋体" w:hAnsi="宋体" w:eastAsia="宋体" w:cs="宋体"/>
              </w:rPr>
              <w:t>企业资质等级</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410FDC8C">
            <w:pPr>
              <w:wordWrap w:val="0"/>
              <w:topLinePunct/>
              <w:spacing w:line="360" w:lineRule="auto"/>
              <w:jc w:val="center"/>
              <w:rPr>
                <w:rFonts w:hint="eastAsia" w:ascii="宋体" w:hAnsi="宋体" w:eastAsia="宋体" w:cs="宋体"/>
              </w:rPr>
            </w:pPr>
          </w:p>
        </w:tc>
        <w:tc>
          <w:tcPr>
            <w:tcW w:w="905" w:type="dxa"/>
            <w:vMerge w:val="restart"/>
            <w:tcBorders>
              <w:top w:val="single" w:color="auto" w:sz="4" w:space="0"/>
              <w:left w:val="single" w:color="auto" w:sz="4" w:space="0"/>
              <w:bottom w:val="single" w:color="auto" w:sz="4" w:space="0"/>
              <w:right w:val="single" w:color="auto" w:sz="4" w:space="0"/>
            </w:tcBorders>
            <w:vAlign w:val="center"/>
          </w:tcPr>
          <w:p w14:paraId="7E035800">
            <w:pPr>
              <w:wordWrap w:val="0"/>
              <w:topLinePunct/>
              <w:spacing w:line="360" w:lineRule="auto"/>
              <w:jc w:val="center"/>
              <w:rPr>
                <w:rFonts w:hint="eastAsia" w:ascii="宋体" w:hAnsi="宋体" w:eastAsia="宋体" w:cs="宋体"/>
              </w:rPr>
            </w:pPr>
            <w:r>
              <w:rPr>
                <w:rFonts w:hint="eastAsia" w:ascii="宋体" w:hAnsi="宋体" w:eastAsia="宋体" w:cs="宋体"/>
              </w:rPr>
              <w:t>其中</w:t>
            </w:r>
          </w:p>
        </w:tc>
        <w:tc>
          <w:tcPr>
            <w:tcW w:w="2479" w:type="dxa"/>
            <w:gridSpan w:val="4"/>
            <w:tcBorders>
              <w:top w:val="single" w:color="auto" w:sz="4" w:space="0"/>
              <w:left w:val="single" w:color="auto" w:sz="4" w:space="0"/>
              <w:bottom w:val="single" w:color="auto" w:sz="4" w:space="0"/>
              <w:right w:val="single" w:color="auto" w:sz="4" w:space="0"/>
            </w:tcBorders>
            <w:vAlign w:val="center"/>
          </w:tcPr>
          <w:p w14:paraId="4DC49AB2">
            <w:pPr>
              <w:wordWrap w:val="0"/>
              <w:topLinePunct/>
              <w:spacing w:line="360" w:lineRule="auto"/>
              <w:jc w:val="center"/>
              <w:rPr>
                <w:rFonts w:hint="eastAsia" w:ascii="宋体" w:hAnsi="宋体" w:eastAsia="宋体" w:cs="宋体"/>
              </w:rPr>
            </w:pPr>
            <w:r>
              <w:rPr>
                <w:rFonts w:hint="eastAsia" w:ascii="宋体" w:hAnsi="宋体" w:eastAsia="宋体" w:cs="宋体"/>
              </w:rPr>
              <w:t>项目经理</w:t>
            </w:r>
          </w:p>
        </w:tc>
        <w:tc>
          <w:tcPr>
            <w:tcW w:w="1999" w:type="dxa"/>
            <w:gridSpan w:val="2"/>
            <w:tcBorders>
              <w:top w:val="single" w:color="auto" w:sz="4" w:space="0"/>
              <w:left w:val="single" w:color="auto" w:sz="4" w:space="0"/>
              <w:bottom w:val="single" w:color="auto" w:sz="4" w:space="0"/>
              <w:right w:val="single" w:color="auto" w:sz="4" w:space="0"/>
            </w:tcBorders>
            <w:vAlign w:val="center"/>
          </w:tcPr>
          <w:p w14:paraId="1C342C08">
            <w:pPr>
              <w:wordWrap w:val="0"/>
              <w:topLinePunct/>
              <w:spacing w:line="360" w:lineRule="auto"/>
              <w:jc w:val="center"/>
              <w:rPr>
                <w:rFonts w:hint="eastAsia" w:ascii="宋体" w:hAnsi="宋体" w:eastAsia="宋体" w:cs="宋体"/>
              </w:rPr>
            </w:pPr>
          </w:p>
        </w:tc>
      </w:tr>
      <w:tr w14:paraId="3705F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7"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59D7234D">
            <w:pPr>
              <w:wordWrap w:val="0"/>
              <w:topLinePunct/>
              <w:spacing w:line="360" w:lineRule="auto"/>
              <w:jc w:val="center"/>
              <w:rPr>
                <w:rFonts w:hint="eastAsia" w:ascii="宋体" w:hAnsi="宋体" w:eastAsia="宋体" w:cs="宋体"/>
              </w:rPr>
            </w:pPr>
            <w:r>
              <w:rPr>
                <w:rFonts w:hint="eastAsia" w:ascii="宋体" w:hAnsi="宋体" w:eastAsia="宋体" w:cs="宋体"/>
              </w:rPr>
              <w:t>营业执照号</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32143731">
            <w:pPr>
              <w:wordWrap w:val="0"/>
              <w:topLinePunct/>
              <w:spacing w:line="360" w:lineRule="auto"/>
              <w:jc w:val="center"/>
              <w:rPr>
                <w:rFonts w:hint="eastAsia" w:ascii="宋体" w:hAnsi="宋体" w:eastAsia="宋体" w:cs="宋体"/>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14:paraId="06132A63">
            <w:pPr>
              <w:wordWrap w:val="0"/>
              <w:topLinePunct/>
              <w:spacing w:line="360" w:lineRule="auto"/>
              <w:jc w:val="center"/>
              <w:rPr>
                <w:rFonts w:hint="eastAsia" w:ascii="宋体" w:hAnsi="宋体" w:eastAsia="宋体" w:cs="宋体"/>
              </w:rPr>
            </w:pPr>
          </w:p>
        </w:tc>
        <w:tc>
          <w:tcPr>
            <w:tcW w:w="2479" w:type="dxa"/>
            <w:gridSpan w:val="4"/>
            <w:tcBorders>
              <w:top w:val="single" w:color="auto" w:sz="4" w:space="0"/>
              <w:left w:val="single" w:color="auto" w:sz="4" w:space="0"/>
              <w:bottom w:val="single" w:color="auto" w:sz="4" w:space="0"/>
              <w:right w:val="single" w:color="auto" w:sz="4" w:space="0"/>
            </w:tcBorders>
            <w:vAlign w:val="center"/>
          </w:tcPr>
          <w:p w14:paraId="5E26F57A">
            <w:pPr>
              <w:wordWrap w:val="0"/>
              <w:topLinePunct/>
              <w:spacing w:line="360" w:lineRule="auto"/>
              <w:jc w:val="center"/>
              <w:rPr>
                <w:rFonts w:hint="eastAsia" w:ascii="宋体" w:hAnsi="宋体" w:eastAsia="宋体" w:cs="宋体"/>
              </w:rPr>
            </w:pPr>
            <w:r>
              <w:rPr>
                <w:rFonts w:hint="eastAsia" w:ascii="宋体" w:hAnsi="宋体" w:eastAsia="宋体" w:cs="宋体"/>
              </w:rPr>
              <w:t>高级职称人员</w:t>
            </w:r>
          </w:p>
        </w:tc>
        <w:tc>
          <w:tcPr>
            <w:tcW w:w="1999" w:type="dxa"/>
            <w:gridSpan w:val="2"/>
            <w:tcBorders>
              <w:top w:val="single" w:color="auto" w:sz="4" w:space="0"/>
              <w:left w:val="single" w:color="auto" w:sz="4" w:space="0"/>
              <w:bottom w:val="single" w:color="auto" w:sz="4" w:space="0"/>
              <w:right w:val="single" w:color="auto" w:sz="4" w:space="0"/>
            </w:tcBorders>
            <w:vAlign w:val="center"/>
          </w:tcPr>
          <w:p w14:paraId="752CE893">
            <w:pPr>
              <w:wordWrap w:val="0"/>
              <w:topLinePunct/>
              <w:spacing w:line="360" w:lineRule="auto"/>
              <w:jc w:val="center"/>
              <w:rPr>
                <w:rFonts w:hint="eastAsia" w:ascii="宋体" w:hAnsi="宋体" w:eastAsia="宋体" w:cs="宋体"/>
              </w:rPr>
            </w:pPr>
          </w:p>
        </w:tc>
      </w:tr>
      <w:tr w14:paraId="6D1748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1"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761620DD">
            <w:pPr>
              <w:wordWrap w:val="0"/>
              <w:topLinePunct/>
              <w:spacing w:line="360" w:lineRule="auto"/>
              <w:jc w:val="center"/>
              <w:rPr>
                <w:rFonts w:hint="eastAsia" w:ascii="宋体" w:hAnsi="宋体" w:eastAsia="宋体" w:cs="宋体"/>
              </w:rPr>
            </w:pPr>
            <w:r>
              <w:rPr>
                <w:rFonts w:hint="eastAsia" w:ascii="宋体" w:hAnsi="宋体" w:eastAsia="宋体" w:cs="宋体"/>
              </w:rPr>
              <w:t>注册资金</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3C147CE4">
            <w:pPr>
              <w:wordWrap w:val="0"/>
              <w:topLinePunct/>
              <w:spacing w:line="360" w:lineRule="auto"/>
              <w:jc w:val="center"/>
              <w:rPr>
                <w:rFonts w:hint="eastAsia" w:ascii="宋体" w:hAnsi="宋体" w:eastAsia="宋体" w:cs="宋体"/>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14:paraId="6B9689EF">
            <w:pPr>
              <w:wordWrap w:val="0"/>
              <w:topLinePunct/>
              <w:spacing w:line="360" w:lineRule="auto"/>
              <w:jc w:val="center"/>
              <w:rPr>
                <w:rFonts w:hint="eastAsia" w:ascii="宋体" w:hAnsi="宋体" w:eastAsia="宋体" w:cs="宋体"/>
              </w:rPr>
            </w:pPr>
          </w:p>
        </w:tc>
        <w:tc>
          <w:tcPr>
            <w:tcW w:w="2479" w:type="dxa"/>
            <w:gridSpan w:val="4"/>
            <w:tcBorders>
              <w:top w:val="single" w:color="auto" w:sz="4" w:space="0"/>
              <w:left w:val="single" w:color="auto" w:sz="4" w:space="0"/>
              <w:bottom w:val="single" w:color="auto" w:sz="4" w:space="0"/>
              <w:right w:val="single" w:color="auto" w:sz="4" w:space="0"/>
            </w:tcBorders>
            <w:vAlign w:val="center"/>
          </w:tcPr>
          <w:p w14:paraId="6F0C44E8">
            <w:pPr>
              <w:wordWrap w:val="0"/>
              <w:topLinePunct/>
              <w:spacing w:line="360" w:lineRule="auto"/>
              <w:jc w:val="center"/>
              <w:rPr>
                <w:rFonts w:hint="eastAsia" w:ascii="宋体" w:hAnsi="宋体" w:eastAsia="宋体" w:cs="宋体"/>
              </w:rPr>
            </w:pPr>
            <w:r>
              <w:rPr>
                <w:rFonts w:hint="eastAsia" w:ascii="宋体" w:hAnsi="宋体" w:eastAsia="宋体" w:cs="宋体"/>
              </w:rPr>
              <w:t>中级职称人员</w:t>
            </w:r>
          </w:p>
        </w:tc>
        <w:tc>
          <w:tcPr>
            <w:tcW w:w="1999" w:type="dxa"/>
            <w:gridSpan w:val="2"/>
            <w:tcBorders>
              <w:top w:val="single" w:color="auto" w:sz="4" w:space="0"/>
              <w:left w:val="single" w:color="auto" w:sz="4" w:space="0"/>
              <w:bottom w:val="single" w:color="auto" w:sz="4" w:space="0"/>
              <w:right w:val="single" w:color="auto" w:sz="4" w:space="0"/>
            </w:tcBorders>
            <w:vAlign w:val="center"/>
          </w:tcPr>
          <w:p w14:paraId="6076F9DD">
            <w:pPr>
              <w:wordWrap w:val="0"/>
              <w:topLinePunct/>
              <w:spacing w:line="360" w:lineRule="auto"/>
              <w:jc w:val="center"/>
              <w:rPr>
                <w:rFonts w:hint="eastAsia" w:ascii="宋体" w:hAnsi="宋体" w:eastAsia="宋体" w:cs="宋体"/>
              </w:rPr>
            </w:pPr>
          </w:p>
        </w:tc>
      </w:tr>
      <w:tr w14:paraId="245C3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51EB28A8">
            <w:pPr>
              <w:wordWrap w:val="0"/>
              <w:topLinePunct/>
              <w:spacing w:line="360" w:lineRule="auto"/>
              <w:jc w:val="center"/>
              <w:rPr>
                <w:rFonts w:hint="eastAsia" w:ascii="宋体" w:hAnsi="宋体" w:eastAsia="宋体" w:cs="宋体"/>
              </w:rPr>
            </w:pPr>
            <w:r>
              <w:rPr>
                <w:rFonts w:hint="eastAsia" w:ascii="宋体" w:hAnsi="宋体" w:eastAsia="宋体" w:cs="宋体"/>
              </w:rPr>
              <w:t>开户银行</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2A89A6F3">
            <w:pPr>
              <w:wordWrap w:val="0"/>
              <w:topLinePunct/>
              <w:spacing w:line="360" w:lineRule="auto"/>
              <w:jc w:val="center"/>
              <w:rPr>
                <w:rFonts w:hint="eastAsia" w:ascii="宋体" w:hAnsi="宋体" w:eastAsia="宋体" w:cs="宋体"/>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14:paraId="6AF74D3F">
            <w:pPr>
              <w:wordWrap w:val="0"/>
              <w:topLinePunct/>
              <w:spacing w:line="360" w:lineRule="auto"/>
              <w:jc w:val="center"/>
              <w:rPr>
                <w:rFonts w:hint="eastAsia" w:ascii="宋体" w:hAnsi="宋体" w:eastAsia="宋体" w:cs="宋体"/>
              </w:rPr>
            </w:pPr>
          </w:p>
        </w:tc>
        <w:tc>
          <w:tcPr>
            <w:tcW w:w="2479" w:type="dxa"/>
            <w:gridSpan w:val="4"/>
            <w:tcBorders>
              <w:top w:val="single" w:color="auto" w:sz="4" w:space="0"/>
              <w:left w:val="single" w:color="auto" w:sz="4" w:space="0"/>
              <w:bottom w:val="single" w:color="auto" w:sz="4" w:space="0"/>
              <w:right w:val="single" w:color="auto" w:sz="4" w:space="0"/>
            </w:tcBorders>
            <w:vAlign w:val="center"/>
          </w:tcPr>
          <w:p w14:paraId="11B09D99">
            <w:pPr>
              <w:wordWrap w:val="0"/>
              <w:topLinePunct/>
              <w:spacing w:line="360" w:lineRule="auto"/>
              <w:jc w:val="center"/>
              <w:rPr>
                <w:rFonts w:hint="eastAsia" w:ascii="宋体" w:hAnsi="宋体" w:eastAsia="宋体" w:cs="宋体"/>
              </w:rPr>
            </w:pPr>
            <w:r>
              <w:rPr>
                <w:rFonts w:hint="eastAsia" w:ascii="宋体" w:hAnsi="宋体" w:eastAsia="宋体" w:cs="宋体"/>
              </w:rPr>
              <w:t>初级职称人员</w:t>
            </w:r>
          </w:p>
        </w:tc>
        <w:tc>
          <w:tcPr>
            <w:tcW w:w="1999" w:type="dxa"/>
            <w:gridSpan w:val="2"/>
            <w:tcBorders>
              <w:top w:val="single" w:color="auto" w:sz="4" w:space="0"/>
              <w:left w:val="single" w:color="auto" w:sz="4" w:space="0"/>
              <w:bottom w:val="single" w:color="auto" w:sz="4" w:space="0"/>
              <w:right w:val="single" w:color="auto" w:sz="4" w:space="0"/>
            </w:tcBorders>
            <w:vAlign w:val="center"/>
          </w:tcPr>
          <w:p w14:paraId="0A782BFE">
            <w:pPr>
              <w:wordWrap w:val="0"/>
              <w:topLinePunct/>
              <w:spacing w:line="360" w:lineRule="auto"/>
              <w:jc w:val="center"/>
              <w:rPr>
                <w:rFonts w:hint="eastAsia" w:ascii="宋体" w:hAnsi="宋体" w:eastAsia="宋体" w:cs="宋体"/>
              </w:rPr>
            </w:pPr>
          </w:p>
        </w:tc>
      </w:tr>
      <w:tr w14:paraId="6A2D6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3"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1BA5205B">
            <w:pPr>
              <w:wordWrap w:val="0"/>
              <w:topLinePunct/>
              <w:spacing w:line="360" w:lineRule="auto"/>
              <w:jc w:val="center"/>
              <w:rPr>
                <w:rFonts w:hint="eastAsia" w:ascii="宋体" w:hAnsi="宋体" w:eastAsia="宋体" w:cs="宋体"/>
              </w:rPr>
            </w:pPr>
            <w:r>
              <w:rPr>
                <w:rFonts w:hint="eastAsia" w:ascii="宋体" w:hAnsi="宋体" w:eastAsia="宋体" w:cs="宋体"/>
              </w:rPr>
              <w:t>账号</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71695116">
            <w:pPr>
              <w:wordWrap w:val="0"/>
              <w:topLinePunct/>
              <w:spacing w:line="360" w:lineRule="auto"/>
              <w:jc w:val="center"/>
              <w:rPr>
                <w:rFonts w:hint="eastAsia" w:ascii="宋体" w:hAnsi="宋体" w:eastAsia="宋体" w:cs="宋体"/>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14:paraId="0BF64919">
            <w:pPr>
              <w:wordWrap w:val="0"/>
              <w:topLinePunct/>
              <w:spacing w:line="360" w:lineRule="auto"/>
              <w:jc w:val="center"/>
              <w:rPr>
                <w:rFonts w:hint="eastAsia" w:ascii="宋体" w:hAnsi="宋体" w:eastAsia="宋体" w:cs="宋体"/>
              </w:rPr>
            </w:pPr>
          </w:p>
        </w:tc>
        <w:tc>
          <w:tcPr>
            <w:tcW w:w="2479" w:type="dxa"/>
            <w:gridSpan w:val="4"/>
            <w:tcBorders>
              <w:top w:val="single" w:color="auto" w:sz="4" w:space="0"/>
              <w:left w:val="single" w:color="auto" w:sz="4" w:space="0"/>
              <w:bottom w:val="single" w:color="auto" w:sz="4" w:space="0"/>
              <w:right w:val="single" w:color="auto" w:sz="4" w:space="0"/>
            </w:tcBorders>
            <w:vAlign w:val="center"/>
          </w:tcPr>
          <w:p w14:paraId="008A7659">
            <w:pPr>
              <w:pStyle w:val="29"/>
              <w:wordWrap w:val="0"/>
              <w:spacing w:before="0" w:after="0" w:line="360" w:lineRule="auto"/>
              <w:ind w:firstLine="420" w:firstLineChars="200"/>
              <w:rPr>
                <w:rFonts w:hint="eastAsia" w:ascii="宋体" w:hAnsi="宋体" w:eastAsia="宋体" w:cs="宋体"/>
              </w:rPr>
            </w:pPr>
            <w:r>
              <w:rPr>
                <w:rFonts w:hint="eastAsia" w:ascii="宋体" w:hAnsi="宋体" w:eastAsia="宋体" w:cs="宋体"/>
                <w:b w:val="0"/>
                <w:bCs w:val="0"/>
                <w:caps w:val="0"/>
                <w:sz w:val="21"/>
              </w:rPr>
              <w:t>技    工</w:t>
            </w:r>
          </w:p>
        </w:tc>
        <w:tc>
          <w:tcPr>
            <w:tcW w:w="1999" w:type="dxa"/>
            <w:gridSpan w:val="2"/>
            <w:tcBorders>
              <w:top w:val="single" w:color="auto" w:sz="4" w:space="0"/>
              <w:left w:val="single" w:color="auto" w:sz="4" w:space="0"/>
              <w:bottom w:val="single" w:color="auto" w:sz="4" w:space="0"/>
              <w:right w:val="single" w:color="auto" w:sz="4" w:space="0"/>
            </w:tcBorders>
            <w:vAlign w:val="center"/>
          </w:tcPr>
          <w:p w14:paraId="1824C08A">
            <w:pPr>
              <w:wordWrap w:val="0"/>
              <w:topLinePunct/>
              <w:spacing w:line="360" w:lineRule="auto"/>
              <w:jc w:val="center"/>
              <w:rPr>
                <w:rFonts w:hint="eastAsia" w:ascii="宋体" w:hAnsi="宋体" w:eastAsia="宋体" w:cs="宋体"/>
              </w:rPr>
            </w:pPr>
          </w:p>
        </w:tc>
      </w:tr>
      <w:tr w14:paraId="12569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3" w:hRule="atLeast"/>
          <w:jc w:val="center"/>
        </w:trPr>
        <w:tc>
          <w:tcPr>
            <w:tcW w:w="1863" w:type="dxa"/>
            <w:tcBorders>
              <w:top w:val="single" w:color="auto" w:sz="4" w:space="0"/>
              <w:left w:val="single" w:color="auto" w:sz="4" w:space="0"/>
              <w:right w:val="single" w:color="auto" w:sz="4" w:space="0"/>
            </w:tcBorders>
            <w:vAlign w:val="center"/>
          </w:tcPr>
          <w:p w14:paraId="2FBD9A82">
            <w:pPr>
              <w:wordWrap w:val="0"/>
              <w:topLinePunct/>
              <w:spacing w:line="360" w:lineRule="auto"/>
              <w:ind w:firstLine="210" w:firstLineChars="100"/>
              <w:jc w:val="center"/>
              <w:rPr>
                <w:rFonts w:hint="eastAsia" w:ascii="宋体" w:hAnsi="宋体" w:eastAsia="宋体" w:cs="宋体"/>
              </w:rPr>
            </w:pPr>
            <w:r>
              <w:rPr>
                <w:rFonts w:hint="eastAsia" w:ascii="宋体" w:hAnsi="宋体" w:eastAsia="宋体" w:cs="宋体"/>
              </w:rPr>
              <w:t>经营范围</w:t>
            </w:r>
          </w:p>
        </w:tc>
        <w:tc>
          <w:tcPr>
            <w:tcW w:w="7376" w:type="dxa"/>
            <w:gridSpan w:val="9"/>
            <w:tcBorders>
              <w:top w:val="single" w:color="auto" w:sz="4" w:space="0"/>
              <w:left w:val="single" w:color="auto" w:sz="4" w:space="0"/>
              <w:right w:val="single" w:color="auto" w:sz="4" w:space="0"/>
            </w:tcBorders>
            <w:vAlign w:val="center"/>
          </w:tcPr>
          <w:p w14:paraId="0B8471F3">
            <w:pPr>
              <w:wordWrap w:val="0"/>
              <w:topLinePunct/>
              <w:spacing w:line="360" w:lineRule="auto"/>
              <w:jc w:val="center"/>
              <w:rPr>
                <w:rFonts w:hint="eastAsia" w:ascii="宋体" w:hAnsi="宋体" w:eastAsia="宋体" w:cs="宋体"/>
              </w:rPr>
            </w:pPr>
          </w:p>
          <w:p w14:paraId="06C02E2F">
            <w:pPr>
              <w:wordWrap w:val="0"/>
              <w:topLinePunct/>
              <w:spacing w:line="360" w:lineRule="auto"/>
              <w:jc w:val="center"/>
              <w:rPr>
                <w:rFonts w:hint="eastAsia" w:ascii="宋体" w:hAnsi="宋体" w:eastAsia="宋体" w:cs="宋体"/>
              </w:rPr>
            </w:pPr>
          </w:p>
          <w:p w14:paraId="24604BC5">
            <w:pPr>
              <w:wordWrap w:val="0"/>
              <w:topLinePunct/>
              <w:spacing w:line="360" w:lineRule="auto"/>
              <w:jc w:val="center"/>
              <w:rPr>
                <w:rFonts w:hint="eastAsia" w:ascii="宋体" w:hAnsi="宋体" w:eastAsia="宋体" w:cs="宋体"/>
              </w:rPr>
            </w:pPr>
          </w:p>
          <w:p w14:paraId="14D35372">
            <w:pPr>
              <w:wordWrap w:val="0"/>
              <w:topLinePunct/>
              <w:spacing w:line="360" w:lineRule="auto"/>
              <w:jc w:val="center"/>
              <w:rPr>
                <w:rFonts w:hint="eastAsia" w:ascii="宋体" w:hAnsi="宋体" w:eastAsia="宋体" w:cs="宋体"/>
              </w:rPr>
            </w:pPr>
          </w:p>
        </w:tc>
      </w:tr>
      <w:tr w14:paraId="1C984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0043855B">
            <w:pPr>
              <w:wordWrap w:val="0"/>
              <w:topLinePunct/>
              <w:spacing w:line="360" w:lineRule="auto"/>
              <w:jc w:val="center"/>
              <w:rPr>
                <w:rFonts w:hint="eastAsia" w:ascii="宋体" w:hAnsi="宋体" w:eastAsia="宋体" w:cs="宋体"/>
              </w:rPr>
            </w:pPr>
            <w:r>
              <w:rPr>
                <w:rFonts w:hint="eastAsia" w:ascii="宋体" w:hAnsi="宋体" w:eastAsia="宋体" w:cs="宋体"/>
              </w:rPr>
              <w:t>备注</w:t>
            </w:r>
          </w:p>
        </w:tc>
        <w:tc>
          <w:tcPr>
            <w:tcW w:w="7376" w:type="dxa"/>
            <w:gridSpan w:val="9"/>
            <w:tcBorders>
              <w:top w:val="single" w:color="auto" w:sz="4" w:space="0"/>
              <w:left w:val="single" w:color="auto" w:sz="4" w:space="0"/>
              <w:bottom w:val="single" w:color="auto" w:sz="4" w:space="0"/>
              <w:right w:val="single" w:color="auto" w:sz="4" w:space="0"/>
            </w:tcBorders>
            <w:vAlign w:val="center"/>
          </w:tcPr>
          <w:p w14:paraId="7083152E">
            <w:pPr>
              <w:wordWrap w:val="0"/>
              <w:topLinePunct/>
              <w:spacing w:line="360" w:lineRule="auto"/>
              <w:jc w:val="center"/>
              <w:rPr>
                <w:rFonts w:hint="eastAsia" w:ascii="宋体" w:hAnsi="宋体" w:eastAsia="宋体" w:cs="宋体"/>
              </w:rPr>
            </w:pPr>
          </w:p>
        </w:tc>
      </w:tr>
    </w:tbl>
    <w:p w14:paraId="41F7E4E6">
      <w:pPr>
        <w:spacing w:line="360" w:lineRule="auto"/>
        <w:ind w:left="720" w:hanging="720" w:hangingChars="300"/>
        <w:rPr>
          <w:rFonts w:hint="eastAsia" w:ascii="宋体" w:hAnsi="宋体" w:eastAsia="宋体" w:cs="宋体"/>
          <w:sz w:val="24"/>
        </w:rPr>
      </w:pPr>
      <w:bookmarkStart w:id="708" w:name="_Toc152045809"/>
      <w:bookmarkStart w:id="709" w:name="_Toc32445"/>
      <w:bookmarkStart w:id="710" w:name="_Toc152042598"/>
      <w:bookmarkStart w:id="711" w:name="_Toc25961"/>
      <w:bookmarkStart w:id="712" w:name="_Toc179632829"/>
      <w:bookmarkStart w:id="713" w:name="_Toc341280462"/>
      <w:bookmarkStart w:id="714" w:name="_Toc144974877"/>
      <w:bookmarkStart w:id="715" w:name="_Toc16071"/>
      <w:bookmarkStart w:id="716" w:name="_Toc11784"/>
      <w:r>
        <w:rPr>
          <w:rFonts w:hint="eastAsia" w:ascii="宋体" w:hAnsi="宋体" w:eastAsia="宋体" w:cs="宋体"/>
          <w:sz w:val="24"/>
        </w:rPr>
        <w:t>备注：本表后应附企业法人营业执照、企业资质证书副本、安全生产许可证等材料的扫描件。</w:t>
      </w:r>
    </w:p>
    <w:p w14:paraId="7AEC4546">
      <w:pPr>
        <w:pStyle w:val="50"/>
        <w:keepNext w:val="0"/>
        <w:keepLines w:val="0"/>
        <w:wordWrap w:val="0"/>
        <w:spacing w:before="0" w:line="360" w:lineRule="auto"/>
        <w:jc w:val="center"/>
        <w:rPr>
          <w:rFonts w:hint="eastAsia" w:ascii="宋体" w:hAnsi="宋体" w:eastAsia="宋体" w:cs="宋体"/>
        </w:rPr>
      </w:pPr>
      <w:r>
        <w:rPr>
          <w:rFonts w:hint="eastAsia" w:ascii="宋体" w:hAnsi="宋体" w:eastAsia="宋体" w:cs="宋体"/>
          <w:b/>
          <w:sz w:val="24"/>
          <w:szCs w:val="24"/>
        </w:rPr>
        <w:br w:type="page"/>
      </w:r>
      <w:bookmarkStart w:id="717" w:name="_Toc14793"/>
      <w:bookmarkStart w:id="718" w:name="_Toc25990"/>
      <w:bookmarkStart w:id="719" w:name="_Toc29567"/>
      <w:bookmarkStart w:id="720" w:name="_Toc91687185"/>
      <w:r>
        <w:rPr>
          <w:rFonts w:hint="eastAsia" w:ascii="宋体" w:hAnsi="宋体" w:eastAsia="宋体" w:cs="宋体"/>
          <w:b/>
          <w:sz w:val="24"/>
          <w:szCs w:val="24"/>
        </w:rPr>
        <w:t>（二）近年财务状况表</w:t>
      </w:r>
      <w:bookmarkEnd w:id="708"/>
      <w:bookmarkEnd w:id="709"/>
      <w:bookmarkEnd w:id="710"/>
      <w:bookmarkEnd w:id="711"/>
      <w:bookmarkEnd w:id="712"/>
      <w:bookmarkEnd w:id="713"/>
      <w:bookmarkEnd w:id="714"/>
      <w:bookmarkEnd w:id="715"/>
      <w:bookmarkEnd w:id="716"/>
      <w:bookmarkEnd w:id="717"/>
      <w:bookmarkEnd w:id="718"/>
      <w:bookmarkEnd w:id="719"/>
      <w:bookmarkEnd w:id="720"/>
    </w:p>
    <w:p w14:paraId="2E2FEEC4">
      <w:pPr>
        <w:wordWrap w:val="0"/>
        <w:spacing w:line="360" w:lineRule="auto"/>
        <w:ind w:firstLine="420" w:firstLineChars="200"/>
        <w:jc w:val="left"/>
        <w:rPr>
          <w:rFonts w:hint="eastAsia" w:ascii="宋体" w:hAnsi="宋体" w:eastAsia="宋体" w:cs="宋体"/>
        </w:rPr>
      </w:pPr>
      <w:r>
        <w:rPr>
          <w:rFonts w:hint="eastAsia" w:ascii="宋体" w:hAnsi="宋体" w:eastAsia="宋体" w:cs="宋体"/>
        </w:rPr>
        <w:t>备注：在此附经会计事务所或审计机构审计的财务会计报表，具体年份要求见第二章“投标人须知”的规定。</w:t>
      </w:r>
    </w:p>
    <w:p w14:paraId="54AE49D8">
      <w:pPr>
        <w:wordWrap w:val="0"/>
        <w:spacing w:line="360" w:lineRule="auto"/>
        <w:jc w:val="center"/>
        <w:outlineLvl w:val="1"/>
        <w:rPr>
          <w:rFonts w:hint="eastAsia" w:ascii="宋体" w:hAnsi="宋体" w:eastAsia="宋体" w:cs="宋体"/>
          <w:b/>
          <w:sz w:val="24"/>
          <w:szCs w:val="24"/>
        </w:rPr>
      </w:pPr>
      <w:bookmarkStart w:id="721" w:name="_Toc20605"/>
      <w:bookmarkStart w:id="722" w:name="_Toc91687186"/>
      <w:bookmarkStart w:id="723" w:name="_Toc29271"/>
      <w:bookmarkStart w:id="724" w:name="_Toc23340"/>
      <w:bookmarkStart w:id="725" w:name="_Toc25522"/>
      <w:bookmarkStart w:id="726" w:name="_Toc3072"/>
      <w:bookmarkStart w:id="727" w:name="_Toc11534"/>
      <w:bookmarkStart w:id="728" w:name="_Toc29954"/>
      <w:r>
        <w:rPr>
          <w:rFonts w:hint="eastAsia" w:ascii="宋体" w:hAnsi="宋体" w:eastAsia="宋体" w:cs="宋体"/>
          <w:b/>
          <w:sz w:val="24"/>
          <w:szCs w:val="24"/>
        </w:rPr>
        <w:t>（三）近年完成的类似项目情况表</w:t>
      </w:r>
      <w:bookmarkEnd w:id="721"/>
      <w:bookmarkEnd w:id="722"/>
      <w:bookmarkEnd w:id="723"/>
      <w:bookmarkEnd w:id="724"/>
      <w:bookmarkEnd w:id="725"/>
      <w:bookmarkEnd w:id="726"/>
      <w:bookmarkEnd w:id="727"/>
      <w:bookmarkEnd w:id="728"/>
    </w:p>
    <w:tbl>
      <w:tblPr>
        <w:tblStyle w:val="3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65A0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39D96756">
            <w:pPr>
              <w:topLinePunct/>
              <w:spacing w:line="360" w:lineRule="auto"/>
              <w:jc w:val="center"/>
              <w:rPr>
                <w:rFonts w:hint="eastAsia" w:ascii="宋体" w:hAnsi="宋体" w:eastAsia="宋体" w:cs="宋体"/>
              </w:rPr>
            </w:pPr>
            <w:r>
              <w:rPr>
                <w:rFonts w:hint="eastAsia" w:ascii="宋体" w:hAnsi="宋体" w:eastAsia="宋体" w:cs="宋体"/>
              </w:rPr>
              <w:t>项目名称</w:t>
            </w:r>
          </w:p>
        </w:tc>
        <w:tc>
          <w:tcPr>
            <w:tcW w:w="6253" w:type="dxa"/>
          </w:tcPr>
          <w:p w14:paraId="2B44AA56">
            <w:pPr>
              <w:wordWrap w:val="0"/>
              <w:topLinePunct/>
              <w:spacing w:line="360" w:lineRule="auto"/>
              <w:rPr>
                <w:rFonts w:hint="eastAsia" w:ascii="宋体" w:hAnsi="宋体" w:eastAsia="宋体" w:cs="宋体"/>
              </w:rPr>
            </w:pPr>
          </w:p>
        </w:tc>
      </w:tr>
      <w:tr w14:paraId="7BE2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3FACBEA3">
            <w:pPr>
              <w:wordWrap w:val="0"/>
              <w:topLinePunct/>
              <w:spacing w:line="360" w:lineRule="auto"/>
              <w:jc w:val="center"/>
              <w:rPr>
                <w:rFonts w:hint="eastAsia" w:ascii="宋体" w:hAnsi="宋体" w:eastAsia="宋体" w:cs="宋体"/>
              </w:rPr>
            </w:pPr>
            <w:r>
              <w:rPr>
                <w:rFonts w:hint="eastAsia" w:ascii="宋体" w:hAnsi="宋体" w:eastAsia="宋体" w:cs="宋体"/>
              </w:rPr>
              <w:t>项目所在地</w:t>
            </w:r>
          </w:p>
        </w:tc>
        <w:tc>
          <w:tcPr>
            <w:tcW w:w="6253" w:type="dxa"/>
          </w:tcPr>
          <w:p w14:paraId="5D21965E">
            <w:pPr>
              <w:wordWrap w:val="0"/>
              <w:topLinePunct/>
              <w:spacing w:line="360" w:lineRule="auto"/>
              <w:rPr>
                <w:rFonts w:hint="eastAsia" w:ascii="宋体" w:hAnsi="宋体" w:eastAsia="宋体" w:cs="宋体"/>
              </w:rPr>
            </w:pPr>
          </w:p>
        </w:tc>
      </w:tr>
      <w:tr w14:paraId="1F45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3039C9D1">
            <w:pPr>
              <w:wordWrap w:val="0"/>
              <w:topLinePunct/>
              <w:spacing w:line="360" w:lineRule="auto"/>
              <w:jc w:val="center"/>
              <w:rPr>
                <w:rFonts w:hint="eastAsia" w:ascii="宋体" w:hAnsi="宋体" w:eastAsia="宋体" w:cs="宋体"/>
              </w:rPr>
            </w:pPr>
            <w:r>
              <w:rPr>
                <w:rFonts w:hint="eastAsia" w:ascii="宋体" w:hAnsi="宋体" w:eastAsia="宋体" w:cs="宋体"/>
              </w:rPr>
              <w:t>发包人名称</w:t>
            </w:r>
          </w:p>
        </w:tc>
        <w:tc>
          <w:tcPr>
            <w:tcW w:w="6253" w:type="dxa"/>
          </w:tcPr>
          <w:p w14:paraId="1FDFC323">
            <w:pPr>
              <w:wordWrap w:val="0"/>
              <w:topLinePunct/>
              <w:spacing w:line="360" w:lineRule="auto"/>
              <w:rPr>
                <w:rFonts w:hint="eastAsia" w:ascii="宋体" w:hAnsi="宋体" w:eastAsia="宋体" w:cs="宋体"/>
              </w:rPr>
            </w:pPr>
          </w:p>
        </w:tc>
      </w:tr>
      <w:tr w14:paraId="0E38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jc w:val="center"/>
        </w:trPr>
        <w:tc>
          <w:tcPr>
            <w:tcW w:w="2269" w:type="dxa"/>
            <w:vAlign w:val="center"/>
          </w:tcPr>
          <w:p w14:paraId="0C373E69">
            <w:pPr>
              <w:wordWrap w:val="0"/>
              <w:topLinePunct/>
              <w:spacing w:line="360" w:lineRule="auto"/>
              <w:jc w:val="center"/>
              <w:rPr>
                <w:rFonts w:hint="eastAsia" w:ascii="宋体" w:hAnsi="宋体" w:eastAsia="宋体" w:cs="宋体"/>
              </w:rPr>
            </w:pPr>
            <w:r>
              <w:rPr>
                <w:rFonts w:hint="eastAsia" w:ascii="宋体" w:hAnsi="宋体" w:eastAsia="宋体" w:cs="宋体"/>
              </w:rPr>
              <w:t>发包人地址</w:t>
            </w:r>
          </w:p>
        </w:tc>
        <w:tc>
          <w:tcPr>
            <w:tcW w:w="6253" w:type="dxa"/>
          </w:tcPr>
          <w:p w14:paraId="1E7ADD7D">
            <w:pPr>
              <w:wordWrap w:val="0"/>
              <w:topLinePunct/>
              <w:spacing w:line="360" w:lineRule="auto"/>
              <w:rPr>
                <w:rFonts w:hint="eastAsia" w:ascii="宋体" w:hAnsi="宋体" w:eastAsia="宋体" w:cs="宋体"/>
              </w:rPr>
            </w:pPr>
          </w:p>
        </w:tc>
      </w:tr>
      <w:tr w14:paraId="26C1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2269" w:type="dxa"/>
            <w:vAlign w:val="center"/>
          </w:tcPr>
          <w:p w14:paraId="23770123">
            <w:pPr>
              <w:wordWrap w:val="0"/>
              <w:topLinePunct/>
              <w:spacing w:line="360" w:lineRule="auto"/>
              <w:jc w:val="center"/>
              <w:rPr>
                <w:rFonts w:hint="eastAsia" w:ascii="宋体" w:hAnsi="宋体" w:eastAsia="宋体" w:cs="宋体"/>
              </w:rPr>
            </w:pPr>
            <w:r>
              <w:rPr>
                <w:rFonts w:hint="eastAsia" w:ascii="宋体" w:hAnsi="宋体" w:eastAsia="宋体" w:cs="宋体"/>
              </w:rPr>
              <w:t>发包人电话</w:t>
            </w:r>
          </w:p>
        </w:tc>
        <w:tc>
          <w:tcPr>
            <w:tcW w:w="6253" w:type="dxa"/>
          </w:tcPr>
          <w:p w14:paraId="23C50CEC">
            <w:pPr>
              <w:wordWrap w:val="0"/>
              <w:topLinePunct/>
              <w:spacing w:line="360" w:lineRule="auto"/>
              <w:rPr>
                <w:rFonts w:hint="eastAsia" w:ascii="宋体" w:hAnsi="宋体" w:eastAsia="宋体" w:cs="宋体"/>
              </w:rPr>
            </w:pPr>
          </w:p>
        </w:tc>
      </w:tr>
      <w:tr w14:paraId="5CA3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2269" w:type="dxa"/>
            <w:vAlign w:val="center"/>
          </w:tcPr>
          <w:p w14:paraId="40020329">
            <w:pPr>
              <w:wordWrap w:val="0"/>
              <w:topLinePunct/>
              <w:spacing w:line="360" w:lineRule="auto"/>
              <w:jc w:val="center"/>
              <w:rPr>
                <w:rFonts w:hint="eastAsia" w:ascii="宋体" w:hAnsi="宋体" w:eastAsia="宋体" w:cs="宋体"/>
              </w:rPr>
            </w:pPr>
            <w:r>
              <w:rPr>
                <w:rFonts w:hint="eastAsia" w:ascii="宋体" w:hAnsi="宋体" w:eastAsia="宋体" w:cs="宋体"/>
              </w:rPr>
              <w:t>合同价格</w:t>
            </w:r>
          </w:p>
        </w:tc>
        <w:tc>
          <w:tcPr>
            <w:tcW w:w="6253" w:type="dxa"/>
          </w:tcPr>
          <w:p w14:paraId="417F18F4">
            <w:pPr>
              <w:wordWrap w:val="0"/>
              <w:topLinePunct/>
              <w:spacing w:line="360" w:lineRule="auto"/>
              <w:rPr>
                <w:rFonts w:hint="eastAsia" w:ascii="宋体" w:hAnsi="宋体" w:eastAsia="宋体" w:cs="宋体"/>
              </w:rPr>
            </w:pPr>
          </w:p>
        </w:tc>
      </w:tr>
      <w:tr w14:paraId="635E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jc w:val="center"/>
        </w:trPr>
        <w:tc>
          <w:tcPr>
            <w:tcW w:w="2269" w:type="dxa"/>
            <w:vAlign w:val="center"/>
          </w:tcPr>
          <w:p w14:paraId="7C6CD2FD">
            <w:pPr>
              <w:wordWrap w:val="0"/>
              <w:topLinePunct/>
              <w:spacing w:line="360" w:lineRule="auto"/>
              <w:jc w:val="center"/>
              <w:rPr>
                <w:rFonts w:hint="eastAsia" w:ascii="宋体" w:hAnsi="宋体" w:eastAsia="宋体" w:cs="宋体"/>
              </w:rPr>
            </w:pPr>
            <w:r>
              <w:rPr>
                <w:rFonts w:hint="eastAsia" w:ascii="宋体" w:hAnsi="宋体" w:eastAsia="宋体" w:cs="宋体"/>
              </w:rPr>
              <w:t>开工日期</w:t>
            </w:r>
          </w:p>
        </w:tc>
        <w:tc>
          <w:tcPr>
            <w:tcW w:w="6253" w:type="dxa"/>
          </w:tcPr>
          <w:p w14:paraId="1592DCB1">
            <w:pPr>
              <w:wordWrap w:val="0"/>
              <w:topLinePunct/>
              <w:spacing w:line="360" w:lineRule="auto"/>
              <w:rPr>
                <w:rFonts w:hint="eastAsia" w:ascii="宋体" w:hAnsi="宋体" w:eastAsia="宋体" w:cs="宋体"/>
              </w:rPr>
            </w:pPr>
          </w:p>
        </w:tc>
      </w:tr>
      <w:tr w14:paraId="4334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2DF27157">
            <w:pPr>
              <w:wordWrap w:val="0"/>
              <w:topLinePunct/>
              <w:spacing w:line="360" w:lineRule="auto"/>
              <w:jc w:val="center"/>
              <w:rPr>
                <w:rFonts w:hint="eastAsia" w:ascii="宋体" w:hAnsi="宋体" w:eastAsia="宋体" w:cs="宋体"/>
              </w:rPr>
            </w:pPr>
            <w:r>
              <w:rPr>
                <w:rFonts w:hint="eastAsia" w:ascii="宋体" w:hAnsi="宋体" w:eastAsia="宋体" w:cs="宋体"/>
              </w:rPr>
              <w:t>竣工日期</w:t>
            </w:r>
          </w:p>
        </w:tc>
        <w:tc>
          <w:tcPr>
            <w:tcW w:w="6253" w:type="dxa"/>
          </w:tcPr>
          <w:p w14:paraId="67FDA9B1">
            <w:pPr>
              <w:wordWrap w:val="0"/>
              <w:topLinePunct/>
              <w:spacing w:line="360" w:lineRule="auto"/>
              <w:rPr>
                <w:rFonts w:hint="eastAsia" w:ascii="宋体" w:hAnsi="宋体" w:eastAsia="宋体" w:cs="宋体"/>
              </w:rPr>
            </w:pPr>
          </w:p>
        </w:tc>
      </w:tr>
      <w:tr w14:paraId="25DF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14:paraId="0DF7FAA7">
            <w:pPr>
              <w:wordWrap w:val="0"/>
              <w:topLinePunct/>
              <w:spacing w:line="360" w:lineRule="auto"/>
              <w:jc w:val="center"/>
              <w:rPr>
                <w:rFonts w:hint="eastAsia" w:ascii="宋体" w:hAnsi="宋体" w:eastAsia="宋体" w:cs="宋体"/>
              </w:rPr>
            </w:pPr>
            <w:r>
              <w:rPr>
                <w:rFonts w:hint="eastAsia" w:ascii="宋体" w:hAnsi="宋体" w:eastAsia="宋体" w:cs="宋体"/>
              </w:rPr>
              <w:t>承担的工作</w:t>
            </w:r>
          </w:p>
        </w:tc>
        <w:tc>
          <w:tcPr>
            <w:tcW w:w="6253" w:type="dxa"/>
          </w:tcPr>
          <w:p w14:paraId="393E47CF">
            <w:pPr>
              <w:wordWrap w:val="0"/>
              <w:topLinePunct/>
              <w:spacing w:line="360" w:lineRule="auto"/>
              <w:rPr>
                <w:rFonts w:hint="eastAsia" w:ascii="宋体" w:hAnsi="宋体" w:eastAsia="宋体" w:cs="宋体"/>
              </w:rPr>
            </w:pPr>
          </w:p>
        </w:tc>
      </w:tr>
      <w:tr w14:paraId="3351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14:paraId="4731093F">
            <w:pPr>
              <w:wordWrap w:val="0"/>
              <w:topLinePunct/>
              <w:spacing w:line="360" w:lineRule="auto"/>
              <w:jc w:val="center"/>
              <w:rPr>
                <w:rFonts w:hint="eastAsia" w:ascii="宋体" w:hAnsi="宋体" w:eastAsia="宋体" w:cs="宋体"/>
              </w:rPr>
            </w:pPr>
            <w:r>
              <w:rPr>
                <w:rFonts w:hint="eastAsia" w:ascii="宋体" w:hAnsi="宋体" w:eastAsia="宋体" w:cs="宋体"/>
              </w:rPr>
              <w:t>工程质量</w:t>
            </w:r>
          </w:p>
        </w:tc>
        <w:tc>
          <w:tcPr>
            <w:tcW w:w="6253" w:type="dxa"/>
          </w:tcPr>
          <w:p w14:paraId="0A79280B">
            <w:pPr>
              <w:wordWrap w:val="0"/>
              <w:topLinePunct/>
              <w:spacing w:line="360" w:lineRule="auto"/>
              <w:rPr>
                <w:rFonts w:hint="eastAsia" w:ascii="宋体" w:hAnsi="宋体" w:eastAsia="宋体" w:cs="宋体"/>
              </w:rPr>
            </w:pPr>
          </w:p>
        </w:tc>
      </w:tr>
      <w:tr w14:paraId="1160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jc w:val="center"/>
        </w:trPr>
        <w:tc>
          <w:tcPr>
            <w:tcW w:w="2269" w:type="dxa"/>
            <w:vAlign w:val="center"/>
          </w:tcPr>
          <w:p w14:paraId="052623B7">
            <w:pPr>
              <w:wordWrap w:val="0"/>
              <w:topLinePunct/>
              <w:spacing w:line="360" w:lineRule="auto"/>
              <w:jc w:val="center"/>
              <w:rPr>
                <w:rFonts w:hint="eastAsia" w:ascii="宋体" w:hAnsi="宋体" w:eastAsia="宋体" w:cs="宋体"/>
              </w:rPr>
            </w:pPr>
            <w:r>
              <w:rPr>
                <w:rFonts w:hint="eastAsia" w:ascii="宋体" w:hAnsi="宋体" w:eastAsia="宋体" w:cs="宋体"/>
              </w:rPr>
              <w:t>项目经理</w:t>
            </w:r>
          </w:p>
        </w:tc>
        <w:tc>
          <w:tcPr>
            <w:tcW w:w="6253" w:type="dxa"/>
          </w:tcPr>
          <w:p w14:paraId="740657F0">
            <w:pPr>
              <w:wordWrap w:val="0"/>
              <w:topLinePunct/>
              <w:spacing w:line="360" w:lineRule="auto"/>
              <w:rPr>
                <w:rFonts w:hint="eastAsia" w:ascii="宋体" w:hAnsi="宋体" w:eastAsia="宋体" w:cs="宋体"/>
              </w:rPr>
            </w:pPr>
          </w:p>
        </w:tc>
      </w:tr>
      <w:tr w14:paraId="23AF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3FD41AE6">
            <w:pPr>
              <w:wordWrap w:val="0"/>
              <w:topLinePunct/>
              <w:spacing w:line="360" w:lineRule="auto"/>
              <w:jc w:val="center"/>
              <w:rPr>
                <w:rFonts w:hint="eastAsia" w:ascii="宋体" w:hAnsi="宋体" w:eastAsia="宋体" w:cs="宋体"/>
              </w:rPr>
            </w:pPr>
            <w:r>
              <w:rPr>
                <w:rFonts w:hint="eastAsia" w:ascii="宋体" w:hAnsi="宋体" w:eastAsia="宋体" w:cs="宋体"/>
              </w:rPr>
              <w:t>技术负责人</w:t>
            </w:r>
          </w:p>
        </w:tc>
        <w:tc>
          <w:tcPr>
            <w:tcW w:w="6253" w:type="dxa"/>
          </w:tcPr>
          <w:p w14:paraId="0B73A66E">
            <w:pPr>
              <w:wordWrap w:val="0"/>
              <w:topLinePunct/>
              <w:spacing w:line="360" w:lineRule="auto"/>
              <w:rPr>
                <w:rFonts w:hint="eastAsia" w:ascii="宋体" w:hAnsi="宋体" w:eastAsia="宋体" w:cs="宋体"/>
              </w:rPr>
            </w:pPr>
          </w:p>
        </w:tc>
      </w:tr>
      <w:tr w14:paraId="4DBE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2269" w:type="dxa"/>
            <w:vAlign w:val="center"/>
          </w:tcPr>
          <w:p w14:paraId="1F2F8F9C">
            <w:pPr>
              <w:wordWrap w:val="0"/>
              <w:topLinePunct/>
              <w:spacing w:line="360" w:lineRule="auto"/>
              <w:jc w:val="center"/>
              <w:rPr>
                <w:rFonts w:hint="eastAsia" w:ascii="宋体" w:hAnsi="宋体" w:eastAsia="宋体" w:cs="宋体"/>
              </w:rPr>
            </w:pPr>
            <w:r>
              <w:rPr>
                <w:rFonts w:hint="eastAsia" w:ascii="宋体" w:hAnsi="宋体" w:eastAsia="宋体" w:cs="宋体"/>
              </w:rPr>
              <w:t>总监理工程师及电话</w:t>
            </w:r>
          </w:p>
        </w:tc>
        <w:tc>
          <w:tcPr>
            <w:tcW w:w="6253" w:type="dxa"/>
          </w:tcPr>
          <w:p w14:paraId="5B20654F">
            <w:pPr>
              <w:wordWrap w:val="0"/>
              <w:topLinePunct/>
              <w:spacing w:line="360" w:lineRule="auto"/>
              <w:rPr>
                <w:rFonts w:hint="eastAsia" w:ascii="宋体" w:hAnsi="宋体" w:eastAsia="宋体" w:cs="宋体"/>
              </w:rPr>
            </w:pPr>
          </w:p>
        </w:tc>
      </w:tr>
      <w:tr w14:paraId="1CC3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2269" w:type="dxa"/>
            <w:vAlign w:val="center"/>
          </w:tcPr>
          <w:p w14:paraId="41248029">
            <w:pPr>
              <w:wordWrap w:val="0"/>
              <w:topLinePunct/>
              <w:spacing w:line="360" w:lineRule="auto"/>
              <w:jc w:val="center"/>
              <w:rPr>
                <w:rFonts w:hint="eastAsia" w:ascii="宋体" w:hAnsi="宋体" w:eastAsia="宋体" w:cs="宋体"/>
              </w:rPr>
            </w:pPr>
            <w:r>
              <w:rPr>
                <w:rFonts w:hint="eastAsia" w:ascii="宋体" w:hAnsi="宋体" w:eastAsia="宋体" w:cs="宋体"/>
              </w:rPr>
              <w:t>项目描述</w:t>
            </w:r>
          </w:p>
        </w:tc>
        <w:tc>
          <w:tcPr>
            <w:tcW w:w="6253" w:type="dxa"/>
          </w:tcPr>
          <w:p w14:paraId="752EC4EC">
            <w:pPr>
              <w:wordWrap w:val="0"/>
              <w:topLinePunct/>
              <w:spacing w:line="360" w:lineRule="auto"/>
              <w:rPr>
                <w:rFonts w:hint="eastAsia" w:ascii="宋体" w:hAnsi="宋体" w:eastAsia="宋体" w:cs="宋体"/>
              </w:rPr>
            </w:pPr>
          </w:p>
          <w:p w14:paraId="501947E6">
            <w:pPr>
              <w:wordWrap w:val="0"/>
              <w:topLinePunct/>
              <w:spacing w:line="360" w:lineRule="auto"/>
              <w:rPr>
                <w:rFonts w:hint="eastAsia" w:ascii="宋体" w:hAnsi="宋体" w:eastAsia="宋体" w:cs="宋体"/>
              </w:rPr>
            </w:pPr>
          </w:p>
        </w:tc>
      </w:tr>
      <w:tr w14:paraId="38AF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789AE606">
            <w:pPr>
              <w:wordWrap w:val="0"/>
              <w:topLinePunct/>
              <w:spacing w:line="360" w:lineRule="auto"/>
              <w:jc w:val="center"/>
              <w:rPr>
                <w:rFonts w:hint="eastAsia" w:ascii="宋体" w:hAnsi="宋体" w:eastAsia="宋体" w:cs="宋体"/>
              </w:rPr>
            </w:pPr>
            <w:r>
              <w:rPr>
                <w:rFonts w:hint="eastAsia" w:ascii="宋体" w:hAnsi="宋体" w:eastAsia="宋体" w:cs="宋体"/>
              </w:rPr>
              <w:t>备注</w:t>
            </w:r>
          </w:p>
        </w:tc>
        <w:tc>
          <w:tcPr>
            <w:tcW w:w="6253" w:type="dxa"/>
          </w:tcPr>
          <w:p w14:paraId="00BB2786">
            <w:pPr>
              <w:wordWrap w:val="0"/>
              <w:topLinePunct/>
              <w:spacing w:line="360" w:lineRule="auto"/>
              <w:rPr>
                <w:rFonts w:hint="eastAsia" w:ascii="宋体" w:hAnsi="宋体" w:eastAsia="宋体" w:cs="宋体"/>
              </w:rPr>
            </w:pPr>
          </w:p>
        </w:tc>
      </w:tr>
    </w:tbl>
    <w:p w14:paraId="6CD92CE0">
      <w:pPr>
        <w:pStyle w:val="50"/>
        <w:keepNext w:val="0"/>
        <w:keepLines w:val="0"/>
        <w:wordWrap w:val="0"/>
        <w:spacing w:before="0" w:line="360" w:lineRule="auto"/>
        <w:jc w:val="center"/>
        <w:outlineLvl w:val="9"/>
        <w:rPr>
          <w:rFonts w:hint="eastAsia" w:ascii="宋体" w:hAnsi="宋体" w:eastAsia="宋体" w:cs="宋体"/>
          <w:b/>
          <w:sz w:val="24"/>
          <w:szCs w:val="24"/>
        </w:rPr>
      </w:pPr>
      <w:bookmarkStart w:id="729" w:name="_Toc8850"/>
      <w:bookmarkStart w:id="730" w:name="_Toc152045811"/>
      <w:bookmarkStart w:id="731" w:name="_Toc152042600"/>
      <w:bookmarkStart w:id="732" w:name="_Toc22848"/>
      <w:bookmarkStart w:id="733" w:name="_Toc144974879"/>
      <w:bookmarkStart w:id="734" w:name="_Toc179632831"/>
      <w:bookmarkStart w:id="735" w:name="_Toc341280464"/>
    </w:p>
    <w:p w14:paraId="0F70047D">
      <w:pPr>
        <w:pStyle w:val="50"/>
        <w:keepNext w:val="0"/>
        <w:keepLines w:val="0"/>
        <w:wordWrap w:val="0"/>
        <w:spacing w:before="0" w:line="360" w:lineRule="auto"/>
        <w:jc w:val="center"/>
        <w:outlineLvl w:val="9"/>
        <w:rPr>
          <w:rFonts w:hint="eastAsia" w:ascii="宋体" w:hAnsi="宋体" w:eastAsia="宋体" w:cs="宋体"/>
          <w:b/>
          <w:sz w:val="24"/>
          <w:szCs w:val="24"/>
        </w:rPr>
      </w:pPr>
    </w:p>
    <w:p w14:paraId="7433CDE9">
      <w:pPr>
        <w:pStyle w:val="50"/>
        <w:keepNext w:val="0"/>
        <w:keepLines w:val="0"/>
        <w:wordWrap w:val="0"/>
        <w:spacing w:before="0" w:line="360" w:lineRule="auto"/>
        <w:jc w:val="center"/>
        <w:rPr>
          <w:rFonts w:hint="eastAsia" w:ascii="宋体" w:hAnsi="宋体" w:eastAsia="宋体" w:cs="宋体"/>
          <w:b/>
          <w:sz w:val="24"/>
          <w:szCs w:val="24"/>
        </w:rPr>
      </w:pPr>
      <w:r>
        <w:rPr>
          <w:rFonts w:hint="eastAsia" w:ascii="宋体" w:hAnsi="宋体" w:eastAsia="宋体" w:cs="宋体"/>
          <w:b/>
          <w:sz w:val="24"/>
          <w:szCs w:val="24"/>
        </w:rPr>
        <w:br w:type="page"/>
      </w:r>
      <w:bookmarkStart w:id="736" w:name="_Toc17163"/>
      <w:bookmarkStart w:id="737" w:name="_Toc23031"/>
      <w:bookmarkStart w:id="738" w:name="_Toc13736"/>
      <w:bookmarkStart w:id="739" w:name="_Toc91687187"/>
      <w:bookmarkStart w:id="740" w:name="_Toc23410"/>
      <w:bookmarkStart w:id="741" w:name="_Toc2741"/>
      <w:r>
        <w:rPr>
          <w:rFonts w:hint="eastAsia" w:ascii="宋体" w:hAnsi="宋体" w:eastAsia="宋体" w:cs="宋体"/>
          <w:b/>
          <w:sz w:val="24"/>
          <w:szCs w:val="24"/>
        </w:rPr>
        <w:t>（四）正在施工的和正在承接的项目情况表</w:t>
      </w:r>
      <w:bookmarkEnd w:id="729"/>
      <w:bookmarkEnd w:id="730"/>
      <w:bookmarkEnd w:id="731"/>
      <w:bookmarkEnd w:id="732"/>
      <w:bookmarkEnd w:id="733"/>
      <w:bookmarkEnd w:id="734"/>
      <w:bookmarkEnd w:id="735"/>
      <w:bookmarkEnd w:id="736"/>
      <w:bookmarkEnd w:id="737"/>
      <w:bookmarkEnd w:id="738"/>
      <w:bookmarkEnd w:id="739"/>
      <w:bookmarkEnd w:id="740"/>
      <w:bookmarkEnd w:id="741"/>
    </w:p>
    <w:p w14:paraId="6F4D297A">
      <w:pPr>
        <w:wordWrap w:val="0"/>
        <w:spacing w:line="360" w:lineRule="auto"/>
        <w:rPr>
          <w:rFonts w:hint="eastAsia" w:ascii="宋体" w:hAnsi="宋体" w:eastAsia="宋体" w:cs="宋体"/>
          <w:sz w:val="20"/>
        </w:rPr>
      </w:pPr>
    </w:p>
    <w:tbl>
      <w:tblPr>
        <w:tblStyle w:val="3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70AF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vAlign w:val="center"/>
          </w:tcPr>
          <w:p w14:paraId="5DA0A1A2">
            <w:pPr>
              <w:topLinePunct/>
              <w:spacing w:line="360" w:lineRule="auto"/>
              <w:jc w:val="center"/>
              <w:rPr>
                <w:rFonts w:hint="eastAsia" w:ascii="宋体" w:hAnsi="宋体" w:eastAsia="宋体" w:cs="宋体"/>
              </w:rPr>
            </w:pPr>
            <w:r>
              <w:rPr>
                <w:rFonts w:hint="eastAsia" w:ascii="宋体" w:hAnsi="宋体" w:eastAsia="宋体" w:cs="宋体"/>
              </w:rPr>
              <w:t>项目名称</w:t>
            </w:r>
          </w:p>
        </w:tc>
        <w:tc>
          <w:tcPr>
            <w:tcW w:w="6403" w:type="dxa"/>
          </w:tcPr>
          <w:p w14:paraId="0D7EB6E2">
            <w:pPr>
              <w:wordWrap w:val="0"/>
              <w:topLinePunct/>
              <w:spacing w:line="360" w:lineRule="auto"/>
              <w:rPr>
                <w:rFonts w:hint="eastAsia" w:ascii="宋体" w:hAnsi="宋体" w:eastAsia="宋体" w:cs="宋体"/>
              </w:rPr>
            </w:pPr>
          </w:p>
        </w:tc>
      </w:tr>
      <w:tr w14:paraId="6EFE0ED1">
        <w:tblPrEx>
          <w:tblCellMar>
            <w:top w:w="0" w:type="dxa"/>
            <w:left w:w="108" w:type="dxa"/>
            <w:bottom w:w="0" w:type="dxa"/>
            <w:right w:w="108" w:type="dxa"/>
          </w:tblCellMar>
        </w:tblPrEx>
        <w:trPr>
          <w:trHeight w:val="606" w:hRule="atLeast"/>
          <w:jc w:val="center"/>
        </w:trPr>
        <w:tc>
          <w:tcPr>
            <w:tcW w:w="2119" w:type="dxa"/>
            <w:vAlign w:val="center"/>
          </w:tcPr>
          <w:p w14:paraId="7EB63F5F">
            <w:pPr>
              <w:wordWrap w:val="0"/>
              <w:topLinePunct/>
              <w:spacing w:line="360" w:lineRule="auto"/>
              <w:jc w:val="center"/>
              <w:rPr>
                <w:rFonts w:hint="eastAsia" w:ascii="宋体" w:hAnsi="宋体" w:eastAsia="宋体" w:cs="宋体"/>
              </w:rPr>
            </w:pPr>
            <w:r>
              <w:rPr>
                <w:rFonts w:hint="eastAsia" w:ascii="宋体" w:hAnsi="宋体" w:eastAsia="宋体" w:cs="宋体"/>
              </w:rPr>
              <w:t>项目所在地</w:t>
            </w:r>
          </w:p>
        </w:tc>
        <w:tc>
          <w:tcPr>
            <w:tcW w:w="6403" w:type="dxa"/>
          </w:tcPr>
          <w:p w14:paraId="273C4E90">
            <w:pPr>
              <w:wordWrap w:val="0"/>
              <w:topLinePunct/>
              <w:spacing w:line="360" w:lineRule="auto"/>
              <w:rPr>
                <w:rFonts w:hint="eastAsia" w:ascii="宋体" w:hAnsi="宋体" w:eastAsia="宋体" w:cs="宋体"/>
              </w:rPr>
            </w:pPr>
          </w:p>
        </w:tc>
      </w:tr>
      <w:tr w14:paraId="4383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vAlign w:val="center"/>
          </w:tcPr>
          <w:p w14:paraId="32C8922E">
            <w:pPr>
              <w:wordWrap w:val="0"/>
              <w:topLinePunct/>
              <w:spacing w:line="360" w:lineRule="auto"/>
              <w:jc w:val="center"/>
              <w:rPr>
                <w:rFonts w:hint="eastAsia" w:ascii="宋体" w:hAnsi="宋体" w:eastAsia="宋体" w:cs="宋体"/>
              </w:rPr>
            </w:pPr>
            <w:r>
              <w:rPr>
                <w:rFonts w:hint="eastAsia" w:ascii="宋体" w:hAnsi="宋体" w:eastAsia="宋体" w:cs="宋体"/>
              </w:rPr>
              <w:t>发包人名称</w:t>
            </w:r>
          </w:p>
        </w:tc>
        <w:tc>
          <w:tcPr>
            <w:tcW w:w="6403" w:type="dxa"/>
          </w:tcPr>
          <w:p w14:paraId="6ABC2761">
            <w:pPr>
              <w:wordWrap w:val="0"/>
              <w:topLinePunct/>
              <w:spacing w:line="360" w:lineRule="auto"/>
              <w:rPr>
                <w:rFonts w:hint="eastAsia" w:ascii="宋体" w:hAnsi="宋体" w:eastAsia="宋体" w:cs="宋体"/>
              </w:rPr>
            </w:pPr>
          </w:p>
        </w:tc>
      </w:tr>
      <w:tr w14:paraId="5FFB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vAlign w:val="center"/>
          </w:tcPr>
          <w:p w14:paraId="447D3A00">
            <w:pPr>
              <w:wordWrap w:val="0"/>
              <w:topLinePunct/>
              <w:spacing w:line="360" w:lineRule="auto"/>
              <w:jc w:val="center"/>
              <w:rPr>
                <w:rFonts w:hint="eastAsia" w:ascii="宋体" w:hAnsi="宋体" w:eastAsia="宋体" w:cs="宋体"/>
              </w:rPr>
            </w:pPr>
            <w:r>
              <w:rPr>
                <w:rFonts w:hint="eastAsia" w:ascii="宋体" w:hAnsi="宋体" w:eastAsia="宋体" w:cs="宋体"/>
              </w:rPr>
              <w:t>发包人地址</w:t>
            </w:r>
          </w:p>
        </w:tc>
        <w:tc>
          <w:tcPr>
            <w:tcW w:w="6403" w:type="dxa"/>
          </w:tcPr>
          <w:p w14:paraId="51B290DE">
            <w:pPr>
              <w:wordWrap w:val="0"/>
              <w:topLinePunct/>
              <w:spacing w:line="360" w:lineRule="auto"/>
              <w:rPr>
                <w:rFonts w:hint="eastAsia" w:ascii="宋体" w:hAnsi="宋体" w:eastAsia="宋体" w:cs="宋体"/>
              </w:rPr>
            </w:pPr>
          </w:p>
        </w:tc>
      </w:tr>
      <w:tr w14:paraId="2F52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vAlign w:val="center"/>
          </w:tcPr>
          <w:p w14:paraId="369E9B02">
            <w:pPr>
              <w:wordWrap w:val="0"/>
              <w:topLinePunct/>
              <w:spacing w:line="360" w:lineRule="auto"/>
              <w:jc w:val="center"/>
              <w:rPr>
                <w:rFonts w:hint="eastAsia" w:ascii="宋体" w:hAnsi="宋体" w:eastAsia="宋体" w:cs="宋体"/>
              </w:rPr>
            </w:pPr>
            <w:r>
              <w:rPr>
                <w:rFonts w:hint="eastAsia" w:ascii="宋体" w:hAnsi="宋体" w:eastAsia="宋体" w:cs="宋体"/>
              </w:rPr>
              <w:t>发包人电话</w:t>
            </w:r>
          </w:p>
        </w:tc>
        <w:tc>
          <w:tcPr>
            <w:tcW w:w="6403" w:type="dxa"/>
          </w:tcPr>
          <w:p w14:paraId="494B16BE">
            <w:pPr>
              <w:wordWrap w:val="0"/>
              <w:topLinePunct/>
              <w:spacing w:line="360" w:lineRule="auto"/>
              <w:rPr>
                <w:rFonts w:hint="eastAsia" w:ascii="宋体" w:hAnsi="宋体" w:eastAsia="宋体" w:cs="宋体"/>
              </w:rPr>
            </w:pPr>
          </w:p>
        </w:tc>
      </w:tr>
      <w:tr w14:paraId="1C49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vAlign w:val="center"/>
          </w:tcPr>
          <w:p w14:paraId="78278952">
            <w:pPr>
              <w:wordWrap w:val="0"/>
              <w:topLinePunct/>
              <w:spacing w:line="360" w:lineRule="auto"/>
              <w:jc w:val="center"/>
              <w:rPr>
                <w:rFonts w:hint="eastAsia" w:ascii="宋体" w:hAnsi="宋体" w:eastAsia="宋体" w:cs="宋体"/>
              </w:rPr>
            </w:pPr>
            <w:r>
              <w:rPr>
                <w:rFonts w:hint="eastAsia" w:ascii="宋体" w:hAnsi="宋体" w:eastAsia="宋体" w:cs="宋体"/>
              </w:rPr>
              <w:t>签约合同价</w:t>
            </w:r>
          </w:p>
        </w:tc>
        <w:tc>
          <w:tcPr>
            <w:tcW w:w="6403" w:type="dxa"/>
          </w:tcPr>
          <w:p w14:paraId="4D0C298C">
            <w:pPr>
              <w:wordWrap w:val="0"/>
              <w:topLinePunct/>
              <w:spacing w:line="360" w:lineRule="auto"/>
              <w:rPr>
                <w:rFonts w:hint="eastAsia" w:ascii="宋体" w:hAnsi="宋体" w:eastAsia="宋体" w:cs="宋体"/>
              </w:rPr>
            </w:pPr>
          </w:p>
        </w:tc>
      </w:tr>
      <w:tr w14:paraId="016C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vAlign w:val="center"/>
          </w:tcPr>
          <w:p w14:paraId="4AC67E62">
            <w:pPr>
              <w:wordWrap w:val="0"/>
              <w:topLinePunct/>
              <w:spacing w:line="360" w:lineRule="auto"/>
              <w:jc w:val="center"/>
              <w:rPr>
                <w:rFonts w:hint="eastAsia" w:ascii="宋体" w:hAnsi="宋体" w:eastAsia="宋体" w:cs="宋体"/>
              </w:rPr>
            </w:pPr>
            <w:r>
              <w:rPr>
                <w:rFonts w:hint="eastAsia" w:ascii="宋体" w:hAnsi="宋体" w:eastAsia="宋体" w:cs="宋体"/>
              </w:rPr>
              <w:t>开工日期</w:t>
            </w:r>
          </w:p>
        </w:tc>
        <w:tc>
          <w:tcPr>
            <w:tcW w:w="6403" w:type="dxa"/>
          </w:tcPr>
          <w:p w14:paraId="0DC1BFBF">
            <w:pPr>
              <w:wordWrap w:val="0"/>
              <w:topLinePunct/>
              <w:spacing w:line="360" w:lineRule="auto"/>
              <w:rPr>
                <w:rFonts w:hint="eastAsia" w:ascii="宋体" w:hAnsi="宋体" w:eastAsia="宋体" w:cs="宋体"/>
              </w:rPr>
            </w:pPr>
          </w:p>
        </w:tc>
      </w:tr>
      <w:tr w14:paraId="2391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vAlign w:val="center"/>
          </w:tcPr>
          <w:p w14:paraId="3FCB3ADE">
            <w:pPr>
              <w:wordWrap w:val="0"/>
              <w:topLinePunct/>
              <w:spacing w:line="360" w:lineRule="auto"/>
              <w:jc w:val="center"/>
              <w:rPr>
                <w:rFonts w:hint="eastAsia" w:ascii="宋体" w:hAnsi="宋体" w:eastAsia="宋体" w:cs="宋体"/>
              </w:rPr>
            </w:pPr>
            <w:r>
              <w:rPr>
                <w:rFonts w:hint="eastAsia" w:ascii="宋体" w:hAnsi="宋体" w:eastAsia="宋体" w:cs="宋体"/>
              </w:rPr>
              <w:t>计划竣工日期</w:t>
            </w:r>
          </w:p>
        </w:tc>
        <w:tc>
          <w:tcPr>
            <w:tcW w:w="6403" w:type="dxa"/>
          </w:tcPr>
          <w:p w14:paraId="078E873E">
            <w:pPr>
              <w:wordWrap w:val="0"/>
              <w:topLinePunct/>
              <w:spacing w:line="360" w:lineRule="auto"/>
              <w:rPr>
                <w:rFonts w:hint="eastAsia" w:ascii="宋体" w:hAnsi="宋体" w:eastAsia="宋体" w:cs="宋体"/>
              </w:rPr>
            </w:pPr>
          </w:p>
        </w:tc>
      </w:tr>
      <w:tr w14:paraId="7476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vAlign w:val="center"/>
          </w:tcPr>
          <w:p w14:paraId="033BDF02">
            <w:pPr>
              <w:wordWrap w:val="0"/>
              <w:topLinePunct/>
              <w:spacing w:line="360" w:lineRule="auto"/>
              <w:jc w:val="center"/>
              <w:rPr>
                <w:rFonts w:hint="eastAsia" w:ascii="宋体" w:hAnsi="宋体" w:eastAsia="宋体" w:cs="宋体"/>
              </w:rPr>
            </w:pPr>
            <w:r>
              <w:rPr>
                <w:rFonts w:hint="eastAsia" w:ascii="宋体" w:hAnsi="宋体" w:eastAsia="宋体" w:cs="宋体"/>
              </w:rPr>
              <w:t>承担的工作</w:t>
            </w:r>
          </w:p>
        </w:tc>
        <w:tc>
          <w:tcPr>
            <w:tcW w:w="6403" w:type="dxa"/>
          </w:tcPr>
          <w:p w14:paraId="5F8C9EB8">
            <w:pPr>
              <w:wordWrap w:val="0"/>
              <w:topLinePunct/>
              <w:spacing w:line="360" w:lineRule="auto"/>
              <w:rPr>
                <w:rFonts w:hint="eastAsia" w:ascii="宋体" w:hAnsi="宋体" w:eastAsia="宋体" w:cs="宋体"/>
              </w:rPr>
            </w:pPr>
          </w:p>
        </w:tc>
      </w:tr>
      <w:tr w14:paraId="5476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vAlign w:val="center"/>
          </w:tcPr>
          <w:p w14:paraId="3A240B77">
            <w:pPr>
              <w:wordWrap w:val="0"/>
              <w:topLinePunct/>
              <w:spacing w:line="360" w:lineRule="auto"/>
              <w:jc w:val="center"/>
              <w:rPr>
                <w:rFonts w:hint="eastAsia" w:ascii="宋体" w:hAnsi="宋体" w:eastAsia="宋体" w:cs="宋体"/>
              </w:rPr>
            </w:pPr>
            <w:r>
              <w:rPr>
                <w:rFonts w:hint="eastAsia" w:ascii="宋体" w:hAnsi="宋体" w:eastAsia="宋体" w:cs="宋体"/>
              </w:rPr>
              <w:t>工程质量</w:t>
            </w:r>
          </w:p>
        </w:tc>
        <w:tc>
          <w:tcPr>
            <w:tcW w:w="6403" w:type="dxa"/>
          </w:tcPr>
          <w:p w14:paraId="26AD0488">
            <w:pPr>
              <w:wordWrap w:val="0"/>
              <w:topLinePunct/>
              <w:spacing w:line="360" w:lineRule="auto"/>
              <w:rPr>
                <w:rFonts w:hint="eastAsia" w:ascii="宋体" w:hAnsi="宋体" w:eastAsia="宋体" w:cs="宋体"/>
              </w:rPr>
            </w:pPr>
          </w:p>
        </w:tc>
      </w:tr>
      <w:tr w14:paraId="56B6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vAlign w:val="center"/>
          </w:tcPr>
          <w:p w14:paraId="18A6E1C5">
            <w:pPr>
              <w:wordWrap w:val="0"/>
              <w:topLinePunct/>
              <w:spacing w:line="360" w:lineRule="auto"/>
              <w:jc w:val="center"/>
              <w:rPr>
                <w:rFonts w:hint="eastAsia" w:ascii="宋体" w:hAnsi="宋体" w:eastAsia="宋体" w:cs="宋体"/>
              </w:rPr>
            </w:pPr>
            <w:r>
              <w:rPr>
                <w:rFonts w:hint="eastAsia" w:ascii="宋体" w:hAnsi="宋体" w:eastAsia="宋体" w:cs="宋体"/>
              </w:rPr>
              <w:t>项目经理</w:t>
            </w:r>
          </w:p>
        </w:tc>
        <w:tc>
          <w:tcPr>
            <w:tcW w:w="6403" w:type="dxa"/>
          </w:tcPr>
          <w:p w14:paraId="734AC3C2">
            <w:pPr>
              <w:wordWrap w:val="0"/>
              <w:topLinePunct/>
              <w:spacing w:line="360" w:lineRule="auto"/>
              <w:rPr>
                <w:rFonts w:hint="eastAsia" w:ascii="宋体" w:hAnsi="宋体" w:eastAsia="宋体" w:cs="宋体"/>
              </w:rPr>
            </w:pPr>
          </w:p>
        </w:tc>
      </w:tr>
      <w:tr w14:paraId="586F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vAlign w:val="center"/>
          </w:tcPr>
          <w:p w14:paraId="10D954D8">
            <w:pPr>
              <w:wordWrap w:val="0"/>
              <w:topLinePunct/>
              <w:spacing w:line="360" w:lineRule="auto"/>
              <w:jc w:val="center"/>
              <w:rPr>
                <w:rFonts w:hint="eastAsia" w:ascii="宋体" w:hAnsi="宋体" w:eastAsia="宋体" w:cs="宋体"/>
              </w:rPr>
            </w:pPr>
            <w:r>
              <w:rPr>
                <w:rFonts w:hint="eastAsia" w:ascii="宋体" w:hAnsi="宋体" w:eastAsia="宋体" w:cs="宋体"/>
              </w:rPr>
              <w:t>技术负责人</w:t>
            </w:r>
          </w:p>
        </w:tc>
        <w:tc>
          <w:tcPr>
            <w:tcW w:w="6403" w:type="dxa"/>
          </w:tcPr>
          <w:p w14:paraId="49467823">
            <w:pPr>
              <w:wordWrap w:val="0"/>
              <w:topLinePunct/>
              <w:spacing w:line="360" w:lineRule="auto"/>
              <w:rPr>
                <w:rFonts w:hint="eastAsia" w:ascii="宋体" w:hAnsi="宋体" w:eastAsia="宋体" w:cs="宋体"/>
              </w:rPr>
            </w:pPr>
          </w:p>
        </w:tc>
      </w:tr>
      <w:tr w14:paraId="367B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119" w:type="dxa"/>
            <w:vAlign w:val="center"/>
          </w:tcPr>
          <w:p w14:paraId="0A39CDAF">
            <w:pPr>
              <w:wordWrap w:val="0"/>
              <w:topLinePunct/>
              <w:spacing w:line="360" w:lineRule="auto"/>
              <w:jc w:val="center"/>
              <w:rPr>
                <w:rFonts w:hint="eastAsia" w:ascii="宋体" w:hAnsi="宋体" w:eastAsia="宋体" w:cs="宋体"/>
              </w:rPr>
            </w:pPr>
            <w:r>
              <w:rPr>
                <w:rFonts w:hint="eastAsia" w:ascii="宋体" w:hAnsi="宋体" w:eastAsia="宋体" w:cs="宋体"/>
              </w:rPr>
              <w:t>总监理工程师及电话</w:t>
            </w:r>
          </w:p>
        </w:tc>
        <w:tc>
          <w:tcPr>
            <w:tcW w:w="6403" w:type="dxa"/>
          </w:tcPr>
          <w:p w14:paraId="032B8C1B">
            <w:pPr>
              <w:wordWrap w:val="0"/>
              <w:topLinePunct/>
              <w:spacing w:line="360" w:lineRule="auto"/>
              <w:rPr>
                <w:rFonts w:hint="eastAsia" w:ascii="宋体" w:hAnsi="宋体" w:eastAsia="宋体" w:cs="宋体"/>
              </w:rPr>
            </w:pPr>
          </w:p>
        </w:tc>
      </w:tr>
      <w:tr w14:paraId="0CB9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2119" w:type="dxa"/>
            <w:vAlign w:val="center"/>
          </w:tcPr>
          <w:p w14:paraId="1B2C6FB9">
            <w:pPr>
              <w:wordWrap w:val="0"/>
              <w:topLinePunct/>
              <w:spacing w:line="360" w:lineRule="auto"/>
              <w:jc w:val="center"/>
              <w:rPr>
                <w:rFonts w:hint="eastAsia" w:ascii="宋体" w:hAnsi="宋体" w:eastAsia="宋体" w:cs="宋体"/>
              </w:rPr>
            </w:pPr>
            <w:r>
              <w:rPr>
                <w:rFonts w:hint="eastAsia" w:ascii="宋体" w:hAnsi="宋体" w:eastAsia="宋体" w:cs="宋体"/>
              </w:rPr>
              <w:t>项目描述</w:t>
            </w:r>
          </w:p>
        </w:tc>
        <w:tc>
          <w:tcPr>
            <w:tcW w:w="6403" w:type="dxa"/>
          </w:tcPr>
          <w:p w14:paraId="0962DA3D">
            <w:pPr>
              <w:wordWrap w:val="0"/>
              <w:topLinePunct/>
              <w:spacing w:line="360" w:lineRule="auto"/>
              <w:rPr>
                <w:rFonts w:hint="eastAsia" w:ascii="宋体" w:hAnsi="宋体" w:eastAsia="宋体" w:cs="宋体"/>
              </w:rPr>
            </w:pPr>
          </w:p>
          <w:p w14:paraId="1E2E79DB">
            <w:pPr>
              <w:wordWrap w:val="0"/>
              <w:topLinePunct/>
              <w:spacing w:line="360" w:lineRule="auto"/>
              <w:rPr>
                <w:rFonts w:hint="eastAsia" w:ascii="宋体" w:hAnsi="宋体" w:eastAsia="宋体" w:cs="宋体"/>
              </w:rPr>
            </w:pPr>
          </w:p>
          <w:p w14:paraId="6B917250">
            <w:pPr>
              <w:wordWrap w:val="0"/>
              <w:topLinePunct/>
              <w:spacing w:line="360" w:lineRule="auto"/>
              <w:rPr>
                <w:rFonts w:hint="eastAsia" w:ascii="宋体" w:hAnsi="宋体" w:eastAsia="宋体" w:cs="宋体"/>
              </w:rPr>
            </w:pPr>
          </w:p>
          <w:p w14:paraId="5806B8EA">
            <w:pPr>
              <w:wordWrap w:val="0"/>
              <w:topLinePunct/>
              <w:spacing w:line="360" w:lineRule="auto"/>
              <w:rPr>
                <w:rFonts w:hint="eastAsia" w:ascii="宋体" w:hAnsi="宋体" w:eastAsia="宋体" w:cs="宋体"/>
              </w:rPr>
            </w:pPr>
          </w:p>
          <w:p w14:paraId="1A8C7290">
            <w:pPr>
              <w:wordWrap w:val="0"/>
              <w:topLinePunct/>
              <w:spacing w:line="360" w:lineRule="auto"/>
              <w:rPr>
                <w:rFonts w:hint="eastAsia" w:ascii="宋体" w:hAnsi="宋体" w:eastAsia="宋体" w:cs="宋体"/>
              </w:rPr>
            </w:pPr>
          </w:p>
          <w:p w14:paraId="7769EEC0">
            <w:pPr>
              <w:wordWrap w:val="0"/>
              <w:topLinePunct/>
              <w:spacing w:line="360" w:lineRule="auto"/>
              <w:rPr>
                <w:rFonts w:hint="eastAsia" w:ascii="宋体" w:hAnsi="宋体" w:eastAsia="宋体" w:cs="宋体"/>
              </w:rPr>
            </w:pPr>
          </w:p>
          <w:p w14:paraId="723D5163">
            <w:pPr>
              <w:wordWrap w:val="0"/>
              <w:topLinePunct/>
              <w:spacing w:line="360" w:lineRule="auto"/>
              <w:rPr>
                <w:rFonts w:hint="eastAsia" w:ascii="宋体" w:hAnsi="宋体" w:eastAsia="宋体" w:cs="宋体"/>
              </w:rPr>
            </w:pPr>
          </w:p>
        </w:tc>
      </w:tr>
      <w:tr w14:paraId="2524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14:paraId="02FC089D">
            <w:pPr>
              <w:wordWrap w:val="0"/>
              <w:topLinePunct/>
              <w:spacing w:line="360" w:lineRule="auto"/>
              <w:jc w:val="center"/>
              <w:rPr>
                <w:rFonts w:hint="eastAsia" w:ascii="宋体" w:hAnsi="宋体" w:eastAsia="宋体" w:cs="宋体"/>
              </w:rPr>
            </w:pPr>
            <w:r>
              <w:rPr>
                <w:rFonts w:hint="eastAsia" w:ascii="宋体" w:hAnsi="宋体" w:eastAsia="宋体" w:cs="宋体"/>
              </w:rPr>
              <w:t>备注</w:t>
            </w:r>
          </w:p>
        </w:tc>
        <w:tc>
          <w:tcPr>
            <w:tcW w:w="6403" w:type="dxa"/>
          </w:tcPr>
          <w:p w14:paraId="2F04EEEF">
            <w:pPr>
              <w:wordWrap w:val="0"/>
              <w:topLinePunct/>
              <w:spacing w:line="360" w:lineRule="auto"/>
              <w:rPr>
                <w:rFonts w:hint="eastAsia" w:ascii="宋体" w:hAnsi="宋体" w:eastAsia="宋体" w:cs="宋体"/>
              </w:rPr>
            </w:pPr>
          </w:p>
        </w:tc>
      </w:tr>
    </w:tbl>
    <w:p w14:paraId="1A090108">
      <w:pPr>
        <w:wordWrap w:val="0"/>
        <w:spacing w:line="360" w:lineRule="auto"/>
        <w:jc w:val="center"/>
        <w:rPr>
          <w:rFonts w:hint="eastAsia" w:ascii="宋体" w:hAnsi="宋体" w:eastAsia="宋体" w:cs="宋体"/>
          <w:b/>
          <w:bCs/>
          <w:sz w:val="28"/>
          <w:szCs w:val="28"/>
        </w:rPr>
      </w:pPr>
    </w:p>
    <w:p w14:paraId="4C66BA18">
      <w:pPr>
        <w:pStyle w:val="48"/>
        <w:wordWrap w:val="0"/>
        <w:spacing w:line="360" w:lineRule="auto"/>
        <w:rPr>
          <w:rFonts w:hint="eastAsia" w:ascii="宋体" w:hAnsi="宋体" w:eastAsia="宋体" w:cs="宋体"/>
        </w:rPr>
      </w:pPr>
    </w:p>
    <w:p w14:paraId="4359BFDE">
      <w:pPr>
        <w:pStyle w:val="48"/>
        <w:wordWrap w:val="0"/>
        <w:spacing w:line="360" w:lineRule="auto"/>
        <w:rPr>
          <w:rFonts w:hint="eastAsia" w:ascii="宋体" w:hAnsi="宋体" w:eastAsia="宋体" w:cs="宋体"/>
        </w:rPr>
      </w:pPr>
    </w:p>
    <w:p w14:paraId="7639C7D9">
      <w:pPr>
        <w:pStyle w:val="50"/>
        <w:keepNext w:val="0"/>
        <w:keepLines w:val="0"/>
        <w:wordWrap w:val="0"/>
        <w:spacing w:before="0" w:line="360" w:lineRule="auto"/>
        <w:jc w:val="center"/>
        <w:rPr>
          <w:rFonts w:hint="eastAsia" w:ascii="宋体" w:hAnsi="宋体" w:eastAsia="宋体" w:cs="宋体"/>
          <w:b/>
          <w:sz w:val="24"/>
          <w:szCs w:val="24"/>
        </w:rPr>
      </w:pPr>
      <w:bookmarkStart w:id="742" w:name="_Toc91687188"/>
      <w:bookmarkStart w:id="743" w:name="_Toc28167"/>
      <w:bookmarkStart w:id="744" w:name="_Toc3338"/>
      <w:bookmarkStart w:id="745" w:name="_Toc234382984"/>
      <w:r>
        <w:rPr>
          <w:rFonts w:hint="eastAsia" w:ascii="宋体" w:hAnsi="宋体" w:eastAsia="宋体" w:cs="宋体"/>
          <w:b/>
          <w:sz w:val="24"/>
          <w:szCs w:val="24"/>
        </w:rPr>
        <w:t>（五）近年来以来发生的诉讼及仲裁情况</w:t>
      </w:r>
      <w:bookmarkEnd w:id="742"/>
      <w:bookmarkEnd w:id="743"/>
      <w:bookmarkEnd w:id="744"/>
      <w:bookmarkEnd w:id="745"/>
    </w:p>
    <w:p w14:paraId="27709499">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说明：近年发生的诉讼和仲裁情况仅限于投标人败诉的，且与履行施工承包合同有关的案件，不包括调解结案以及未裁决的仲裁或未终审判决的诉讼。（如果没有近年发生的诉讼及仲裁情况，可在此项写“无”。）</w:t>
      </w:r>
    </w:p>
    <w:p w14:paraId="4E5963D0">
      <w:pPr>
        <w:wordWrap w:val="0"/>
        <w:spacing w:line="360" w:lineRule="auto"/>
        <w:rPr>
          <w:rFonts w:hint="eastAsia" w:ascii="宋体" w:hAnsi="宋体" w:eastAsia="宋体" w:cs="宋体"/>
          <w:sz w:val="24"/>
          <w:szCs w:val="24"/>
        </w:rPr>
      </w:pPr>
    </w:p>
    <w:p w14:paraId="105169CE">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29F99D86">
      <w:pPr>
        <w:pStyle w:val="4"/>
        <w:keepNext w:val="0"/>
        <w:keepLines w:val="0"/>
        <w:wordWrap w:val="0"/>
        <w:spacing w:before="0" w:after="0" w:line="360" w:lineRule="auto"/>
        <w:jc w:val="center"/>
        <w:rPr>
          <w:rFonts w:hint="eastAsia" w:ascii="宋体" w:hAnsi="宋体" w:eastAsia="宋体" w:cs="宋体"/>
          <w:sz w:val="24"/>
          <w:szCs w:val="24"/>
        </w:rPr>
      </w:pPr>
      <w:bookmarkStart w:id="746" w:name="_Toc421700708"/>
      <w:bookmarkStart w:id="747" w:name="_Toc91687189"/>
      <w:bookmarkStart w:id="748" w:name="_Toc10692"/>
      <w:bookmarkStart w:id="749" w:name="_Toc16107"/>
      <w:bookmarkStart w:id="750" w:name="_Toc281551470"/>
      <w:bookmarkStart w:id="751" w:name="_Toc246844549"/>
      <w:bookmarkStart w:id="752" w:name="_Toc8760"/>
      <w:bookmarkStart w:id="753" w:name="_Toc25670"/>
      <w:bookmarkStart w:id="754" w:name="_Toc26809"/>
      <w:bookmarkStart w:id="755" w:name="_Toc14765"/>
      <w:r>
        <w:rPr>
          <w:rFonts w:hint="eastAsia" w:ascii="宋体" w:hAnsi="宋体" w:eastAsia="宋体" w:cs="宋体"/>
          <w:sz w:val="24"/>
          <w:szCs w:val="24"/>
        </w:rPr>
        <w:t>八、其他材料</w:t>
      </w:r>
      <w:bookmarkEnd w:id="746"/>
      <w:bookmarkEnd w:id="747"/>
      <w:bookmarkEnd w:id="748"/>
      <w:bookmarkEnd w:id="749"/>
      <w:bookmarkEnd w:id="750"/>
      <w:bookmarkEnd w:id="751"/>
      <w:bookmarkEnd w:id="752"/>
      <w:bookmarkEnd w:id="753"/>
      <w:bookmarkEnd w:id="754"/>
      <w:bookmarkEnd w:id="755"/>
    </w:p>
    <w:p w14:paraId="23503BEA">
      <w:pPr>
        <w:wordWrap w:val="0"/>
        <w:spacing w:line="360" w:lineRule="auto"/>
        <w:rPr>
          <w:rFonts w:hint="eastAsia" w:ascii="宋体" w:hAnsi="宋体" w:eastAsia="宋体" w:cs="宋体"/>
          <w:b/>
          <w:sz w:val="24"/>
          <w:szCs w:val="24"/>
        </w:rPr>
      </w:pPr>
      <w:r>
        <w:rPr>
          <w:rFonts w:hint="eastAsia" w:ascii="宋体" w:hAnsi="宋体" w:eastAsia="宋体" w:cs="宋体"/>
          <w:b/>
          <w:sz w:val="24"/>
          <w:szCs w:val="24"/>
        </w:rPr>
        <w:t>1、信誉承诺</w:t>
      </w:r>
    </w:p>
    <w:p w14:paraId="77FE798B">
      <w:pPr>
        <w:pStyle w:val="49"/>
        <w:wordWrap w:val="0"/>
        <w:spacing w:line="360" w:lineRule="auto"/>
        <w:rPr>
          <w:rFonts w:hint="eastAsia" w:ascii="宋体" w:hAnsi="宋体" w:cs="宋体"/>
          <w:bCs/>
          <w:szCs w:val="24"/>
        </w:rPr>
      </w:pPr>
      <w:r>
        <w:rPr>
          <w:rFonts w:hint="eastAsia" w:ascii="宋体" w:hAnsi="宋体" w:cs="宋体"/>
          <w:bCs/>
          <w:szCs w:val="24"/>
        </w:rPr>
        <w:t>（1）投标人没有处于被责令停业，投标资格被取消，财产被接管、冻结、破产状态（书面承诺）；</w:t>
      </w:r>
    </w:p>
    <w:p w14:paraId="25031B64">
      <w:pPr>
        <w:pStyle w:val="49"/>
        <w:wordWrap w:val="0"/>
        <w:spacing w:line="360" w:lineRule="auto"/>
        <w:rPr>
          <w:rFonts w:hint="eastAsia" w:ascii="宋体" w:hAnsi="宋体" w:cs="宋体"/>
        </w:rPr>
      </w:pPr>
      <w:r>
        <w:rPr>
          <w:rFonts w:hint="eastAsia" w:ascii="宋体" w:hAnsi="宋体" w:cs="宋体"/>
          <w:bCs/>
          <w:szCs w:val="24"/>
        </w:rPr>
        <w:t>（2）</w:t>
      </w:r>
      <w:r>
        <w:rPr>
          <w:rFonts w:hint="eastAsia" w:ascii="宋体" w:hAnsi="宋体" w:cs="宋体"/>
          <w:kern w:val="10"/>
        </w:rPr>
        <w:t>投标人应通过”信用中国”网站查询“失信被执行人”和“重大税收违法案件当事人名单”的渠道查询信用记录，查询对象为企业、法人代表和拟派项目经理，并提供查询截图。</w:t>
      </w:r>
    </w:p>
    <w:p w14:paraId="366F0BCA">
      <w:pPr>
        <w:wordWrap w:val="0"/>
        <w:spacing w:line="360" w:lineRule="auto"/>
        <w:ind w:firstLine="480"/>
        <w:rPr>
          <w:rFonts w:hint="eastAsia" w:ascii="宋体" w:hAnsi="宋体" w:eastAsia="宋体" w:cs="宋体"/>
          <w:bCs/>
          <w:sz w:val="24"/>
          <w:szCs w:val="24"/>
        </w:rPr>
      </w:pPr>
    </w:p>
    <w:p w14:paraId="34E9BE24">
      <w:pPr>
        <w:wordWrap w:val="0"/>
        <w:spacing w:line="360" w:lineRule="auto"/>
        <w:rPr>
          <w:rFonts w:hint="eastAsia" w:ascii="宋体" w:hAnsi="宋体" w:eastAsia="宋体" w:cs="宋体"/>
          <w:sz w:val="24"/>
          <w:szCs w:val="24"/>
        </w:rPr>
      </w:pPr>
      <w:r>
        <w:rPr>
          <w:rFonts w:hint="eastAsia" w:ascii="宋体" w:hAnsi="宋体" w:eastAsia="宋体" w:cs="宋体"/>
          <w:b/>
          <w:sz w:val="24"/>
          <w:szCs w:val="24"/>
        </w:rPr>
        <w:t>2、投标人可根据招标要求或自身情况附加其他材料。</w:t>
      </w:r>
    </w:p>
    <w:p w14:paraId="1E430C47">
      <w:pPr>
        <w:pStyle w:val="4"/>
        <w:keepNext w:val="0"/>
        <w:keepLines w:val="0"/>
        <w:wordWrap w:val="0"/>
        <w:spacing w:before="0" w:after="0" w:line="360" w:lineRule="auto"/>
        <w:jc w:val="center"/>
        <w:rPr>
          <w:rFonts w:hint="eastAsia" w:ascii="宋体" w:hAnsi="宋体" w:eastAsia="宋体" w:cs="宋体"/>
          <w:sz w:val="24"/>
          <w:szCs w:val="24"/>
        </w:rPr>
      </w:pPr>
    </w:p>
    <w:p w14:paraId="26D12372">
      <w:pPr>
        <w:wordWrap w:val="0"/>
        <w:spacing w:line="360" w:lineRule="auto"/>
        <w:rPr>
          <w:rFonts w:hint="eastAsia" w:ascii="宋体" w:hAnsi="宋体" w:eastAsia="宋体" w:cs="宋体"/>
          <w:sz w:val="24"/>
          <w:szCs w:val="24"/>
        </w:rPr>
      </w:pPr>
    </w:p>
    <w:p w14:paraId="39702C6B">
      <w:pPr>
        <w:spacing w:line="360" w:lineRule="auto"/>
        <w:rPr>
          <w:rFonts w:hint="eastAsia" w:ascii="宋体" w:hAnsi="宋体" w:eastAsia="宋体" w:cs="宋体"/>
        </w:rPr>
      </w:pPr>
    </w:p>
    <w:sectPr>
      <w:footerReference r:id="rId5"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D1920">
    <w:pPr>
      <w:pStyle w:val="2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C2B2A">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15875">
                        <a:noFill/>
                      </a:ln>
                    </wps:spPr>
                    <wps:txbx>
                      <w:txbxContent>
                        <w:p w14:paraId="381D37B5">
                          <w:pPr>
                            <w:pStyle w:val="27"/>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N5wwtMAAAACAQAADwAAAAAAAAABACAAAAAiAAAAZHJz&#10;L2Rvd25yZXYueG1sUEsBAhQAFAAAAAgAh07iQO08OK7QAQAAlAMAAA4AAAAAAAAAAQAgAAAAIgEA&#10;AGRycy9lMm9Eb2MueG1sUEsFBgAAAAAGAAYAWQEAAGQFAAAAAA==&#10;">
              <v:fill on="f" focussize="0,0"/>
              <v:stroke on="f" weight="1.25pt"/>
              <v:imagedata o:title=""/>
              <o:lock v:ext="edit" aspectratio="f"/>
              <v:textbox inset="0mm,0mm,0mm,0mm" style="mso-fit-shape-to-text:t;">
                <w:txbxContent>
                  <w:p w14:paraId="381D37B5">
                    <w:pPr>
                      <w:pStyle w:val="2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D3C3D">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66B950"/>
    <w:multiLevelType w:val="singleLevel"/>
    <w:tmpl w:val="5666B950"/>
    <w:lvl w:ilvl="0" w:tentative="0">
      <w:start w:val="1"/>
      <w:numFmt w:val="decimal"/>
      <w:suff w:val="nothing"/>
      <w:lvlText w:val="%1."/>
      <w:lvlJc w:val="left"/>
    </w:lvl>
  </w:abstractNum>
  <w:abstractNum w:abstractNumId="1">
    <w:nsid w:val="5959AB70"/>
    <w:multiLevelType w:val="singleLevel"/>
    <w:tmpl w:val="5959AB70"/>
    <w:lvl w:ilvl="0" w:tentative="0">
      <w:start w:val="7"/>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18"/>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iNjc2OTE0ODFiODBkN2JlODU4ODVjZThhN2Y0ODYifQ=="/>
  </w:docVars>
  <w:rsids>
    <w:rsidRoot w:val="4CBA24D5"/>
    <w:rsid w:val="00001225"/>
    <w:rsid w:val="00007D05"/>
    <w:rsid w:val="00011573"/>
    <w:rsid w:val="0001404A"/>
    <w:rsid w:val="0001714C"/>
    <w:rsid w:val="00044355"/>
    <w:rsid w:val="000545B1"/>
    <w:rsid w:val="00087F08"/>
    <w:rsid w:val="000B423F"/>
    <w:rsid w:val="000B71BF"/>
    <w:rsid w:val="000C0591"/>
    <w:rsid w:val="000C17F4"/>
    <w:rsid w:val="000E00F6"/>
    <w:rsid w:val="000E3A63"/>
    <w:rsid w:val="00114C38"/>
    <w:rsid w:val="00120B4E"/>
    <w:rsid w:val="001269A2"/>
    <w:rsid w:val="001366FA"/>
    <w:rsid w:val="00136EC6"/>
    <w:rsid w:val="00145038"/>
    <w:rsid w:val="00150308"/>
    <w:rsid w:val="00172907"/>
    <w:rsid w:val="001B4215"/>
    <w:rsid w:val="001B4B27"/>
    <w:rsid w:val="001C0750"/>
    <w:rsid w:val="001C7504"/>
    <w:rsid w:val="00214857"/>
    <w:rsid w:val="00226D80"/>
    <w:rsid w:val="00237F83"/>
    <w:rsid w:val="002415DB"/>
    <w:rsid w:val="00251100"/>
    <w:rsid w:val="00265F89"/>
    <w:rsid w:val="002B1741"/>
    <w:rsid w:val="002D1D8D"/>
    <w:rsid w:val="002F3166"/>
    <w:rsid w:val="00315ACD"/>
    <w:rsid w:val="00346736"/>
    <w:rsid w:val="00391A70"/>
    <w:rsid w:val="003B592C"/>
    <w:rsid w:val="003E0A9B"/>
    <w:rsid w:val="003F41E7"/>
    <w:rsid w:val="003F67DD"/>
    <w:rsid w:val="0042377B"/>
    <w:rsid w:val="00426CA6"/>
    <w:rsid w:val="00437CC5"/>
    <w:rsid w:val="00460191"/>
    <w:rsid w:val="0046783C"/>
    <w:rsid w:val="0046791F"/>
    <w:rsid w:val="00474421"/>
    <w:rsid w:val="00490CAC"/>
    <w:rsid w:val="00491CFA"/>
    <w:rsid w:val="004A24FA"/>
    <w:rsid w:val="004B1B10"/>
    <w:rsid w:val="004B2289"/>
    <w:rsid w:val="004D3E3D"/>
    <w:rsid w:val="004E63FA"/>
    <w:rsid w:val="004E6421"/>
    <w:rsid w:val="005123C5"/>
    <w:rsid w:val="005521B3"/>
    <w:rsid w:val="00561940"/>
    <w:rsid w:val="00570666"/>
    <w:rsid w:val="005748E8"/>
    <w:rsid w:val="005A4E95"/>
    <w:rsid w:val="0060140D"/>
    <w:rsid w:val="0063052B"/>
    <w:rsid w:val="00633ECC"/>
    <w:rsid w:val="00660A0B"/>
    <w:rsid w:val="00673F1B"/>
    <w:rsid w:val="00674AE7"/>
    <w:rsid w:val="00691095"/>
    <w:rsid w:val="00695F52"/>
    <w:rsid w:val="006B19F3"/>
    <w:rsid w:val="006C3CED"/>
    <w:rsid w:val="006C5125"/>
    <w:rsid w:val="006E2804"/>
    <w:rsid w:val="006E774F"/>
    <w:rsid w:val="006E7C01"/>
    <w:rsid w:val="006F0371"/>
    <w:rsid w:val="00706F8D"/>
    <w:rsid w:val="00733A16"/>
    <w:rsid w:val="007414B4"/>
    <w:rsid w:val="00742467"/>
    <w:rsid w:val="00793595"/>
    <w:rsid w:val="007A088C"/>
    <w:rsid w:val="007B1B53"/>
    <w:rsid w:val="007B3031"/>
    <w:rsid w:val="007C3601"/>
    <w:rsid w:val="007E114C"/>
    <w:rsid w:val="007E43DE"/>
    <w:rsid w:val="007F394A"/>
    <w:rsid w:val="008123FC"/>
    <w:rsid w:val="00834E86"/>
    <w:rsid w:val="008611F8"/>
    <w:rsid w:val="00863FB3"/>
    <w:rsid w:val="0087235B"/>
    <w:rsid w:val="00880C94"/>
    <w:rsid w:val="0088604C"/>
    <w:rsid w:val="008A3611"/>
    <w:rsid w:val="008C0317"/>
    <w:rsid w:val="008D2B23"/>
    <w:rsid w:val="0091136A"/>
    <w:rsid w:val="00923621"/>
    <w:rsid w:val="00934807"/>
    <w:rsid w:val="00936AAE"/>
    <w:rsid w:val="00946624"/>
    <w:rsid w:val="009A32A2"/>
    <w:rsid w:val="009B2DC8"/>
    <w:rsid w:val="009C479E"/>
    <w:rsid w:val="009D18FA"/>
    <w:rsid w:val="009E1893"/>
    <w:rsid w:val="009F1B35"/>
    <w:rsid w:val="009F2128"/>
    <w:rsid w:val="009F6CC4"/>
    <w:rsid w:val="00A064F5"/>
    <w:rsid w:val="00A20B36"/>
    <w:rsid w:val="00A21BEC"/>
    <w:rsid w:val="00A62A94"/>
    <w:rsid w:val="00A8630C"/>
    <w:rsid w:val="00A921F9"/>
    <w:rsid w:val="00A92579"/>
    <w:rsid w:val="00AA0F8C"/>
    <w:rsid w:val="00AA2F89"/>
    <w:rsid w:val="00AC507D"/>
    <w:rsid w:val="00AF029E"/>
    <w:rsid w:val="00AF31BF"/>
    <w:rsid w:val="00B0475B"/>
    <w:rsid w:val="00B105F0"/>
    <w:rsid w:val="00B11EBD"/>
    <w:rsid w:val="00B158D3"/>
    <w:rsid w:val="00B507C9"/>
    <w:rsid w:val="00B51302"/>
    <w:rsid w:val="00B71849"/>
    <w:rsid w:val="00BE2804"/>
    <w:rsid w:val="00BE6196"/>
    <w:rsid w:val="00BF7C73"/>
    <w:rsid w:val="00C035C5"/>
    <w:rsid w:val="00C464A4"/>
    <w:rsid w:val="00C90F52"/>
    <w:rsid w:val="00CB7ADD"/>
    <w:rsid w:val="00CD60EA"/>
    <w:rsid w:val="00CD6AC3"/>
    <w:rsid w:val="00CE0A3E"/>
    <w:rsid w:val="00D25357"/>
    <w:rsid w:val="00D3231D"/>
    <w:rsid w:val="00D32E31"/>
    <w:rsid w:val="00D63B5F"/>
    <w:rsid w:val="00D63D66"/>
    <w:rsid w:val="00D702C6"/>
    <w:rsid w:val="00D938A3"/>
    <w:rsid w:val="00DA542D"/>
    <w:rsid w:val="00DE157A"/>
    <w:rsid w:val="00DE193D"/>
    <w:rsid w:val="00DF1FD2"/>
    <w:rsid w:val="00E00BFB"/>
    <w:rsid w:val="00E06D77"/>
    <w:rsid w:val="00E13621"/>
    <w:rsid w:val="00E56B88"/>
    <w:rsid w:val="00E6593F"/>
    <w:rsid w:val="00E7022F"/>
    <w:rsid w:val="00E7302A"/>
    <w:rsid w:val="00E80072"/>
    <w:rsid w:val="00E837AF"/>
    <w:rsid w:val="00E92771"/>
    <w:rsid w:val="00EA13AB"/>
    <w:rsid w:val="00EA2899"/>
    <w:rsid w:val="00ED1B68"/>
    <w:rsid w:val="00EE3022"/>
    <w:rsid w:val="00EF0EDA"/>
    <w:rsid w:val="00F127EF"/>
    <w:rsid w:val="00F32E8A"/>
    <w:rsid w:val="00F42267"/>
    <w:rsid w:val="00F447AF"/>
    <w:rsid w:val="00F57A5C"/>
    <w:rsid w:val="00F703BC"/>
    <w:rsid w:val="00F722A0"/>
    <w:rsid w:val="00F82422"/>
    <w:rsid w:val="00F97DDB"/>
    <w:rsid w:val="00FB21F4"/>
    <w:rsid w:val="00FB3653"/>
    <w:rsid w:val="00FC2631"/>
    <w:rsid w:val="00FE505F"/>
    <w:rsid w:val="028F1921"/>
    <w:rsid w:val="06FA0727"/>
    <w:rsid w:val="0E6752DE"/>
    <w:rsid w:val="12047253"/>
    <w:rsid w:val="141220DE"/>
    <w:rsid w:val="16A52362"/>
    <w:rsid w:val="1BCE44BD"/>
    <w:rsid w:val="1E3D6709"/>
    <w:rsid w:val="22FC3A7B"/>
    <w:rsid w:val="26F87652"/>
    <w:rsid w:val="32521E7C"/>
    <w:rsid w:val="337B0AEB"/>
    <w:rsid w:val="35F65174"/>
    <w:rsid w:val="3B723EFD"/>
    <w:rsid w:val="3FB77AC7"/>
    <w:rsid w:val="410657CC"/>
    <w:rsid w:val="41A91672"/>
    <w:rsid w:val="4CBA24D5"/>
    <w:rsid w:val="5BAA3F6B"/>
    <w:rsid w:val="5E174DCE"/>
    <w:rsid w:val="62976675"/>
    <w:rsid w:val="64C861D0"/>
    <w:rsid w:val="65254F19"/>
    <w:rsid w:val="6AFA6A35"/>
    <w:rsid w:val="6B4F21E3"/>
    <w:rsid w:val="6D274979"/>
    <w:rsid w:val="73A07DC5"/>
    <w:rsid w:val="796230AD"/>
    <w:rsid w:val="7C127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iPriority="0" w:name="E-mail Signature"/>
    <w:lsdException w:qFormat="1" w:uiPriority="0" w:semiHidden="0" w:name="Normal (Web)"/>
    <w:lsdException w:uiPriority="0" w:name="HTML Acronym"/>
    <w:lsdException w:uiPriority="0" w:name="HTML Address"/>
    <w:lsdException w:qFormat="1" w:uiPriority="99"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3">
    <w:name w:val="heading 1"/>
    <w:basedOn w:val="1"/>
    <w:next w:val="1"/>
    <w:link w:val="81"/>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82"/>
    <w:unhideWhenUsed/>
    <w:qFormat/>
    <w:uiPriority w:val="0"/>
    <w:pPr>
      <w:keepNext/>
      <w:keepLines/>
      <w:spacing w:before="260" w:after="260" w:line="413" w:lineRule="auto"/>
      <w:outlineLvl w:val="1"/>
    </w:pPr>
    <w:rPr>
      <w:rFonts w:ascii="Arial" w:hAnsi="Arial" w:eastAsia="黑体" w:cs="Arial"/>
      <w:b/>
      <w:bCs/>
      <w:sz w:val="32"/>
      <w:szCs w:val="32"/>
    </w:rPr>
  </w:style>
  <w:style w:type="paragraph" w:styleId="5">
    <w:name w:val="heading 3"/>
    <w:basedOn w:val="1"/>
    <w:next w:val="1"/>
    <w:link w:val="83"/>
    <w:unhideWhenUsed/>
    <w:qFormat/>
    <w:uiPriority w:val="0"/>
    <w:pPr>
      <w:keepNext/>
      <w:keepLines/>
      <w:spacing w:before="260" w:after="260" w:line="413" w:lineRule="auto"/>
      <w:outlineLvl w:val="2"/>
    </w:pPr>
    <w:rPr>
      <w:b/>
      <w:bCs/>
      <w:sz w:val="32"/>
      <w:szCs w:val="32"/>
    </w:rPr>
  </w:style>
  <w:style w:type="paragraph" w:styleId="6">
    <w:name w:val="heading 4"/>
    <w:basedOn w:val="1"/>
    <w:next w:val="1"/>
    <w:link w:val="84"/>
    <w:unhideWhenUsed/>
    <w:qFormat/>
    <w:uiPriority w:val="0"/>
    <w:pPr>
      <w:keepNext/>
      <w:keepLines/>
      <w:spacing w:line="360" w:lineRule="auto"/>
      <w:outlineLvl w:val="3"/>
    </w:pPr>
    <w:rPr>
      <w:rFonts w:ascii="Arial" w:hAnsi="Arial"/>
      <w:b/>
      <w:bCs/>
      <w:szCs w:val="28"/>
    </w:rPr>
  </w:style>
  <w:style w:type="paragraph" w:styleId="7">
    <w:name w:val="heading 5"/>
    <w:basedOn w:val="1"/>
    <w:next w:val="1"/>
    <w:link w:val="85"/>
    <w:qFormat/>
    <w:uiPriority w:val="0"/>
    <w:pPr>
      <w:keepNext/>
      <w:keepLines/>
      <w:spacing w:before="280" w:after="290" w:line="372" w:lineRule="auto"/>
      <w:outlineLvl w:val="4"/>
    </w:pPr>
    <w:rPr>
      <w:rFonts w:ascii="Times New Roman" w:hAnsi="Times New Roman" w:eastAsia="宋体" w:cs="Times New Roman"/>
      <w:b/>
      <w:bCs/>
      <w:sz w:val="28"/>
      <w:szCs w:val="28"/>
    </w:rPr>
  </w:style>
  <w:style w:type="paragraph" w:styleId="8">
    <w:name w:val="heading 6"/>
    <w:basedOn w:val="1"/>
    <w:next w:val="1"/>
    <w:link w:val="77"/>
    <w:qFormat/>
    <w:uiPriority w:val="0"/>
    <w:pPr>
      <w:keepNext/>
      <w:keepLines/>
      <w:spacing w:before="240" w:after="64" w:line="317" w:lineRule="auto"/>
      <w:outlineLvl w:val="5"/>
    </w:pPr>
    <w:rPr>
      <w:rFonts w:ascii="Cambria" w:hAnsi="Cambria" w:eastAsia="宋体" w:cs="Times New Roman"/>
      <w:b/>
      <w:bCs/>
      <w:sz w:val="24"/>
      <w:szCs w:val="24"/>
    </w:rPr>
  </w:style>
  <w:style w:type="paragraph" w:styleId="9">
    <w:name w:val="heading 7"/>
    <w:basedOn w:val="1"/>
    <w:next w:val="1"/>
    <w:link w:val="78"/>
    <w:qFormat/>
    <w:uiPriority w:val="0"/>
    <w:pPr>
      <w:keepNext/>
      <w:keepLines/>
      <w:spacing w:before="240" w:after="64" w:line="317" w:lineRule="auto"/>
      <w:outlineLvl w:val="6"/>
    </w:pPr>
    <w:rPr>
      <w:rFonts w:ascii="Calibri" w:hAnsi="Calibri" w:eastAsia="宋体" w:cs="Times New Roman"/>
      <w:b/>
      <w:bCs/>
      <w:sz w:val="24"/>
      <w:szCs w:val="24"/>
    </w:rPr>
  </w:style>
  <w:style w:type="paragraph" w:styleId="10">
    <w:name w:val="heading 8"/>
    <w:basedOn w:val="1"/>
    <w:next w:val="1"/>
    <w:link w:val="79"/>
    <w:qFormat/>
    <w:uiPriority w:val="0"/>
    <w:pPr>
      <w:keepNext/>
      <w:keepLines/>
      <w:spacing w:before="240" w:after="64" w:line="317" w:lineRule="auto"/>
      <w:outlineLvl w:val="7"/>
    </w:pPr>
    <w:rPr>
      <w:rFonts w:ascii="Cambria" w:hAnsi="Cambria" w:eastAsia="宋体" w:cs="Times New Roman"/>
      <w:sz w:val="24"/>
      <w:szCs w:val="24"/>
    </w:rPr>
  </w:style>
  <w:style w:type="paragraph" w:styleId="11">
    <w:name w:val="heading 9"/>
    <w:basedOn w:val="1"/>
    <w:next w:val="1"/>
    <w:link w:val="80"/>
    <w:qFormat/>
    <w:uiPriority w:val="0"/>
    <w:pPr>
      <w:keepNext/>
      <w:keepLines/>
      <w:spacing w:before="240" w:after="64" w:line="317" w:lineRule="auto"/>
      <w:outlineLvl w:val="8"/>
    </w:pPr>
    <w:rPr>
      <w:rFonts w:ascii="Cambria" w:hAnsi="Cambria" w:eastAsia="宋体" w:cs="Times New Roma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No Spacing"/>
    <w:basedOn w:val="1"/>
    <w:qFormat/>
    <w:uiPriority w:val="0"/>
    <w:pPr>
      <w:widowControl w:val="0"/>
      <w:jc w:val="both"/>
    </w:pPr>
    <w:rPr>
      <w:rFonts w:ascii="Calibri" w:hAnsi="Calibri" w:eastAsia="宋体" w:cs="Times New Roman"/>
      <w:kern w:val="2"/>
      <w:sz w:val="21"/>
      <w:szCs w:val="22"/>
      <w:lang w:val="en-US" w:eastAsia="zh-CN" w:bidi="ar-SA"/>
    </w:rPr>
  </w:style>
  <w:style w:type="paragraph" w:styleId="12">
    <w:name w:val="toc 7"/>
    <w:basedOn w:val="1"/>
    <w:next w:val="1"/>
    <w:qFormat/>
    <w:uiPriority w:val="39"/>
    <w:pPr>
      <w:ind w:left="2520" w:leftChars="1200"/>
    </w:pPr>
    <w:rPr>
      <w:rFonts w:ascii="Calibri" w:hAnsi="Calibri" w:eastAsia="宋体" w:cs="Times New Roman"/>
      <w:szCs w:val="22"/>
    </w:rPr>
  </w:style>
  <w:style w:type="paragraph" w:styleId="13">
    <w:name w:val="Normal Indent"/>
    <w:basedOn w:val="1"/>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4">
    <w:name w:val="caption"/>
    <w:basedOn w:val="1"/>
    <w:next w:val="1"/>
    <w:qFormat/>
    <w:uiPriority w:val="0"/>
    <w:rPr>
      <w:rFonts w:ascii="Cambria" w:hAnsi="Cambria" w:eastAsia="黑体" w:cs="Times New Roman"/>
      <w:sz w:val="20"/>
      <w:szCs w:val="20"/>
    </w:rPr>
  </w:style>
  <w:style w:type="paragraph" w:styleId="15">
    <w:name w:val="Document Map"/>
    <w:basedOn w:val="1"/>
    <w:link w:val="98"/>
    <w:qFormat/>
    <w:uiPriority w:val="0"/>
    <w:pPr>
      <w:shd w:val="clear" w:color="auto" w:fill="000080"/>
    </w:pPr>
    <w:rPr>
      <w:rFonts w:ascii="Times New Roman" w:hAnsi="Times New Roman" w:eastAsia="宋体" w:cs="Times New Roman"/>
    </w:rPr>
  </w:style>
  <w:style w:type="paragraph" w:styleId="16">
    <w:name w:val="annotation text"/>
    <w:basedOn w:val="1"/>
    <w:link w:val="67"/>
    <w:unhideWhenUsed/>
    <w:qFormat/>
    <w:uiPriority w:val="0"/>
    <w:pPr>
      <w:jc w:val="left"/>
    </w:pPr>
    <w:rPr>
      <w:rFonts w:ascii="Times New Roman" w:hAnsi="Times New Roman" w:eastAsia="宋体" w:cs="Times New Roman"/>
    </w:rPr>
  </w:style>
  <w:style w:type="paragraph" w:styleId="17">
    <w:name w:val="Body Text 3"/>
    <w:basedOn w:val="1"/>
    <w:qFormat/>
    <w:uiPriority w:val="99"/>
    <w:rPr>
      <w:rFonts w:ascii="宋体" w:cs="宋体"/>
      <w:sz w:val="24"/>
      <w:szCs w:val="24"/>
    </w:rPr>
  </w:style>
  <w:style w:type="paragraph" w:styleId="18">
    <w:name w:val="Body Text"/>
    <w:basedOn w:val="1"/>
    <w:link w:val="102"/>
    <w:qFormat/>
    <w:uiPriority w:val="0"/>
    <w:pPr>
      <w:adjustRightInd w:val="0"/>
      <w:spacing w:after="60" w:line="360" w:lineRule="atLeast"/>
      <w:ind w:left="72" w:leftChars="30" w:right="30" w:rightChars="30"/>
      <w:jc w:val="center"/>
      <w:textAlignment w:val="baseline"/>
    </w:pPr>
    <w:rPr>
      <w:kern w:val="0"/>
      <w:sz w:val="20"/>
      <w:szCs w:val="20"/>
    </w:rPr>
  </w:style>
  <w:style w:type="paragraph" w:styleId="19">
    <w:name w:val="List 2"/>
    <w:basedOn w:val="1"/>
    <w:qFormat/>
    <w:uiPriority w:val="0"/>
    <w:pPr>
      <w:ind w:left="100" w:leftChars="200" w:hanging="200" w:hangingChars="200"/>
    </w:pPr>
  </w:style>
  <w:style w:type="paragraph" w:styleId="20">
    <w:name w:val="index 4"/>
    <w:basedOn w:val="1"/>
    <w:next w:val="1"/>
    <w:qFormat/>
    <w:uiPriority w:val="0"/>
    <w:pPr>
      <w:ind w:left="600" w:leftChars="600"/>
    </w:pPr>
    <w:rPr>
      <w:rFonts w:ascii="Times New Roman" w:hAnsi="Times New Roman" w:eastAsia="宋体" w:cs="Times New Roman"/>
      <w:szCs w:val="24"/>
    </w:rPr>
  </w:style>
  <w:style w:type="paragraph" w:styleId="21">
    <w:name w:val="toc 5"/>
    <w:basedOn w:val="1"/>
    <w:next w:val="1"/>
    <w:qFormat/>
    <w:uiPriority w:val="39"/>
    <w:pPr>
      <w:tabs>
        <w:tab w:val="right" w:leader="dot" w:pos="8296"/>
      </w:tabs>
      <w:ind w:left="1050" w:leftChars="500"/>
    </w:pPr>
    <w:rPr>
      <w:rFonts w:ascii="Calibri" w:hAnsi="Calibri" w:eastAsia="宋体" w:cs="Times New Roman"/>
      <w:szCs w:val="22"/>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71"/>
    <w:unhideWhenUsed/>
    <w:qFormat/>
    <w:uiPriority w:val="99"/>
    <w:rPr>
      <w:rFonts w:ascii="宋体" w:hAnsi="Courier New" w:eastAsia="宋体" w:cs="Times New Roman"/>
    </w:rPr>
  </w:style>
  <w:style w:type="paragraph" w:styleId="24">
    <w:name w:val="toc 8"/>
    <w:basedOn w:val="1"/>
    <w:next w:val="1"/>
    <w:qFormat/>
    <w:uiPriority w:val="39"/>
    <w:pPr>
      <w:ind w:left="2940" w:leftChars="1400"/>
    </w:pPr>
    <w:rPr>
      <w:rFonts w:ascii="Calibri" w:hAnsi="Calibri" w:eastAsia="宋体" w:cs="Times New Roman"/>
      <w:szCs w:val="22"/>
    </w:rPr>
  </w:style>
  <w:style w:type="paragraph" w:styleId="25">
    <w:name w:val="Date"/>
    <w:basedOn w:val="1"/>
    <w:next w:val="1"/>
    <w:link w:val="66"/>
    <w:unhideWhenUsed/>
    <w:qFormat/>
    <w:uiPriority w:val="0"/>
    <w:pPr>
      <w:ind w:left="100" w:leftChars="2500"/>
    </w:pPr>
  </w:style>
  <w:style w:type="paragraph" w:styleId="26">
    <w:name w:val="Balloon Text"/>
    <w:basedOn w:val="1"/>
    <w:link w:val="62"/>
    <w:unhideWhenUsed/>
    <w:qFormat/>
    <w:uiPriority w:val="0"/>
    <w:rPr>
      <w:sz w:val="18"/>
      <w:szCs w:val="18"/>
    </w:rPr>
  </w:style>
  <w:style w:type="paragraph" w:styleId="27">
    <w:name w:val="footer"/>
    <w:basedOn w:val="1"/>
    <w:link w:val="112"/>
    <w:qFormat/>
    <w:uiPriority w:val="0"/>
    <w:pPr>
      <w:tabs>
        <w:tab w:val="center" w:pos="4153"/>
        <w:tab w:val="right" w:pos="8306"/>
      </w:tabs>
      <w:snapToGrid w:val="0"/>
      <w:jc w:val="left"/>
    </w:pPr>
    <w:rPr>
      <w:sz w:val="18"/>
    </w:rPr>
  </w:style>
  <w:style w:type="paragraph" w:styleId="28">
    <w:name w:val="header"/>
    <w:basedOn w:val="1"/>
    <w:link w:val="9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unhideWhenUsed/>
    <w:qFormat/>
    <w:uiPriority w:val="39"/>
    <w:pPr>
      <w:ind w:left="1260" w:leftChars="600"/>
    </w:pPr>
    <w:rPr>
      <w:rFonts w:ascii="Times New Roman" w:hAnsi="Times New Roman" w:eastAsia="宋体" w:cs="Times New Roman"/>
    </w:rPr>
  </w:style>
  <w:style w:type="paragraph" w:styleId="31">
    <w:name w:val="Subtitle"/>
    <w:basedOn w:val="1"/>
    <w:next w:val="1"/>
    <w:link w:val="111"/>
    <w:qFormat/>
    <w:uiPriority w:val="0"/>
    <w:pPr>
      <w:spacing w:before="240" w:after="60" w:line="312" w:lineRule="auto"/>
      <w:jc w:val="center"/>
      <w:outlineLvl w:val="1"/>
    </w:pPr>
    <w:rPr>
      <w:rFonts w:ascii="Cambria" w:hAnsi="Cambria"/>
      <w:b/>
      <w:bCs/>
      <w:kern w:val="28"/>
      <w:sz w:val="32"/>
      <w:szCs w:val="32"/>
    </w:rPr>
  </w:style>
  <w:style w:type="paragraph" w:styleId="32">
    <w:name w:val="toc 6"/>
    <w:basedOn w:val="1"/>
    <w:next w:val="1"/>
    <w:qFormat/>
    <w:uiPriority w:val="39"/>
    <w:pPr>
      <w:ind w:left="2100" w:leftChars="1000"/>
    </w:pPr>
    <w:rPr>
      <w:rFonts w:ascii="Calibri" w:hAnsi="Calibri" w:eastAsia="宋体" w:cs="Times New Roman"/>
      <w:szCs w:val="22"/>
    </w:rPr>
  </w:style>
  <w:style w:type="paragraph" w:styleId="33">
    <w:name w:val="toc 2"/>
    <w:basedOn w:val="1"/>
    <w:next w:val="1"/>
    <w:qFormat/>
    <w:uiPriority w:val="39"/>
    <w:pPr>
      <w:ind w:left="210"/>
      <w:jc w:val="left"/>
    </w:pPr>
    <w:rPr>
      <w:smallCaps/>
      <w:sz w:val="20"/>
      <w:szCs w:val="20"/>
    </w:rPr>
  </w:style>
  <w:style w:type="paragraph" w:styleId="34">
    <w:name w:val="toc 9"/>
    <w:basedOn w:val="1"/>
    <w:next w:val="1"/>
    <w:qFormat/>
    <w:uiPriority w:val="39"/>
    <w:pPr>
      <w:ind w:left="3360" w:leftChars="1600"/>
    </w:pPr>
    <w:rPr>
      <w:rFonts w:ascii="Calibri" w:hAnsi="Calibri" w:eastAsia="宋体" w:cs="Times New Roman"/>
      <w:szCs w:val="22"/>
    </w:rPr>
  </w:style>
  <w:style w:type="paragraph" w:styleId="35">
    <w:name w:val="Normal (Web)"/>
    <w:basedOn w:val="1"/>
    <w:unhideWhenUsed/>
    <w:qFormat/>
    <w:uiPriority w:val="0"/>
    <w:pPr>
      <w:spacing w:before="100" w:beforeAutospacing="1" w:after="100" w:afterAutospacing="1"/>
      <w:jc w:val="left"/>
    </w:pPr>
    <w:rPr>
      <w:rFonts w:ascii="Times New Roman" w:hAnsi="Times New Roman" w:eastAsia="宋体" w:cs="Times New Roman"/>
      <w:kern w:val="0"/>
      <w:sz w:val="24"/>
      <w:szCs w:val="20"/>
    </w:rPr>
  </w:style>
  <w:style w:type="paragraph" w:styleId="36">
    <w:name w:val="index 1"/>
    <w:basedOn w:val="1"/>
    <w:next w:val="1"/>
    <w:qFormat/>
    <w:uiPriority w:val="99"/>
  </w:style>
  <w:style w:type="paragraph" w:styleId="37">
    <w:name w:val="Title"/>
    <w:basedOn w:val="1"/>
    <w:next w:val="1"/>
    <w:link w:val="109"/>
    <w:qFormat/>
    <w:uiPriority w:val="0"/>
    <w:pPr>
      <w:spacing w:before="240" w:after="60"/>
      <w:jc w:val="center"/>
      <w:outlineLvl w:val="0"/>
    </w:pPr>
    <w:rPr>
      <w:rFonts w:ascii="Cambria" w:hAnsi="Cambria"/>
      <w:b/>
      <w:bCs/>
      <w:kern w:val="0"/>
      <w:sz w:val="32"/>
      <w:szCs w:val="32"/>
    </w:rPr>
  </w:style>
  <w:style w:type="paragraph" w:styleId="38">
    <w:name w:val="annotation subject"/>
    <w:basedOn w:val="16"/>
    <w:next w:val="16"/>
    <w:link w:val="104"/>
    <w:qFormat/>
    <w:uiPriority w:val="0"/>
    <w:rPr>
      <w:rFonts w:ascii="宋体" w:hAnsiTheme="minorHAnsi" w:eastAsiaTheme="minorEastAsia" w:cstheme="minorBidi"/>
      <w:b/>
      <w:bCs/>
      <w:kern w:val="0"/>
      <w:sz w:val="28"/>
      <w:szCs w:val="20"/>
    </w:rPr>
  </w:style>
  <w:style w:type="table" w:styleId="40">
    <w:name w:val="Table Grid"/>
    <w:basedOn w:val="39"/>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sz w:val="24"/>
      <w:szCs w:val="24"/>
    </w:rPr>
  </w:style>
  <w:style w:type="character" w:styleId="43">
    <w:name w:val="page number"/>
    <w:basedOn w:val="41"/>
    <w:unhideWhenUsed/>
    <w:qFormat/>
    <w:uiPriority w:val="0"/>
  </w:style>
  <w:style w:type="character" w:styleId="44">
    <w:name w:val="Emphasis"/>
    <w:qFormat/>
    <w:uiPriority w:val="0"/>
    <w:rPr>
      <w:color w:val="CC0000"/>
      <w:sz w:val="24"/>
      <w:szCs w:val="24"/>
    </w:rPr>
  </w:style>
  <w:style w:type="character" w:styleId="45">
    <w:name w:val="Hyperlink"/>
    <w:qFormat/>
    <w:uiPriority w:val="99"/>
    <w:rPr>
      <w:color w:val="0000FF"/>
      <w:u w:val="single"/>
    </w:rPr>
  </w:style>
  <w:style w:type="character" w:styleId="46">
    <w:name w:val="annotation reference"/>
    <w:qFormat/>
    <w:uiPriority w:val="0"/>
    <w:rPr>
      <w:rFonts w:cs="Times New Roman"/>
      <w:sz w:val="21"/>
      <w:szCs w:val="21"/>
    </w:rPr>
  </w:style>
  <w:style w:type="character" w:styleId="47">
    <w:name w:val="HTML Cite"/>
    <w:unhideWhenUsed/>
    <w:qFormat/>
    <w:uiPriority w:val="99"/>
    <w:rPr>
      <w:sz w:val="24"/>
      <w:szCs w:val="24"/>
    </w:rPr>
  </w:style>
  <w:style w:type="paragraph" w:customStyle="1" w:styleId="48">
    <w:name w:val="无间隔1"/>
    <w:basedOn w:val="1"/>
    <w:qFormat/>
    <w:uiPriority w:val="1"/>
    <w:pPr>
      <w:spacing w:line="400" w:lineRule="exact"/>
    </w:pPr>
    <w:rPr>
      <w:sz w:val="24"/>
    </w:rPr>
  </w:style>
  <w:style w:type="paragraph" w:customStyle="1" w:styleId="49">
    <w:name w:val="无间隔2"/>
    <w:basedOn w:val="1"/>
    <w:qFormat/>
    <w:uiPriority w:val="1"/>
    <w:pPr>
      <w:spacing w:line="400" w:lineRule="exact"/>
    </w:pPr>
    <w:rPr>
      <w:rFonts w:eastAsia="宋体"/>
      <w:sz w:val="24"/>
    </w:rPr>
  </w:style>
  <w:style w:type="paragraph" w:customStyle="1" w:styleId="50">
    <w:name w:val="样式 标题 2 + Times New Roman 四号 非加粗 段前: 5 磅 段后: 0 磅 行距: 固定值 20..."/>
    <w:basedOn w:val="4"/>
    <w:qFormat/>
    <w:uiPriority w:val="0"/>
    <w:pPr>
      <w:spacing w:before="100" w:after="0" w:line="400" w:lineRule="exact"/>
    </w:pPr>
    <w:rPr>
      <w:rFonts w:ascii="Times New Roman" w:hAnsi="Times New Roman" w:cs="Times New Roman"/>
      <w:b w:val="0"/>
      <w:bCs w:val="0"/>
      <w:sz w:val="28"/>
      <w:szCs w:val="28"/>
    </w:rPr>
  </w:style>
  <w:style w:type="paragraph" w:customStyle="1" w:styleId="51">
    <w:name w:val="样式 标题 3 + (中文) 黑体 小四 非加粗 段前: 7.8 磅 段后: 0 磅 行距: 固定值 20 磅"/>
    <w:basedOn w:val="5"/>
    <w:qFormat/>
    <w:uiPriority w:val="0"/>
    <w:pPr>
      <w:spacing w:before="0" w:after="0" w:line="400" w:lineRule="exact"/>
    </w:pPr>
    <w:rPr>
      <w:rFonts w:eastAsia="黑体"/>
      <w:b w:val="0"/>
      <w:bCs w:val="0"/>
      <w:sz w:val="24"/>
      <w:szCs w:val="24"/>
    </w:rPr>
  </w:style>
  <w:style w:type="paragraph" w:customStyle="1" w:styleId="5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customStyle="1" w:styleId="53">
    <w:name w:val="标题 1 New"/>
    <w:basedOn w:val="54"/>
    <w:next w:val="54"/>
    <w:qFormat/>
    <w:uiPriority w:val="0"/>
    <w:pPr>
      <w:keepNext/>
      <w:keepLines/>
      <w:spacing w:before="340" w:after="330" w:line="576" w:lineRule="auto"/>
      <w:outlineLvl w:val="0"/>
    </w:pPr>
    <w:rPr>
      <w:b/>
      <w:kern w:val="44"/>
      <w:sz w:val="44"/>
    </w:rPr>
  </w:style>
  <w:style w:type="paragraph" w:customStyle="1" w:styleId="54">
    <w:name w:val="正文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TOC 标题1"/>
    <w:basedOn w:val="3"/>
    <w:next w:val="1"/>
    <w:qFormat/>
    <w:uiPriority w:val="0"/>
    <w:pPr>
      <w:outlineLvl w:val="9"/>
    </w:pPr>
    <w:rPr>
      <w:rFonts w:ascii="Calibri" w:hAnsi="Calibri" w:eastAsia="宋体"/>
    </w:rPr>
  </w:style>
  <w:style w:type="character" w:customStyle="1" w:styleId="56">
    <w:name w:val="标题 5 Char"/>
    <w:basedOn w:val="41"/>
    <w:semiHidden/>
    <w:qFormat/>
    <w:uiPriority w:val="0"/>
    <w:rPr>
      <w:b/>
      <w:bCs/>
      <w:kern w:val="2"/>
      <w:sz w:val="28"/>
      <w:szCs w:val="28"/>
    </w:rPr>
  </w:style>
  <w:style w:type="character" w:customStyle="1" w:styleId="57">
    <w:name w:val="标题 6 Char"/>
    <w:basedOn w:val="41"/>
    <w:semiHidden/>
    <w:qFormat/>
    <w:uiPriority w:val="9"/>
    <w:rPr>
      <w:rFonts w:asciiTheme="majorHAnsi" w:hAnsiTheme="majorHAnsi" w:eastAsiaTheme="majorEastAsia" w:cstheme="majorBidi"/>
      <w:b/>
      <w:bCs/>
      <w:kern w:val="2"/>
      <w:sz w:val="24"/>
      <w:szCs w:val="24"/>
    </w:rPr>
  </w:style>
  <w:style w:type="character" w:customStyle="1" w:styleId="58">
    <w:name w:val="标题 7 Char"/>
    <w:basedOn w:val="41"/>
    <w:semiHidden/>
    <w:qFormat/>
    <w:uiPriority w:val="9"/>
    <w:rPr>
      <w:b/>
      <w:bCs/>
      <w:kern w:val="2"/>
      <w:sz w:val="24"/>
      <w:szCs w:val="24"/>
    </w:rPr>
  </w:style>
  <w:style w:type="character" w:customStyle="1" w:styleId="59">
    <w:name w:val="标题 8 Char"/>
    <w:basedOn w:val="41"/>
    <w:semiHidden/>
    <w:qFormat/>
    <w:uiPriority w:val="9"/>
    <w:rPr>
      <w:rFonts w:asciiTheme="majorHAnsi" w:hAnsiTheme="majorHAnsi" w:eastAsiaTheme="majorEastAsia" w:cstheme="majorBidi"/>
      <w:kern w:val="2"/>
      <w:sz w:val="24"/>
      <w:szCs w:val="24"/>
    </w:rPr>
  </w:style>
  <w:style w:type="character" w:customStyle="1" w:styleId="60">
    <w:name w:val="标题 9 Char"/>
    <w:basedOn w:val="41"/>
    <w:semiHidden/>
    <w:qFormat/>
    <w:uiPriority w:val="9"/>
    <w:rPr>
      <w:rFonts w:asciiTheme="majorHAnsi" w:hAnsiTheme="majorHAnsi" w:eastAsiaTheme="majorEastAsia" w:cstheme="majorBidi"/>
      <w:kern w:val="2"/>
      <w:sz w:val="21"/>
      <w:szCs w:val="21"/>
    </w:rPr>
  </w:style>
  <w:style w:type="character" w:customStyle="1" w:styleId="61">
    <w:name w:val="del3"/>
    <w:qFormat/>
    <w:uiPriority w:val="0"/>
    <w:rPr>
      <w:vanish/>
    </w:rPr>
  </w:style>
  <w:style w:type="character" w:customStyle="1" w:styleId="62">
    <w:name w:val="批注框文本 字符2"/>
    <w:link w:val="26"/>
    <w:qFormat/>
    <w:uiPriority w:val="99"/>
    <w:rPr>
      <w:kern w:val="2"/>
      <w:sz w:val="18"/>
      <w:szCs w:val="18"/>
    </w:rPr>
  </w:style>
  <w:style w:type="character" w:customStyle="1" w:styleId="63">
    <w:name w:val="del1"/>
    <w:qFormat/>
    <w:uiPriority w:val="0"/>
    <w:rPr>
      <w:vanish/>
      <w:color w:val="666666"/>
      <w:sz w:val="18"/>
      <w:szCs w:val="18"/>
      <w:u w:val="single"/>
    </w:rPr>
  </w:style>
  <w:style w:type="character" w:customStyle="1" w:styleId="64">
    <w:name w:val="del"/>
    <w:basedOn w:val="41"/>
    <w:qFormat/>
    <w:uiPriority w:val="0"/>
  </w:style>
  <w:style w:type="character" w:customStyle="1" w:styleId="65">
    <w:name w:val="del2"/>
    <w:qFormat/>
    <w:uiPriority w:val="0"/>
    <w:rPr>
      <w:vanish/>
    </w:rPr>
  </w:style>
  <w:style w:type="character" w:customStyle="1" w:styleId="66">
    <w:name w:val="日期 字符2"/>
    <w:link w:val="25"/>
    <w:qFormat/>
    <w:uiPriority w:val="99"/>
    <w:rPr>
      <w:kern w:val="2"/>
      <w:sz w:val="21"/>
      <w:szCs w:val="21"/>
    </w:rPr>
  </w:style>
  <w:style w:type="character" w:customStyle="1" w:styleId="67">
    <w:name w:val="批注文字 字符3"/>
    <w:basedOn w:val="41"/>
    <w:link w:val="16"/>
    <w:qFormat/>
    <w:uiPriority w:val="0"/>
    <w:rPr>
      <w:rFonts w:ascii="Times New Roman" w:hAnsi="Times New Roman" w:eastAsia="宋体" w:cs="Times New Roman"/>
      <w:kern w:val="2"/>
      <w:sz w:val="21"/>
      <w:szCs w:val="21"/>
    </w:rPr>
  </w:style>
  <w:style w:type="character" w:customStyle="1" w:styleId="68">
    <w:name w:val="批注框文本 Char1"/>
    <w:basedOn w:val="41"/>
    <w:qFormat/>
    <w:uiPriority w:val="0"/>
    <w:rPr>
      <w:kern w:val="2"/>
      <w:sz w:val="18"/>
      <w:szCs w:val="18"/>
    </w:rPr>
  </w:style>
  <w:style w:type="character" w:customStyle="1" w:styleId="69">
    <w:name w:val="日期 Char1"/>
    <w:basedOn w:val="41"/>
    <w:qFormat/>
    <w:uiPriority w:val="0"/>
    <w:rPr>
      <w:kern w:val="2"/>
      <w:sz w:val="21"/>
      <w:szCs w:val="21"/>
    </w:rPr>
  </w:style>
  <w:style w:type="character" w:customStyle="1" w:styleId="70">
    <w:name w:val="文档结构图 Char"/>
    <w:basedOn w:val="41"/>
    <w:qFormat/>
    <w:uiPriority w:val="0"/>
    <w:rPr>
      <w:rFonts w:ascii="宋体" w:eastAsia="宋体"/>
      <w:kern w:val="2"/>
      <w:sz w:val="18"/>
      <w:szCs w:val="18"/>
    </w:rPr>
  </w:style>
  <w:style w:type="character" w:customStyle="1" w:styleId="71">
    <w:name w:val="纯文本 字符"/>
    <w:basedOn w:val="41"/>
    <w:link w:val="23"/>
    <w:qFormat/>
    <w:uiPriority w:val="99"/>
    <w:rPr>
      <w:rFonts w:ascii="宋体" w:hAnsi="Courier New" w:eastAsia="宋体" w:cs="Times New Roman"/>
      <w:kern w:val="2"/>
      <w:sz w:val="21"/>
      <w:szCs w:val="21"/>
    </w:rPr>
  </w:style>
  <w:style w:type="paragraph" w:styleId="72">
    <w:name w:val="List Paragraph"/>
    <w:basedOn w:val="1"/>
    <w:qFormat/>
    <w:uiPriority w:val="0"/>
    <w:pPr>
      <w:widowControl/>
      <w:ind w:left="720"/>
      <w:contextualSpacing/>
      <w:jc w:val="left"/>
    </w:pPr>
    <w:rPr>
      <w:rFonts w:ascii="Calibri" w:hAnsi="Calibri" w:eastAsia="宋体" w:cs="Times New Roman"/>
      <w:kern w:val="0"/>
      <w:sz w:val="24"/>
      <w:szCs w:val="24"/>
      <w:lang w:eastAsia="en-US" w:bidi="en-US"/>
    </w:rPr>
  </w:style>
  <w:style w:type="paragraph" w:customStyle="1" w:styleId="73">
    <w:name w:val="blockquot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
    <w:name w:val="TOC 标题2"/>
    <w:basedOn w:val="3"/>
    <w:next w:val="1"/>
    <w:qFormat/>
    <w:uiPriority w:val="0"/>
    <w:pPr>
      <w:outlineLvl w:val="9"/>
    </w:pPr>
    <w:rPr>
      <w:rFonts w:ascii="Calibri" w:hAnsi="Calibri" w:eastAsia="宋体" w:cs="Times New Roman"/>
    </w:rPr>
  </w:style>
  <w:style w:type="paragraph" w:customStyle="1" w:styleId="75">
    <w:name w:val="无间隔3"/>
    <w:basedOn w:val="1"/>
    <w:qFormat/>
    <w:uiPriority w:val="1"/>
    <w:pPr>
      <w:spacing w:line="400" w:lineRule="exact"/>
    </w:pPr>
    <w:rPr>
      <w:rFonts w:ascii="Times New Roman" w:hAnsi="Times New Roman" w:eastAsia="宋体" w:cs="Times New Roman"/>
      <w:sz w:val="24"/>
    </w:rPr>
  </w:style>
  <w:style w:type="paragraph" w:customStyle="1" w:styleId="76">
    <w:name w:val="TOC 标题3"/>
    <w:basedOn w:val="3"/>
    <w:next w:val="1"/>
    <w:unhideWhenUsed/>
    <w:qFormat/>
    <w:uiPriority w:val="0"/>
    <w:pPr>
      <w:spacing w:line="578" w:lineRule="auto"/>
      <w:outlineLvl w:val="9"/>
    </w:pPr>
    <w:rPr>
      <w:rFonts w:ascii="Times New Roman" w:hAnsi="Times New Roman" w:eastAsia="宋体" w:cs="Times New Roman"/>
    </w:rPr>
  </w:style>
  <w:style w:type="character" w:customStyle="1" w:styleId="77">
    <w:name w:val="标题 6 字符"/>
    <w:link w:val="8"/>
    <w:qFormat/>
    <w:uiPriority w:val="0"/>
    <w:rPr>
      <w:rFonts w:ascii="Cambria" w:hAnsi="Cambria" w:eastAsia="宋体" w:cs="Times New Roman"/>
      <w:b/>
      <w:bCs/>
      <w:kern w:val="2"/>
      <w:sz w:val="24"/>
      <w:szCs w:val="24"/>
    </w:rPr>
  </w:style>
  <w:style w:type="character" w:customStyle="1" w:styleId="78">
    <w:name w:val="标题 7 字符"/>
    <w:link w:val="9"/>
    <w:qFormat/>
    <w:uiPriority w:val="0"/>
    <w:rPr>
      <w:rFonts w:ascii="Calibri" w:hAnsi="Calibri" w:eastAsia="宋体" w:cs="Times New Roman"/>
      <w:b/>
      <w:bCs/>
      <w:kern w:val="2"/>
      <w:sz w:val="24"/>
      <w:szCs w:val="24"/>
    </w:rPr>
  </w:style>
  <w:style w:type="character" w:customStyle="1" w:styleId="79">
    <w:name w:val="标题 8 字符"/>
    <w:link w:val="10"/>
    <w:qFormat/>
    <w:uiPriority w:val="0"/>
    <w:rPr>
      <w:rFonts w:ascii="Cambria" w:hAnsi="Cambria" w:eastAsia="宋体" w:cs="Times New Roman"/>
      <w:kern w:val="2"/>
      <w:sz w:val="24"/>
      <w:szCs w:val="24"/>
    </w:rPr>
  </w:style>
  <w:style w:type="character" w:customStyle="1" w:styleId="80">
    <w:name w:val="标题 9 字符"/>
    <w:link w:val="11"/>
    <w:qFormat/>
    <w:uiPriority w:val="0"/>
    <w:rPr>
      <w:rFonts w:ascii="Cambria" w:hAnsi="Cambria" w:eastAsia="宋体" w:cs="Times New Roman"/>
      <w:kern w:val="2"/>
      <w:sz w:val="21"/>
      <w:szCs w:val="21"/>
    </w:rPr>
  </w:style>
  <w:style w:type="character" w:customStyle="1" w:styleId="81">
    <w:name w:val="标题 1 字符"/>
    <w:link w:val="3"/>
    <w:qFormat/>
    <w:uiPriority w:val="0"/>
    <w:rPr>
      <w:b/>
      <w:bCs/>
      <w:kern w:val="44"/>
      <w:sz w:val="44"/>
      <w:szCs w:val="44"/>
    </w:rPr>
  </w:style>
  <w:style w:type="character" w:customStyle="1" w:styleId="82">
    <w:name w:val="标题 2 字符"/>
    <w:link w:val="4"/>
    <w:qFormat/>
    <w:uiPriority w:val="0"/>
    <w:rPr>
      <w:rFonts w:ascii="Arial" w:hAnsi="Arial" w:eastAsia="黑体" w:cs="Arial"/>
      <w:b/>
      <w:bCs/>
      <w:kern w:val="2"/>
      <w:sz w:val="32"/>
      <w:szCs w:val="32"/>
    </w:rPr>
  </w:style>
  <w:style w:type="character" w:customStyle="1" w:styleId="83">
    <w:name w:val="标题 3 字符"/>
    <w:link w:val="5"/>
    <w:qFormat/>
    <w:uiPriority w:val="0"/>
    <w:rPr>
      <w:b/>
      <w:bCs/>
      <w:kern w:val="2"/>
      <w:sz w:val="32"/>
      <w:szCs w:val="32"/>
    </w:rPr>
  </w:style>
  <w:style w:type="character" w:customStyle="1" w:styleId="84">
    <w:name w:val="标题 4 字符"/>
    <w:link w:val="6"/>
    <w:qFormat/>
    <w:uiPriority w:val="0"/>
    <w:rPr>
      <w:rFonts w:ascii="Arial" w:hAnsi="Arial"/>
      <w:b/>
      <w:bCs/>
      <w:kern w:val="2"/>
      <w:sz w:val="21"/>
      <w:szCs w:val="28"/>
    </w:rPr>
  </w:style>
  <w:style w:type="character" w:customStyle="1" w:styleId="85">
    <w:name w:val="标题 5 字符"/>
    <w:link w:val="7"/>
    <w:qFormat/>
    <w:uiPriority w:val="0"/>
    <w:rPr>
      <w:rFonts w:ascii="Times New Roman" w:hAnsi="Times New Roman" w:eastAsia="宋体" w:cs="Times New Roman"/>
      <w:b/>
      <w:bCs/>
      <w:kern w:val="2"/>
      <w:sz w:val="28"/>
      <w:szCs w:val="28"/>
    </w:rPr>
  </w:style>
  <w:style w:type="character" w:customStyle="1" w:styleId="86">
    <w:name w:val="正文文本 Char1"/>
    <w:qFormat/>
    <w:uiPriority w:val="0"/>
    <w:rPr>
      <w:kern w:val="2"/>
      <w:sz w:val="21"/>
      <w:szCs w:val="22"/>
    </w:rPr>
  </w:style>
  <w:style w:type="character" w:customStyle="1" w:styleId="87">
    <w:name w:val="明显引用 字符"/>
    <w:link w:val="88"/>
    <w:qFormat/>
    <w:uiPriority w:val="0"/>
    <w:rPr>
      <w:b/>
      <w:bCs/>
      <w:i/>
      <w:iCs/>
      <w:color w:val="4F81BD"/>
    </w:rPr>
  </w:style>
  <w:style w:type="paragraph" w:styleId="88">
    <w:name w:val="Intense Quote"/>
    <w:basedOn w:val="1"/>
    <w:next w:val="1"/>
    <w:link w:val="87"/>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89">
    <w:name w:val="不明显强调1"/>
    <w:qFormat/>
    <w:uiPriority w:val="0"/>
    <w:rPr>
      <w:i/>
      <w:iCs/>
      <w:color w:val="808080"/>
    </w:rPr>
  </w:style>
  <w:style w:type="character" w:customStyle="1" w:styleId="90">
    <w:name w:val="标题4 Char Char"/>
    <w:link w:val="91"/>
    <w:qFormat/>
    <w:uiPriority w:val="0"/>
    <w:rPr>
      <w:rFonts w:ascii="Arial" w:hAnsi="Arial"/>
      <w:b/>
      <w:bCs/>
      <w:sz w:val="24"/>
      <w:szCs w:val="32"/>
    </w:rPr>
  </w:style>
  <w:style w:type="paragraph" w:customStyle="1" w:styleId="91">
    <w:name w:val="标题4"/>
    <w:basedOn w:val="4"/>
    <w:next w:val="20"/>
    <w:link w:val="90"/>
    <w:qFormat/>
    <w:uiPriority w:val="0"/>
    <w:rPr>
      <w:rFonts w:eastAsiaTheme="minorEastAsia" w:cstheme="minorBidi"/>
      <w:kern w:val="0"/>
      <w:sz w:val="24"/>
    </w:rPr>
  </w:style>
  <w:style w:type="character" w:customStyle="1" w:styleId="92">
    <w:name w:val="标题5 Char Char"/>
    <w:link w:val="93"/>
    <w:qFormat/>
    <w:uiPriority w:val="0"/>
    <w:rPr>
      <w:rFonts w:ascii="Arial" w:hAnsi="Arial"/>
      <w:b/>
      <w:bCs/>
      <w:sz w:val="24"/>
      <w:szCs w:val="32"/>
    </w:rPr>
  </w:style>
  <w:style w:type="paragraph" w:customStyle="1" w:styleId="93">
    <w:name w:val="标题5"/>
    <w:basedOn w:val="5"/>
    <w:link w:val="92"/>
    <w:qFormat/>
    <w:uiPriority w:val="0"/>
    <w:rPr>
      <w:rFonts w:ascii="Arial" w:hAnsi="Arial"/>
      <w:kern w:val="0"/>
      <w:sz w:val="24"/>
    </w:rPr>
  </w:style>
  <w:style w:type="character" w:customStyle="1" w:styleId="94">
    <w:name w:val="日期 字符"/>
    <w:qFormat/>
    <w:uiPriority w:val="0"/>
    <w:rPr>
      <w:rFonts w:ascii="宋体" w:hAnsi="Times New Roman"/>
      <w:sz w:val="28"/>
    </w:rPr>
  </w:style>
  <w:style w:type="character" w:customStyle="1" w:styleId="95">
    <w:name w:val="明显参考1"/>
    <w:qFormat/>
    <w:uiPriority w:val="0"/>
    <w:rPr>
      <w:b/>
      <w:bCs/>
      <w:smallCaps/>
      <w:color w:val="C0504D"/>
      <w:spacing w:val="5"/>
      <w:u w:val="single"/>
    </w:rPr>
  </w:style>
  <w:style w:type="character" w:customStyle="1" w:styleId="96">
    <w:name w:val="书籍标题1"/>
    <w:qFormat/>
    <w:uiPriority w:val="0"/>
    <w:rPr>
      <w:b/>
      <w:bCs/>
      <w:smallCaps/>
      <w:spacing w:val="5"/>
    </w:rPr>
  </w:style>
  <w:style w:type="character" w:customStyle="1" w:styleId="97">
    <w:name w:val="页眉 字符"/>
    <w:link w:val="28"/>
    <w:qFormat/>
    <w:uiPriority w:val="0"/>
    <w:rPr>
      <w:rFonts w:ascii="Times New Roman" w:hAnsi="Times New Roman"/>
      <w:kern w:val="2"/>
      <w:sz w:val="18"/>
      <w:szCs w:val="21"/>
    </w:rPr>
  </w:style>
  <w:style w:type="character" w:customStyle="1" w:styleId="98">
    <w:name w:val="文档结构图 字符"/>
    <w:link w:val="15"/>
    <w:qFormat/>
    <w:uiPriority w:val="0"/>
    <w:rPr>
      <w:rFonts w:ascii="Times New Roman" w:hAnsi="Times New Roman" w:eastAsia="宋体" w:cs="Times New Roman"/>
      <w:kern w:val="2"/>
      <w:sz w:val="21"/>
      <w:szCs w:val="21"/>
      <w:shd w:val="clear" w:color="auto" w:fill="000080"/>
    </w:rPr>
  </w:style>
  <w:style w:type="character" w:customStyle="1" w:styleId="99">
    <w:name w:val="引用 字符"/>
    <w:link w:val="100"/>
    <w:qFormat/>
    <w:uiPriority w:val="0"/>
    <w:rPr>
      <w:i/>
      <w:iCs/>
      <w:color w:val="000000"/>
    </w:rPr>
  </w:style>
  <w:style w:type="paragraph" w:styleId="100">
    <w:name w:val="Quote"/>
    <w:basedOn w:val="1"/>
    <w:next w:val="1"/>
    <w:link w:val="99"/>
    <w:qFormat/>
    <w:uiPriority w:val="0"/>
    <w:rPr>
      <w:i/>
      <w:iCs/>
      <w:color w:val="000000"/>
      <w:kern w:val="0"/>
      <w:sz w:val="20"/>
      <w:szCs w:val="20"/>
    </w:rPr>
  </w:style>
  <w:style w:type="character" w:customStyle="1" w:styleId="101">
    <w:name w:val="批注主题 Char1"/>
    <w:qFormat/>
    <w:uiPriority w:val="0"/>
    <w:rPr>
      <w:b/>
      <w:bCs/>
      <w:kern w:val="2"/>
      <w:sz w:val="21"/>
      <w:szCs w:val="22"/>
    </w:rPr>
  </w:style>
  <w:style w:type="character" w:customStyle="1" w:styleId="102">
    <w:name w:val="正文文本 字符"/>
    <w:link w:val="18"/>
    <w:qFormat/>
    <w:uiPriority w:val="0"/>
  </w:style>
  <w:style w:type="character" w:customStyle="1" w:styleId="103">
    <w:name w:val="批注框文本 字符"/>
    <w:qFormat/>
    <w:uiPriority w:val="0"/>
    <w:rPr>
      <w:rFonts w:ascii="宋体" w:hAnsi="Times New Roman"/>
      <w:sz w:val="18"/>
      <w:szCs w:val="18"/>
    </w:rPr>
  </w:style>
  <w:style w:type="character" w:customStyle="1" w:styleId="104">
    <w:name w:val="批注主题 字符"/>
    <w:link w:val="38"/>
    <w:qFormat/>
    <w:uiPriority w:val="0"/>
    <w:rPr>
      <w:rFonts w:ascii="宋体"/>
      <w:b/>
      <w:bCs/>
      <w:sz w:val="28"/>
    </w:rPr>
  </w:style>
  <w:style w:type="character" w:customStyle="1" w:styleId="105">
    <w:name w:val="明显强调1"/>
    <w:qFormat/>
    <w:uiPriority w:val="0"/>
    <w:rPr>
      <w:b/>
      <w:bCs/>
      <w:i/>
      <w:iCs/>
      <w:color w:val="4F81BD"/>
    </w:rPr>
  </w:style>
  <w:style w:type="character" w:customStyle="1" w:styleId="106">
    <w:name w:val="textcontents"/>
    <w:qFormat/>
    <w:uiPriority w:val="0"/>
    <w:rPr>
      <w:rFonts w:cs="Times New Roman"/>
    </w:rPr>
  </w:style>
  <w:style w:type="character" w:customStyle="1" w:styleId="107">
    <w:name w:val="不明显参考1"/>
    <w:qFormat/>
    <w:uiPriority w:val="0"/>
    <w:rPr>
      <w:smallCaps/>
      <w:color w:val="C0504D"/>
      <w:u w:val="single"/>
    </w:rPr>
  </w:style>
  <w:style w:type="character" w:customStyle="1" w:styleId="108">
    <w:name w:val="批注文字 Char Char"/>
    <w:qFormat/>
    <w:uiPriority w:val="0"/>
    <w:rPr>
      <w:rFonts w:ascii="宋体" w:hAnsi="Times New Roman" w:eastAsia="宋体" w:cs="Times New Roman"/>
      <w:sz w:val="28"/>
      <w:szCs w:val="20"/>
    </w:rPr>
  </w:style>
  <w:style w:type="character" w:customStyle="1" w:styleId="109">
    <w:name w:val="标题 字符"/>
    <w:link w:val="37"/>
    <w:qFormat/>
    <w:uiPriority w:val="0"/>
    <w:rPr>
      <w:rFonts w:ascii="Cambria" w:hAnsi="Cambria"/>
      <w:b/>
      <w:bCs/>
      <w:sz w:val="32"/>
      <w:szCs w:val="32"/>
    </w:rPr>
  </w:style>
  <w:style w:type="character" w:customStyle="1" w:styleId="110">
    <w:name w:val="批注文字 字符"/>
    <w:qFormat/>
    <w:uiPriority w:val="0"/>
    <w:rPr>
      <w:kern w:val="2"/>
      <w:sz w:val="21"/>
      <w:szCs w:val="22"/>
    </w:rPr>
  </w:style>
  <w:style w:type="character" w:customStyle="1" w:styleId="111">
    <w:name w:val="副标题 字符"/>
    <w:link w:val="31"/>
    <w:qFormat/>
    <w:uiPriority w:val="0"/>
    <w:rPr>
      <w:rFonts w:ascii="Cambria" w:hAnsi="Cambria"/>
      <w:b/>
      <w:bCs/>
      <w:kern w:val="28"/>
      <w:sz w:val="32"/>
      <w:szCs w:val="32"/>
    </w:rPr>
  </w:style>
  <w:style w:type="character" w:customStyle="1" w:styleId="112">
    <w:name w:val="页脚 字符"/>
    <w:link w:val="27"/>
    <w:qFormat/>
    <w:uiPriority w:val="0"/>
    <w:rPr>
      <w:kern w:val="2"/>
      <w:sz w:val="18"/>
      <w:szCs w:val="21"/>
    </w:rPr>
  </w:style>
  <w:style w:type="character" w:customStyle="1" w:styleId="113">
    <w:name w:val="文档结构图 Char1"/>
    <w:qFormat/>
    <w:uiPriority w:val="0"/>
    <w:rPr>
      <w:rFonts w:ascii="宋体"/>
      <w:kern w:val="2"/>
      <w:sz w:val="18"/>
      <w:szCs w:val="18"/>
    </w:rPr>
  </w:style>
  <w:style w:type="paragraph" w:customStyle="1" w:styleId="114">
    <w:name w:val="修订1"/>
    <w:qFormat/>
    <w:uiPriority w:val="0"/>
    <w:rPr>
      <w:rFonts w:ascii="Times New Roman" w:hAnsi="Times New Roman" w:eastAsia="宋体" w:cs="Times New Roman"/>
      <w:kern w:val="2"/>
      <w:sz w:val="21"/>
      <w:szCs w:val="24"/>
      <w:lang w:val="en-US" w:eastAsia="zh-CN" w:bidi="ar-SA"/>
    </w:rPr>
  </w:style>
  <w:style w:type="character" w:customStyle="1" w:styleId="115">
    <w:name w:val="页脚 字符1"/>
    <w:semiHidden/>
    <w:qFormat/>
    <w:uiPriority w:val="99"/>
    <w:rPr>
      <w:rFonts w:ascii="Calibri" w:hAnsi="Calibri" w:eastAsia="宋体" w:cs="Times New Roman"/>
      <w:sz w:val="18"/>
      <w:szCs w:val="18"/>
    </w:rPr>
  </w:style>
  <w:style w:type="character" w:customStyle="1" w:styleId="116">
    <w:name w:val="批注框文本 字符1"/>
    <w:semiHidden/>
    <w:qFormat/>
    <w:uiPriority w:val="99"/>
    <w:rPr>
      <w:rFonts w:ascii="Calibri" w:hAnsi="Calibri" w:eastAsia="宋体" w:cs="Times New Roman"/>
      <w:sz w:val="18"/>
      <w:szCs w:val="18"/>
    </w:rPr>
  </w:style>
  <w:style w:type="character" w:customStyle="1" w:styleId="117">
    <w:name w:val="批注文字 字符1"/>
    <w:semiHidden/>
    <w:qFormat/>
    <w:uiPriority w:val="99"/>
    <w:rPr>
      <w:rFonts w:ascii="Calibri" w:hAnsi="Calibri" w:eastAsia="宋体" w:cs="Times New Roman"/>
    </w:rPr>
  </w:style>
  <w:style w:type="character" w:customStyle="1" w:styleId="118">
    <w:name w:val="批注主题 Char"/>
    <w:basedOn w:val="67"/>
    <w:qFormat/>
    <w:uiPriority w:val="99"/>
    <w:rPr>
      <w:rFonts w:ascii="Times New Roman" w:hAnsi="Times New Roman" w:eastAsia="宋体" w:cs="Times New Roman"/>
      <w:b/>
      <w:bCs/>
      <w:kern w:val="2"/>
      <w:sz w:val="21"/>
      <w:szCs w:val="21"/>
    </w:rPr>
  </w:style>
  <w:style w:type="character" w:customStyle="1" w:styleId="119">
    <w:name w:val="批注文字 字符2"/>
    <w:qFormat/>
    <w:uiPriority w:val="0"/>
    <w:rPr>
      <w:kern w:val="2"/>
      <w:sz w:val="21"/>
      <w:szCs w:val="21"/>
    </w:rPr>
  </w:style>
  <w:style w:type="character" w:customStyle="1" w:styleId="120">
    <w:name w:val="批注主题 字符1"/>
    <w:semiHidden/>
    <w:qFormat/>
    <w:uiPriority w:val="99"/>
    <w:rPr>
      <w:b/>
      <w:bCs/>
      <w:kern w:val="2"/>
      <w:sz w:val="21"/>
      <w:szCs w:val="21"/>
    </w:rPr>
  </w:style>
  <w:style w:type="character" w:customStyle="1" w:styleId="121">
    <w:name w:val="文档结构图 字符1"/>
    <w:semiHidden/>
    <w:qFormat/>
    <w:uiPriority w:val="99"/>
    <w:rPr>
      <w:rFonts w:ascii="Microsoft YaHei UI" w:hAnsi="Calibri" w:eastAsia="Microsoft YaHei UI" w:cs="Times New Roman"/>
      <w:sz w:val="18"/>
      <w:szCs w:val="18"/>
    </w:rPr>
  </w:style>
  <w:style w:type="character" w:customStyle="1" w:styleId="122">
    <w:name w:val="页眉 字符1"/>
    <w:semiHidden/>
    <w:qFormat/>
    <w:uiPriority w:val="99"/>
    <w:rPr>
      <w:rFonts w:ascii="Calibri" w:hAnsi="Calibri" w:eastAsia="宋体" w:cs="Times New Roman"/>
      <w:sz w:val="18"/>
      <w:szCs w:val="18"/>
    </w:rPr>
  </w:style>
  <w:style w:type="character" w:customStyle="1" w:styleId="123">
    <w:name w:val="日期 字符1"/>
    <w:semiHidden/>
    <w:qFormat/>
    <w:uiPriority w:val="99"/>
    <w:rPr>
      <w:rFonts w:ascii="Calibri" w:hAnsi="Calibri" w:eastAsia="宋体" w:cs="Times New Roman"/>
    </w:rPr>
  </w:style>
  <w:style w:type="character" w:customStyle="1" w:styleId="124">
    <w:name w:val="正文文本 字符1"/>
    <w:semiHidden/>
    <w:qFormat/>
    <w:uiPriority w:val="99"/>
    <w:rPr>
      <w:rFonts w:ascii="Calibri" w:hAnsi="Calibri" w:eastAsia="宋体" w:cs="Times New Roman"/>
    </w:rPr>
  </w:style>
  <w:style w:type="character" w:customStyle="1" w:styleId="125">
    <w:name w:val="标题 Char"/>
    <w:basedOn w:val="41"/>
    <w:qFormat/>
    <w:uiPriority w:val="10"/>
    <w:rPr>
      <w:rFonts w:eastAsia="宋体" w:asciiTheme="majorHAnsi" w:hAnsiTheme="majorHAnsi" w:cstheme="majorBidi"/>
      <w:b/>
      <w:bCs/>
      <w:kern w:val="2"/>
      <w:sz w:val="32"/>
      <w:szCs w:val="32"/>
    </w:rPr>
  </w:style>
  <w:style w:type="character" w:customStyle="1" w:styleId="126">
    <w:name w:val="标题 字符1"/>
    <w:qFormat/>
    <w:uiPriority w:val="10"/>
    <w:rPr>
      <w:rFonts w:ascii="等线 Light" w:hAnsi="等线 Light" w:cs="Times New Roman"/>
      <w:b/>
      <w:bCs/>
      <w:kern w:val="2"/>
      <w:sz w:val="32"/>
      <w:szCs w:val="32"/>
    </w:rPr>
  </w:style>
  <w:style w:type="character" w:customStyle="1" w:styleId="127">
    <w:name w:val="副标题 Char"/>
    <w:basedOn w:val="41"/>
    <w:qFormat/>
    <w:uiPriority w:val="11"/>
    <w:rPr>
      <w:rFonts w:eastAsia="宋体" w:asciiTheme="majorHAnsi" w:hAnsiTheme="majorHAnsi" w:cstheme="majorBidi"/>
      <w:b/>
      <w:bCs/>
      <w:kern w:val="28"/>
      <w:sz w:val="32"/>
      <w:szCs w:val="32"/>
    </w:rPr>
  </w:style>
  <w:style w:type="character" w:customStyle="1" w:styleId="128">
    <w:name w:val="副标题 字符1"/>
    <w:qFormat/>
    <w:uiPriority w:val="11"/>
    <w:rPr>
      <w:rFonts w:ascii="等线 Light" w:hAnsi="等线 Light" w:cs="Times New Roman"/>
      <w:b/>
      <w:bCs/>
      <w:kern w:val="28"/>
      <w:sz w:val="32"/>
      <w:szCs w:val="32"/>
    </w:rPr>
  </w:style>
  <w:style w:type="character" w:customStyle="1" w:styleId="129">
    <w:name w:val="明显引用 Char"/>
    <w:basedOn w:val="41"/>
    <w:qFormat/>
    <w:uiPriority w:val="99"/>
    <w:rPr>
      <w:b/>
      <w:bCs/>
      <w:i/>
      <w:iCs/>
      <w:color w:val="5B9BD5" w:themeColor="accent1"/>
      <w:kern w:val="2"/>
      <w:sz w:val="21"/>
      <w:szCs w:val="21"/>
      <w14:textFill>
        <w14:solidFill>
          <w14:schemeClr w14:val="accent1"/>
        </w14:solidFill>
      </w14:textFill>
    </w:rPr>
  </w:style>
  <w:style w:type="character" w:customStyle="1" w:styleId="130">
    <w:name w:val="明显引用 字符1"/>
    <w:qFormat/>
    <w:uiPriority w:val="30"/>
    <w:rPr>
      <w:i/>
      <w:iCs/>
      <w:color w:val="5B9BD5"/>
      <w:kern w:val="2"/>
      <w:sz w:val="21"/>
      <w:szCs w:val="21"/>
    </w:rPr>
  </w:style>
  <w:style w:type="paragraph" w:customStyle="1" w:styleId="131">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character" w:customStyle="1" w:styleId="132">
    <w:name w:val="引用 Char"/>
    <w:basedOn w:val="41"/>
    <w:qFormat/>
    <w:uiPriority w:val="99"/>
    <w:rPr>
      <w:i/>
      <w:iCs/>
      <w:color w:val="000000" w:themeColor="text1"/>
      <w:kern w:val="2"/>
      <w:sz w:val="21"/>
      <w:szCs w:val="21"/>
      <w14:textFill>
        <w14:solidFill>
          <w14:schemeClr w14:val="tx1"/>
        </w14:solidFill>
      </w14:textFill>
    </w:rPr>
  </w:style>
  <w:style w:type="character" w:customStyle="1" w:styleId="133">
    <w:name w:val="引用 字符1"/>
    <w:qFormat/>
    <w:uiPriority w:val="29"/>
    <w:rPr>
      <w:i/>
      <w:iCs/>
      <w:color w:val="404040"/>
      <w:kern w:val="2"/>
      <w:sz w:val="21"/>
      <w:szCs w:val="21"/>
    </w:rPr>
  </w:style>
  <w:style w:type="paragraph" w:customStyle="1" w:styleId="134">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135">
    <w:name w:val="p0"/>
    <w:basedOn w:val="1"/>
    <w:qFormat/>
    <w:uiPriority w:val="0"/>
    <w:pPr>
      <w:widowControl/>
    </w:pPr>
    <w:rPr>
      <w:rFonts w:ascii="Times New Roman" w:hAnsi="Times New Roman" w:eastAsia="宋体" w:cs="Times New Roman"/>
      <w:kern w:val="0"/>
    </w:rPr>
  </w:style>
  <w:style w:type="paragraph" w:customStyle="1" w:styleId="136">
    <w:name w:val="p16"/>
    <w:basedOn w:val="1"/>
    <w:qFormat/>
    <w:uiPriority w:val="0"/>
    <w:pPr>
      <w:widowControl/>
      <w:spacing w:before="100" w:line="400" w:lineRule="atLeast"/>
    </w:pPr>
    <w:rPr>
      <w:rFonts w:ascii="Times New Roman" w:hAnsi="Times New Roman" w:eastAsia="宋体" w:cs="Times New Roman"/>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14250</Words>
  <Characters>15312</Characters>
  <Lines>138</Lines>
  <Paragraphs>38</Paragraphs>
  <TotalTime>57</TotalTime>
  <ScaleCrop>false</ScaleCrop>
  <LinksUpToDate>false</LinksUpToDate>
  <CharactersWithSpaces>16046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2026-04-14T07:27:00Z</dcterms:created>
  <dc:creator>yueyangyang</dc:creator>
  <cp:lastModifiedBy>虫子</cp:lastModifiedBy>
  <cp:lastPrinted>2018-10-29T12:35:00Z</cp:lastPrinted>
  <dcterms:modified xsi:type="dcterms:W3CDTF">2026-04-24T01:28:01Z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EB60180064E747C4BE25FD52BC68290B</vt:lpwstr>
  </property>
  <property fmtid="{D5CDD505-2E9C-101B-9397-08002B2CF9AE}" pid="4" name="KSOTemplateDocerSaveRecord">
    <vt:lpwstr>eyJoZGlkIjoiNThiNjc2OTE0ODFiODBkN2JlODU4ODVjZThhN2Y0ODYiLCJ1c2VySWQiOiI2MDQwODY1MTIifQ==</vt:lpwstr>
  </property>
</Properties>
</file>